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D0786" w14:textId="77777777" w:rsidR="006345FC" w:rsidRDefault="00000000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alibri" w:eastAsia="Calibri" w:hAnsi="Calibri" w:cs="Calibri"/>
          <w:i/>
          <w:iCs/>
          <w:noProof/>
          <w:sz w:val="30"/>
          <w:szCs w:val="30"/>
        </w:rPr>
        <w:drawing>
          <wp:inline distT="0" distB="0" distL="0" distR="0" wp14:anchorId="7670B86C" wp14:editId="5D5FFD2C">
            <wp:extent cx="1308266" cy="853008"/>
            <wp:effectExtent l="0" t="0" r="0" b="0"/>
            <wp:docPr id="1" name="image1.png" descr="https://lh7-rt.googleusercontent.com/docsz/AD_4nXdwupBFIGQGQsjv-h8wa0DWacFtxztlabokZZc4Y3Isrq8YaEjIgOOrMLVX0IFGxns27jeKPDYLfG5Mg9t77_N40ygaPcCQT2i4LkO93ZXwlD5DbnNFqR-pF27NKF4A21YiYxstlm6DRRVeOpLLXak?key=r-x9-2JYMs22ZCQQgDabwlH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7-rt.googleusercontent.com/docsz/AD_4nXdwupBFIGQGQsjv-h8wa0DWacFtxztlabokZZc4Y3Isrq8YaEjIgOOrMLVX0IFGxns27jeKPDYLfG5Mg9t77_N40ygaPcCQT2i4LkO93ZXwlD5DbnNFqR-pF27NKF4A21YiYxstlm6DRRVeOpLLXak?key=r-x9-2JYMs22ZCQQgDabwlHz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266" cy="853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i/>
          <w:iCs/>
          <w:sz w:val="30"/>
          <w:szCs w:val="30"/>
        </w:rPr>
        <w:tab/>
      </w:r>
    </w:p>
    <w:p w14:paraId="62B66E34" w14:textId="77777777" w:rsidR="006345FC" w:rsidRDefault="00000000">
      <w:pPr>
        <w:spacing w:after="200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                                                           БРИФ НА ІМЕРСИВНУ ВИСТАВКУ</w:t>
      </w:r>
    </w:p>
    <w:tbl>
      <w:tblPr>
        <w:tblStyle w:val="a5"/>
        <w:tblW w:w="9915" w:type="dxa"/>
        <w:tblInd w:w="-642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4545"/>
        <w:gridCol w:w="5370"/>
      </w:tblGrid>
      <w:tr w:rsidR="006345FC" w14:paraId="45493494" w14:textId="77777777">
        <w:trPr>
          <w:trHeight w:val="513"/>
        </w:trPr>
        <w:tc>
          <w:tcPr>
            <w:tcW w:w="4545" w:type="dxa"/>
            <w:vAlign w:val="center"/>
          </w:tcPr>
          <w:p w14:paraId="0BAEA88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Клієнт</w:t>
            </w:r>
            <w:proofErr w:type="spellEnd"/>
          </w:p>
        </w:tc>
        <w:tc>
          <w:tcPr>
            <w:tcW w:w="5370" w:type="dxa"/>
            <w:vAlign w:val="center"/>
          </w:tcPr>
          <w:p w14:paraId="4683B1CF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БФ «Право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»</w:t>
            </w:r>
          </w:p>
        </w:tc>
      </w:tr>
      <w:tr w:rsidR="006345FC" w14:paraId="173C9EEA" w14:textId="77777777">
        <w:tc>
          <w:tcPr>
            <w:tcW w:w="4545" w:type="dxa"/>
            <w:vAlign w:val="center"/>
          </w:tcPr>
          <w:p w14:paraId="2472FE90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5370" w:type="dxa"/>
            <w:vAlign w:val="center"/>
          </w:tcPr>
          <w:p w14:paraId="6A9CAA42" w14:textId="77777777" w:rsidR="006345FC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  <w:shd w:val="clear" w:color="auto" w:fill="F4CCC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Розробка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реалізація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інтерактивної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для заходу</w:t>
            </w:r>
            <w:proofErr w:type="gram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, яка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дозволяє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учасникам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прожити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внутрішньо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переміщених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осіб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серію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сценаріїв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. Формат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передбачає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з UX-продуктом (через планшет) та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аудіосупровід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(через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навушники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).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Учасник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проходить шлях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вибору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ролі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прийняття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усвідомлення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їх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>наслідків</w:t>
            </w:r>
            <w:proofErr w:type="spellEnd"/>
            <w:r>
              <w:rPr>
                <w:rFonts w:ascii="Century Gothic" w:eastAsia="Century Gothic" w:hAnsi="Century Gothic" w:cs="Century Gothic"/>
                <w:color w:val="444746"/>
                <w:sz w:val="21"/>
                <w:szCs w:val="21"/>
              </w:rPr>
              <w:t xml:space="preserve">. </w:t>
            </w:r>
          </w:p>
        </w:tc>
      </w:tr>
      <w:tr w:rsidR="006345FC" w14:paraId="2982E189" w14:textId="77777777">
        <w:tc>
          <w:tcPr>
            <w:tcW w:w="4545" w:type="dxa"/>
            <w:vAlign w:val="center"/>
          </w:tcPr>
          <w:p w14:paraId="0BA930EE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Тематика 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опис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проєкту</w:t>
            </w:r>
            <w:proofErr w:type="spellEnd"/>
          </w:p>
        </w:tc>
        <w:tc>
          <w:tcPr>
            <w:tcW w:w="5370" w:type="dxa"/>
            <w:vAlign w:val="center"/>
          </w:tcPr>
          <w:p w14:paraId="74C6DD98" w14:textId="77777777" w:rsidR="006345FC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Проєкт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присвячений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людей,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вимушено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перемістилися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внаслідок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війни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складнощам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вони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стикаються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повсякденному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житті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персоналізовані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занурюються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ситуації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складних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життєвих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виборів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безпекою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доходом,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сім’єю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стабільністю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Основний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акцент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зроблено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тому,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жодне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окреме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забезпечує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довготривалої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Проєкт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підсвічує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системні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прогалини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потребу у комплексному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ВПО. Тематика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поєднує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емпатію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соціальну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відповідальність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пошук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ефективних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0C3006D5" w14:textId="77777777" w:rsidR="006345FC" w:rsidRDefault="00000000">
            <w:pPr>
              <w:spacing w:before="240" w:after="24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shd w:val="clear" w:color="auto" w:fill="FFF2CC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Кейси,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опис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ситуацій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аудіо-супровід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варіати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прописує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008DCBD8" w14:textId="77777777">
        <w:trPr>
          <w:trHeight w:val="2880"/>
        </w:trPr>
        <w:tc>
          <w:tcPr>
            <w:tcW w:w="4545" w:type="dxa"/>
            <w:vAlign w:val="center"/>
          </w:tcPr>
          <w:p w14:paraId="1D131B8A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Візуальне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вирішення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5370" w:type="dxa"/>
            <w:vAlign w:val="center"/>
          </w:tcPr>
          <w:p w14:paraId="01143DA6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Інтерактивний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стенд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із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планшетом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кількома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навушниками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занурення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аудіоісторії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частина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побудована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навколо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UX-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інтерфейсу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екранами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вибору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ролі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прослуховування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прийняття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Фінальний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передбачає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фізичну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стендом - через кульки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прозорих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лічильниках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відображають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вибір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результаті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формується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наочна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картина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комбінацій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Завершальний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меседж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візуально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підкреслює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стабільність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поєднання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25EA4973" w14:textId="77777777">
        <w:trPr>
          <w:trHeight w:val="2880"/>
        </w:trPr>
        <w:tc>
          <w:tcPr>
            <w:tcW w:w="4545" w:type="dxa"/>
            <w:vAlign w:val="center"/>
          </w:tcPr>
          <w:p w14:paraId="5AD1DC5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lastRenderedPageBreak/>
              <w:t xml:space="preserve">Мета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створюються</w:t>
            </w:r>
            <w:proofErr w:type="spellEnd"/>
          </w:p>
        </w:tc>
        <w:tc>
          <w:tcPr>
            <w:tcW w:w="5370" w:type="dxa"/>
            <w:vAlign w:val="center"/>
          </w:tcPr>
          <w:p w14:paraId="3FFE9D6E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емоційно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залучаючий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допоможе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краще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зрозуміти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виклики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ВПО через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особисті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історії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інтерактивну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взаємодію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Показати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обмеженість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існуючих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варіантів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необхідність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системного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підходу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аудиторію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рефлексії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власного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бачення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пріоритетних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рішень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Зібрати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інсайти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щодо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ключових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комбінацій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7771C873" w14:textId="77777777">
        <w:tc>
          <w:tcPr>
            <w:tcW w:w="4545" w:type="dxa"/>
            <w:vAlign w:val="center"/>
          </w:tcPr>
          <w:p w14:paraId="28107501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Координати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представника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замовника</w:t>
            </w:r>
            <w:proofErr w:type="spellEnd"/>
          </w:p>
        </w:tc>
        <w:tc>
          <w:tcPr>
            <w:tcW w:w="5370" w:type="dxa"/>
            <w:vAlign w:val="center"/>
          </w:tcPr>
          <w:p w14:paraId="1A6571FF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Дар’я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Остапчук </w:t>
            </w:r>
          </w:p>
          <w:p w14:paraId="40D2F3D1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+380930597984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тільки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робочий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час)</w:t>
            </w:r>
          </w:p>
          <w:p w14:paraId="77E06AE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d.ostapchuk@r2p.org.ua</w:t>
            </w:r>
          </w:p>
        </w:tc>
      </w:tr>
    </w:tbl>
    <w:p w14:paraId="6323EE51" w14:textId="77777777" w:rsidR="006345FC" w:rsidRDefault="006345FC">
      <w:pPr>
        <w:spacing w:after="200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tbl>
      <w:tblPr>
        <w:tblStyle w:val="a6"/>
        <w:tblW w:w="10530" w:type="dxa"/>
        <w:tblInd w:w="-627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4485"/>
        <w:gridCol w:w="6045"/>
      </w:tblGrid>
      <w:tr w:rsidR="006345FC" w14:paraId="1D8FD0BC" w14:textId="77777777">
        <w:trPr>
          <w:trHeight w:val="397"/>
        </w:trPr>
        <w:tc>
          <w:tcPr>
            <w:tcW w:w="10530" w:type="dxa"/>
            <w:gridSpan w:val="2"/>
            <w:shd w:val="clear" w:color="auto" w:fill="1D5EAC"/>
            <w:vAlign w:val="center"/>
          </w:tcPr>
          <w:p w14:paraId="747A9415" w14:textId="77777777" w:rsidR="006345FC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ОПИС ОРГАНІЗАЦІЇ</w:t>
            </w:r>
          </w:p>
        </w:tc>
      </w:tr>
      <w:tr w:rsidR="006345FC" w14:paraId="3E5D40D5" w14:textId="77777777">
        <w:trPr>
          <w:trHeight w:val="765"/>
        </w:trPr>
        <w:tc>
          <w:tcPr>
            <w:tcW w:w="4485" w:type="dxa"/>
            <w:vAlign w:val="center"/>
          </w:tcPr>
          <w:p w14:paraId="31476D60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Організація</w:t>
            </w:r>
            <w:proofErr w:type="spellEnd"/>
          </w:p>
        </w:tc>
        <w:tc>
          <w:tcPr>
            <w:tcW w:w="6045" w:type="dxa"/>
            <w:vAlign w:val="center"/>
          </w:tcPr>
          <w:p w14:paraId="1C3BD4BE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Благодійний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 “Право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” </w:t>
            </w:r>
          </w:p>
        </w:tc>
      </w:tr>
      <w:tr w:rsidR="006345FC" w14:paraId="245F7A4E" w14:textId="77777777">
        <w:trPr>
          <w:trHeight w:val="1140"/>
        </w:trPr>
        <w:tc>
          <w:tcPr>
            <w:tcW w:w="4485" w:type="dxa"/>
            <w:vAlign w:val="center"/>
          </w:tcPr>
          <w:p w14:paraId="1A8D13FB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Царина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045" w:type="dxa"/>
            <w:vAlign w:val="center"/>
          </w:tcPr>
          <w:p w14:paraId="31444D8A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Фонд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це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провідна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правозахисна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що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також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психосоціальну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матеріальну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підтримку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внутрішньо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переміщеним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особам та людям,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постраждали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воєнних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а також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біженцям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шукачам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захисту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особам без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громадянства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7C80666A" w14:textId="77777777">
        <w:tc>
          <w:tcPr>
            <w:tcW w:w="4485" w:type="dxa"/>
            <w:vAlign w:val="center"/>
          </w:tcPr>
          <w:p w14:paraId="7DE3CDA3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Сайт бренду/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045" w:type="dxa"/>
            <w:vAlign w:val="center"/>
          </w:tcPr>
          <w:p w14:paraId="2754D51C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hyperlink r:id="rId7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8"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hyperlink r:id="rId9">
              <w:proofErr w:type="spellStart"/>
              <w:r>
                <w:rPr>
                  <w:rFonts w:ascii="Century Gothic" w:eastAsia="Century Gothic" w:hAnsi="Century Gothic" w:cs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  <w:proofErr w:type="spellEnd"/>
            </w:hyperlink>
          </w:p>
        </w:tc>
      </w:tr>
      <w:tr w:rsidR="006345FC" w14:paraId="702C4E74" w14:textId="77777777">
        <w:tc>
          <w:tcPr>
            <w:tcW w:w="4485" w:type="dxa"/>
            <w:vAlign w:val="center"/>
          </w:tcPr>
          <w:p w14:paraId="64E5E924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Цільова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аудиторія</w:t>
            </w:r>
            <w:proofErr w:type="spellEnd"/>
          </w:p>
        </w:tc>
        <w:tc>
          <w:tcPr>
            <w:tcW w:w="6045" w:type="dxa"/>
            <w:vAlign w:val="center"/>
          </w:tcPr>
          <w:p w14:paraId="632DF500" w14:textId="77777777" w:rsidR="006345FC" w:rsidRDefault="00000000">
            <w:pPr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НГО сектору;</w:t>
            </w:r>
          </w:p>
          <w:p w14:paraId="751CE28E" w14:textId="77777777" w:rsidR="006345FC" w:rsidRDefault="00000000">
            <w:pPr>
              <w:numPr>
                <w:ilvl w:val="0"/>
                <w:numId w:val="4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Донори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партнери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міжнародних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організацій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604F6A11" w14:textId="77777777">
        <w:tc>
          <w:tcPr>
            <w:tcW w:w="4485" w:type="dxa"/>
            <w:vAlign w:val="center"/>
          </w:tcPr>
          <w:p w14:paraId="6ECAB57E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Обов'язкові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елементи</w:t>
            </w:r>
            <w:proofErr w:type="spellEnd"/>
          </w:p>
        </w:tc>
        <w:tc>
          <w:tcPr>
            <w:tcW w:w="6045" w:type="dxa"/>
            <w:vAlign w:val="center"/>
          </w:tcPr>
          <w:p w14:paraId="71A19EA1" w14:textId="77777777" w:rsidR="006345FC" w:rsidRDefault="00000000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Логотипи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Фонду та донора</w:t>
            </w:r>
          </w:p>
        </w:tc>
      </w:tr>
      <w:tr w:rsidR="006345FC" w14:paraId="2B3EE17E" w14:textId="77777777">
        <w:tc>
          <w:tcPr>
            <w:tcW w:w="4485" w:type="dxa"/>
            <w:vAlign w:val="center"/>
          </w:tcPr>
          <w:p w14:paraId="61A4F773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Надані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матеріали</w:t>
            </w:r>
            <w:proofErr w:type="spellEnd"/>
          </w:p>
        </w:tc>
        <w:tc>
          <w:tcPr>
            <w:tcW w:w="6045" w:type="dxa"/>
            <w:vAlign w:val="center"/>
          </w:tcPr>
          <w:p w14:paraId="10B5D87D" w14:textId="77777777" w:rsidR="006345FC" w:rsidRDefault="00000000">
            <w:p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Логотипи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брендбуки,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деталізоване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hyperlink r:id="rId10"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ТЗ для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імерсивної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станції</w:t>
              </w:r>
              <w:proofErr w:type="spellEnd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 xml:space="preserve"> за </w:t>
              </w:r>
              <w:proofErr w:type="spellStart"/>
              <w:r>
                <w:rPr>
                  <w:rFonts w:ascii="Century Gothic" w:eastAsia="Century Gothic" w:hAnsi="Century Gothic" w:cs="Century Gothic"/>
                  <w:color w:val="1155CC"/>
                  <w:sz w:val="20"/>
                  <w:szCs w:val="20"/>
                  <w:u w:val="single"/>
                </w:rPr>
                <w:t>посиланням</w:t>
              </w:r>
              <w:proofErr w:type="spellEnd"/>
            </w:hyperlink>
          </w:p>
        </w:tc>
      </w:tr>
    </w:tbl>
    <w:p w14:paraId="265D6D73" w14:textId="77777777" w:rsidR="006345FC" w:rsidRDefault="006345FC">
      <w:pPr>
        <w:spacing w:after="200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</w:pPr>
    </w:p>
    <w:p w14:paraId="693CA3F9" w14:textId="77777777" w:rsidR="006345FC" w:rsidRDefault="006345FC">
      <w:pPr>
        <w:spacing w:after="200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</w:p>
    <w:tbl>
      <w:tblPr>
        <w:tblStyle w:val="a7"/>
        <w:tblW w:w="10530" w:type="dxa"/>
        <w:tblInd w:w="-507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135"/>
      </w:tblGrid>
      <w:tr w:rsidR="006345FC" w14:paraId="76379074" w14:textId="77777777">
        <w:trPr>
          <w:trHeight w:val="397"/>
        </w:trPr>
        <w:tc>
          <w:tcPr>
            <w:tcW w:w="10530" w:type="dxa"/>
            <w:gridSpan w:val="2"/>
            <w:shd w:val="clear" w:color="auto" w:fill="1D5EAC"/>
            <w:vAlign w:val="center"/>
          </w:tcPr>
          <w:p w14:paraId="566B876F" w14:textId="77777777" w:rsidR="006345FC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0"/>
                <w:szCs w:val="20"/>
              </w:rPr>
              <w:t>ОРГАНІЗАЦІЙНІ МОМЕНТИ</w:t>
            </w:r>
          </w:p>
        </w:tc>
      </w:tr>
      <w:tr w:rsidR="006345FC" w14:paraId="7F76484D" w14:textId="77777777">
        <w:tc>
          <w:tcPr>
            <w:tcW w:w="4395" w:type="dxa"/>
            <w:vAlign w:val="center"/>
          </w:tcPr>
          <w:p w14:paraId="4CAD97E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Якщо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є,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можливі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обмеження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прав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які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передають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Замовникові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термін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територія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дії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майнових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прав і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способи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використання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Творів</w:t>
            </w:r>
            <w:proofErr w:type="spellEnd"/>
          </w:p>
        </w:tc>
        <w:tc>
          <w:tcPr>
            <w:tcW w:w="6135" w:type="dxa"/>
            <w:vAlign w:val="center"/>
          </w:tcPr>
          <w:p w14:paraId="3AA8F971" w14:textId="77777777" w:rsidR="006345FC" w:rsidRDefault="00000000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Маємо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отримати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повні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права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безперешкодно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надалі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їх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використовувати</w:t>
            </w:r>
            <w:proofErr w:type="spellEnd"/>
          </w:p>
        </w:tc>
      </w:tr>
      <w:tr w:rsidR="006345FC" w14:paraId="3134FD2F" w14:textId="77777777">
        <w:tc>
          <w:tcPr>
            <w:tcW w:w="4395" w:type="dxa"/>
            <w:vAlign w:val="center"/>
          </w:tcPr>
          <w:p w14:paraId="77C0B38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Узгодження</w:t>
            </w:r>
            <w:proofErr w:type="spellEnd"/>
          </w:p>
        </w:tc>
        <w:tc>
          <w:tcPr>
            <w:tcW w:w="6135" w:type="dxa"/>
            <w:vAlign w:val="center"/>
          </w:tcPr>
          <w:p w14:paraId="36B3F7C4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всіх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етапах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розробки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формування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структури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дизайну,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реалізація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модулів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тестування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запуск.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Проміжні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результати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прототипи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версії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lastRenderedPageBreak/>
              <w:t>погоджуються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із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представником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Замовника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фінальне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погодження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після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приймального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тестування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48900000" w14:textId="77777777">
        <w:tc>
          <w:tcPr>
            <w:tcW w:w="4395" w:type="dxa"/>
            <w:vAlign w:val="center"/>
          </w:tcPr>
          <w:p w14:paraId="58E1CBE4" w14:textId="77777777" w:rsidR="006345FC" w:rsidRDefault="00000000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lastRenderedPageBreak/>
              <w:t>Інші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орг.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моменти</w:t>
            </w:r>
            <w:proofErr w:type="spellEnd"/>
          </w:p>
        </w:tc>
        <w:tc>
          <w:tcPr>
            <w:tcW w:w="6135" w:type="dxa"/>
            <w:vAlign w:val="center"/>
          </w:tcPr>
          <w:p w14:paraId="6957BF2B" w14:textId="77777777" w:rsidR="006345FC" w:rsidRDefault="00000000">
            <w:p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Просимо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врахувати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: </w:t>
            </w:r>
          </w:p>
          <w:p w14:paraId="664DD08D" w14:textId="77777777" w:rsidR="006345FC" w:rsidRDefault="00000000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ключ”,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включно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орендою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необхідної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монтажем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, демонтажем, доставкою</w:t>
            </w:r>
          </w:p>
          <w:p w14:paraId="52469BB2" w14:textId="77777777" w:rsidR="006345FC" w:rsidRDefault="00000000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Тривалість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заходу - 2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дні</w:t>
            </w:r>
            <w:proofErr w:type="spellEnd"/>
          </w:p>
          <w:p w14:paraId="79CFD9C5" w14:textId="77777777" w:rsidR="006345FC" w:rsidRDefault="00000000">
            <w:pPr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Мова заходу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українська</w:t>
            </w:r>
            <w:proofErr w:type="spellEnd"/>
          </w:p>
          <w:p w14:paraId="35E2602A" w14:textId="77777777" w:rsidR="006345FC" w:rsidRDefault="00000000">
            <w:pPr>
              <w:numPr>
                <w:ilvl w:val="0"/>
                <w:numId w:val="3"/>
              </w:numPr>
              <w:spacing w:after="200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спеціаліст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</w:p>
        </w:tc>
      </w:tr>
      <w:tr w:rsidR="006345FC" w14:paraId="444E8F4D" w14:textId="77777777">
        <w:trPr>
          <w:trHeight w:val="618"/>
        </w:trPr>
        <w:tc>
          <w:tcPr>
            <w:tcW w:w="4395" w:type="dxa"/>
            <w:vAlign w:val="center"/>
          </w:tcPr>
          <w:p w14:paraId="575CEA8C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Дата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заповнення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брифа</w:t>
            </w:r>
          </w:p>
        </w:tc>
        <w:tc>
          <w:tcPr>
            <w:tcW w:w="6135" w:type="dxa"/>
            <w:vAlign w:val="center"/>
          </w:tcPr>
          <w:p w14:paraId="229EE1F1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07.05.2026</w:t>
            </w:r>
          </w:p>
        </w:tc>
      </w:tr>
      <w:tr w:rsidR="006345FC" w14:paraId="2681CD30" w14:textId="77777777">
        <w:tc>
          <w:tcPr>
            <w:tcW w:w="4395" w:type="dxa"/>
            <w:vAlign w:val="center"/>
          </w:tcPr>
          <w:p w14:paraId="14DC5205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дата початку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співпраці</w:t>
            </w:r>
            <w:proofErr w:type="spellEnd"/>
          </w:p>
        </w:tc>
        <w:tc>
          <w:tcPr>
            <w:tcW w:w="6135" w:type="dxa"/>
            <w:vAlign w:val="center"/>
          </w:tcPr>
          <w:p w14:paraId="63434382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Травень 2026</w:t>
            </w:r>
          </w:p>
        </w:tc>
      </w:tr>
      <w:tr w:rsidR="006345FC" w14:paraId="34E8598E" w14:textId="77777777">
        <w:tc>
          <w:tcPr>
            <w:tcW w:w="4395" w:type="dxa"/>
            <w:vAlign w:val="center"/>
          </w:tcPr>
          <w:p w14:paraId="5CA960AF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Планова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дата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здачі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матеріалів</w:t>
            </w:r>
            <w:proofErr w:type="spellEnd"/>
          </w:p>
        </w:tc>
        <w:tc>
          <w:tcPr>
            <w:tcW w:w="6135" w:type="dxa"/>
            <w:vAlign w:val="center"/>
          </w:tcPr>
          <w:p w14:paraId="68EF06E4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Кінець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Травня 2026</w:t>
            </w:r>
          </w:p>
        </w:tc>
      </w:tr>
      <w:tr w:rsidR="006345FC" w14:paraId="02E24165" w14:textId="77777777">
        <w:tc>
          <w:tcPr>
            <w:tcW w:w="10530" w:type="dxa"/>
            <w:gridSpan w:val="2"/>
            <w:vAlign w:val="center"/>
          </w:tcPr>
          <w:p w14:paraId="50C078AC" w14:textId="77777777" w:rsidR="006345FC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Критерії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відбору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переможця</w:t>
            </w:r>
            <w:proofErr w:type="spellEnd"/>
          </w:p>
        </w:tc>
      </w:tr>
      <w:tr w:rsidR="006345FC" w14:paraId="7C4E3A68" w14:textId="77777777"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36A2D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  <w:tc>
          <w:tcPr>
            <w:tcW w:w="6135" w:type="dxa"/>
            <w:vAlign w:val="center"/>
          </w:tcPr>
          <w:p w14:paraId="613D19D0" w14:textId="77777777" w:rsidR="006345FC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00142CC3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подібні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 3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кейсів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2105F368" w14:textId="77777777" w:rsidR="006345FC" w:rsidRDefault="006345F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7C57A9F5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bookmarkStart w:id="0" w:name="_heading=h.86fujll9tah9" w:colFirst="0" w:colLast="0"/>
            <w:bookmarkEnd w:id="0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вигляді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посилань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)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якому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представлені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подібні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більше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1-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  <w:shd w:val="clear" w:color="auto" w:fill="FFF2CC"/>
              </w:rPr>
              <w:t>2</w:t>
            </w: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кейсів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4A2006ED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br/>
            </w:r>
          </w:p>
          <w:p w14:paraId="49B693BB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релевантний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досвід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імерсивних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. </w:t>
            </w:r>
          </w:p>
        </w:tc>
      </w:tr>
      <w:tr w:rsidR="006345FC" w14:paraId="0306FA77" w14:textId="77777777">
        <w:tc>
          <w:tcPr>
            <w:tcW w:w="4395" w:type="dxa"/>
            <w:vAlign w:val="center"/>
          </w:tcPr>
          <w:p w14:paraId="6023A0F0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ключ”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</w:p>
        </w:tc>
        <w:tc>
          <w:tcPr>
            <w:tcW w:w="6135" w:type="dxa"/>
            <w:vAlign w:val="center"/>
          </w:tcPr>
          <w:p w14:paraId="51E20C73" w14:textId="77777777" w:rsidR="006345FC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0-30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68047BE1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комплексну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супровід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(доставка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локацію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монтаж, демонтаж,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оренда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технічного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спеціаліста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).</w:t>
            </w:r>
          </w:p>
          <w:p w14:paraId="0F115A5B" w14:textId="77777777" w:rsidR="006345FC" w:rsidRDefault="006345F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27C412F3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часткову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відсутні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можливості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захід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або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залучити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людей. </w:t>
            </w:r>
          </w:p>
          <w:p w14:paraId="2817CF78" w14:textId="77777777" w:rsidR="006345FC" w:rsidRDefault="006345FC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  <w:p w14:paraId="347EE43E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надає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лише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послугу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створення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імерсивної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</w:tc>
      </w:tr>
      <w:tr w:rsidR="006345FC" w14:paraId="7C407029" w14:textId="77777777">
        <w:tc>
          <w:tcPr>
            <w:tcW w:w="4395" w:type="dxa"/>
            <w:vAlign w:val="center"/>
          </w:tcPr>
          <w:p w14:paraId="3DC355D6" w14:textId="77777777" w:rsidR="006345FC" w:rsidRDefault="00000000">
            <w:pPr>
              <w:spacing w:after="200"/>
              <w:jc w:val="both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Терміни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виконання</w:t>
            </w:r>
            <w:proofErr w:type="spellEnd"/>
          </w:p>
        </w:tc>
        <w:tc>
          <w:tcPr>
            <w:tcW w:w="6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0CBD7" w14:textId="77777777" w:rsidR="006345FC" w:rsidRDefault="00000000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 xml:space="preserve">0-20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44589A19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кінця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травня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імерсивну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станцію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на початку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червня.</w:t>
            </w:r>
          </w:p>
          <w:p w14:paraId="161C8441" w14:textId="77777777" w:rsidR="006345FC" w:rsidRDefault="00000000">
            <w:pPr>
              <w:spacing w:line="240" w:lineRule="auto"/>
              <w:jc w:val="both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готовий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виконати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усі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роботи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підготовки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станції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пізніше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але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встигнути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до заходу</w:t>
            </w:r>
            <w:proofErr w:type="gram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вчасно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презентувати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активність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заході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.</w:t>
            </w:r>
          </w:p>
          <w:p w14:paraId="5F0A7CEA" w14:textId="77777777" w:rsidR="006345FC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балів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—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підрядник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встигає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>зазначені</w:t>
            </w:r>
            <w:proofErr w:type="spellEnd"/>
            <w:r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  <w:t xml:space="preserve"> строки.</w:t>
            </w:r>
          </w:p>
          <w:p w14:paraId="30670BE7" w14:textId="77777777" w:rsidR="006345FC" w:rsidRDefault="006345FC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2B333D"/>
                <w:sz w:val="20"/>
                <w:szCs w:val="20"/>
              </w:rPr>
            </w:pPr>
          </w:p>
        </w:tc>
      </w:tr>
      <w:tr w:rsidR="006345FC" w14:paraId="77E74B49" w14:textId="77777777">
        <w:tc>
          <w:tcPr>
            <w:tcW w:w="4395" w:type="dxa"/>
            <w:vAlign w:val="center"/>
          </w:tcPr>
          <w:p w14:paraId="4F1BCD87" w14:textId="77777777" w:rsidR="006345FC" w:rsidRDefault="00000000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</w:rPr>
              <w:t>Всього</w:t>
            </w:r>
            <w:proofErr w:type="spellEnd"/>
          </w:p>
        </w:tc>
        <w:tc>
          <w:tcPr>
            <w:tcW w:w="6135" w:type="dxa"/>
            <w:vAlign w:val="center"/>
          </w:tcPr>
          <w:p w14:paraId="78A89EF6" w14:textId="77777777" w:rsidR="006345FC" w:rsidRDefault="00000000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  <w:t xml:space="preserve">70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color w:val="2B333D"/>
                <w:sz w:val="20"/>
                <w:szCs w:val="20"/>
                <w:shd w:val="clear" w:color="auto" w:fill="FF9900"/>
              </w:rPr>
              <w:t>балів</w:t>
            </w:r>
            <w:proofErr w:type="spellEnd"/>
          </w:p>
        </w:tc>
      </w:tr>
    </w:tbl>
    <w:p w14:paraId="7F401C89" w14:textId="77777777" w:rsidR="006345FC" w:rsidRDefault="006345FC"/>
    <w:p w14:paraId="5993BF0F" w14:textId="77777777" w:rsidR="006345FC" w:rsidRPr="007528FB" w:rsidRDefault="00000000" w:rsidP="007528FB">
      <w:p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bookmarkStart w:id="1" w:name="_heading=h.cs3jo7mm69f3" w:colFirst="0" w:colLast="0"/>
      <w:bookmarkEnd w:id="1"/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Вимоги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до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учасника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тендеру</w:t>
      </w:r>
    </w:p>
    <w:p w14:paraId="1B2AC812" w14:textId="0DAB1DC3" w:rsidR="006345FC" w:rsidRDefault="00000000" w:rsidP="007528FB">
      <w:p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  <w:lang w:val="uk-UA"/>
        </w:rPr>
      </w:pPr>
      <w:proofErr w:type="spellStart"/>
      <w:r w:rsidRP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lastRenderedPageBreak/>
        <w:t>Правовий</w:t>
      </w:r>
      <w:proofErr w:type="spellEnd"/>
      <w:r w:rsidRP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 статус </w:t>
      </w:r>
      <w:proofErr w:type="spellStart"/>
      <w:r w:rsidRP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учасника</w:t>
      </w:r>
      <w:proofErr w:type="spellEnd"/>
      <w:r w:rsid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uk-UA"/>
        </w:rPr>
        <w:t xml:space="preserve"> д</w:t>
      </w:r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о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участі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допускаються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фізичні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особи-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підприємці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(ФОП)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або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юридичні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особи (ТОВ),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які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мають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право на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здійснення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діяльності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,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пов’язаної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з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виробництвом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відеоконтенту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p w14:paraId="6372295E" w14:textId="77777777" w:rsidR="007528FB" w:rsidRPr="007528FB" w:rsidRDefault="007528FB" w:rsidP="007528FB">
      <w:pP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uk-UA"/>
        </w:rPr>
      </w:pPr>
    </w:p>
    <w:p w14:paraId="534A0F5D" w14:textId="77777777" w:rsidR="006345FC" w:rsidRPr="007528FB" w:rsidRDefault="00000000" w:rsidP="007528FB">
      <w:p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Учасник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повинен бути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зареєстрований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відповідно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до чинного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законодавства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України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p w14:paraId="4AD26C23" w14:textId="77777777" w:rsidR="007528FB" w:rsidRDefault="007528FB" w:rsidP="007528FB">
      <w:pP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uk-UA"/>
        </w:rPr>
      </w:pPr>
    </w:p>
    <w:p w14:paraId="5B3C3ECC" w14:textId="0FA1BCBE" w:rsidR="006345FC" w:rsidRPr="007528FB" w:rsidRDefault="00000000" w:rsidP="007528FB">
      <w:pPr>
        <w:spacing w:line="240" w:lineRule="auto"/>
        <w:jc w:val="both"/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  <w:lang w:val="uk-UA"/>
        </w:rPr>
      </w:pPr>
      <w:r w:rsidRP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 xml:space="preserve">Пакет </w:t>
      </w:r>
      <w:proofErr w:type="spellStart"/>
      <w:r w:rsidRPr="007528FB">
        <w:rPr>
          <w:rFonts w:ascii="Century Gothic" w:eastAsia="Century Gothic" w:hAnsi="Century Gothic" w:cs="Century Gothic"/>
          <w:b/>
          <w:bCs/>
          <w:color w:val="2B333D"/>
          <w:sz w:val="20"/>
          <w:szCs w:val="20"/>
        </w:rPr>
        <w:t>документів</w:t>
      </w:r>
      <w:proofErr w:type="spellEnd"/>
    </w:p>
    <w:p w14:paraId="6756FFD7" w14:textId="77777777" w:rsidR="007528FB" w:rsidRPr="007528FB" w:rsidRDefault="007528FB" w:rsidP="007528FB">
      <w:p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  <w:lang w:val="uk-UA"/>
        </w:rPr>
      </w:pPr>
    </w:p>
    <w:p w14:paraId="3141F40C" w14:textId="77777777" w:rsidR="006345FC" w:rsidRPr="007528FB" w:rsidRDefault="00000000" w:rsidP="007528FB">
      <w:pPr>
        <w:pStyle w:val="a9"/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Копія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реєстраційних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документів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(для ФОП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або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ТОВ).</w:t>
      </w:r>
    </w:p>
    <w:p w14:paraId="4A3C4554" w14:textId="77777777" w:rsidR="006345FC" w:rsidRPr="007528FB" w:rsidRDefault="00000000" w:rsidP="007528FB">
      <w:pPr>
        <w:pStyle w:val="a9"/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Портфоліо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релевантних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proofErr w:type="gram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робіт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 (</w:t>
      </w:r>
      <w:proofErr w:type="spellStart"/>
      <w:proofErr w:type="gram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посилання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на Ютуб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тощо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)</w:t>
      </w:r>
    </w:p>
    <w:p w14:paraId="053C809C" w14:textId="77777777" w:rsidR="006345FC" w:rsidRPr="007528FB" w:rsidRDefault="00000000" w:rsidP="007528FB">
      <w:pPr>
        <w:pStyle w:val="a9"/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Чітко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прописаний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графік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робіт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(з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розбивкою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по днях, у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вигляді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excel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таблиці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),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враховано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етапи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погодження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.</w:t>
      </w:r>
    </w:p>
    <w:p w14:paraId="3EE38758" w14:textId="77777777" w:rsidR="007528FB" w:rsidRPr="007528FB" w:rsidRDefault="00000000" w:rsidP="007528FB">
      <w:pPr>
        <w:pStyle w:val="a9"/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Контактні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дані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для </w:t>
      </w:r>
      <w:proofErr w:type="spellStart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укладення</w:t>
      </w:r>
      <w:proofErr w:type="spellEnd"/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 xml:space="preserve"> договору.</w:t>
      </w:r>
    </w:p>
    <w:p w14:paraId="640B3730" w14:textId="77777777" w:rsidR="007528FB" w:rsidRPr="007528FB" w:rsidRDefault="007528FB" w:rsidP="007528FB">
      <w:pPr>
        <w:pStyle w:val="a9"/>
        <w:numPr>
          <w:ilvl w:val="0"/>
          <w:numId w:val="6"/>
        </w:numPr>
        <w:spacing w:line="240" w:lineRule="auto"/>
        <w:jc w:val="both"/>
        <w:rPr>
          <w:rFonts w:ascii="Century Gothic" w:eastAsia="Century Gothic" w:hAnsi="Century Gothic" w:cs="Century Gothic"/>
          <w:color w:val="2B333D"/>
          <w:sz w:val="20"/>
          <w:szCs w:val="20"/>
        </w:rPr>
      </w:pPr>
      <w:r w:rsidRPr="007528FB">
        <w:rPr>
          <w:rFonts w:ascii="Century Gothic" w:eastAsia="Century Gothic" w:hAnsi="Century Gothic" w:cs="Century Gothic"/>
          <w:color w:val="2B333D"/>
          <w:sz w:val="20"/>
          <w:szCs w:val="20"/>
        </w:rPr>
        <w:t>Опис бачення реалізації технічного завдання.</w:t>
      </w:r>
    </w:p>
    <w:p w14:paraId="18FB296B" w14:textId="25A88107" w:rsidR="006345FC" w:rsidRPr="007528FB" w:rsidRDefault="006345FC" w:rsidP="007528FB">
      <w:pPr>
        <w:spacing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6345FC" w:rsidRPr="007528FB" w:rsidSect="007528FB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A0726FC4-4632-4668-B7E4-5BA846F8BB09}"/>
    <w:embedBold r:id="rId2" w:fontKey="{DAF10E59-2890-40F9-9826-53AD573C6D5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8694627-35EE-4854-A26D-47E679A7D668}"/>
    <w:embedItalic r:id="rId4" w:fontKey="{19B51EC9-5B33-457C-8C6C-BAE806C34B3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D2389E4-40EA-4FF9-9E71-4383EB77F8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05E1"/>
    <w:multiLevelType w:val="multilevel"/>
    <w:tmpl w:val="55ECD7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F4696C"/>
    <w:multiLevelType w:val="multilevel"/>
    <w:tmpl w:val="3334AE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2774C0"/>
    <w:multiLevelType w:val="multilevel"/>
    <w:tmpl w:val="6E60E0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F412B1"/>
    <w:multiLevelType w:val="hybridMultilevel"/>
    <w:tmpl w:val="705875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335EB"/>
    <w:multiLevelType w:val="multilevel"/>
    <w:tmpl w:val="49A6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045CC5"/>
    <w:multiLevelType w:val="multilevel"/>
    <w:tmpl w:val="73B2E1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98586367">
    <w:abstractNumId w:val="5"/>
  </w:num>
  <w:num w:numId="2" w16cid:durableId="1317223991">
    <w:abstractNumId w:val="2"/>
  </w:num>
  <w:num w:numId="3" w16cid:durableId="1658876643">
    <w:abstractNumId w:val="0"/>
  </w:num>
  <w:num w:numId="4" w16cid:durableId="1171411937">
    <w:abstractNumId w:val="1"/>
  </w:num>
  <w:num w:numId="5" w16cid:durableId="187330158">
    <w:abstractNumId w:val="4"/>
  </w:num>
  <w:num w:numId="6" w16cid:durableId="20583581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5FC"/>
    <w:rsid w:val="006345FC"/>
    <w:rsid w:val="007528FB"/>
    <w:rsid w:val="00C3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58505"/>
  <w15:docId w15:val="{4215DED0-BE5E-4966-AA9A-C926CBADE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Normal (Web)"/>
    <w:basedOn w:val="a"/>
    <w:uiPriority w:val="99"/>
    <w:semiHidden/>
    <w:unhideWhenUsed/>
    <w:rsid w:val="00752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9">
    <w:name w:val="List Paragraph"/>
    <w:basedOn w:val="a"/>
    <w:uiPriority w:val="34"/>
    <w:qFormat/>
    <w:rsid w:val="00752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ight2protection" TargetMode="External"/><Relationship Id="rId3" Type="http://schemas.openxmlformats.org/officeDocument/2006/relationships/styles" Target="styles.xml"/><Relationship Id="rId7" Type="http://schemas.openxmlformats.org/officeDocument/2006/relationships/hyperlink" Target="https://r2p.org.u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d2tWZ97kxiXultNuYqRrEn-HQIVySi55/edit?usp=sharing&amp;ouid=102820023360789550681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right2protectio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nLUKmXAKs8+canuEd9o6fWMdg==">CgMxLjAyDmguODZmdWpsbDl0YWg5Mg5oLmNzM2pvN21tNjlmMzgAciExQzR3TjBsWTlSbVEyUVJkSzhPeW56XzZGVDB0Q3VPN1I=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3822</Words>
  <Characters>2179</Characters>
  <Application>Microsoft Office Word</Application>
  <DocSecurity>0</DocSecurity>
  <Lines>18</Lines>
  <Paragraphs>11</Paragraphs>
  <ScaleCrop>false</ScaleCrop>
  <Company/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2026-05-08T10:56:00Z</dcterms:created>
  <dcterms:modified xsi:type="dcterms:W3CDTF">2026-05-08T10:57:00Z</dcterms:modified>
</cp:coreProperties>
</file>