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61CB" w:rsidRDefault="00012DA5">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19.08.2025</w:t>
      </w:r>
      <w:bookmarkStart w:id="0" w:name="_heading=h.gjdgxs" w:colFirst="0" w:colLast="0"/>
      <w:bookmarkEnd w:id="0"/>
    </w:p>
    <w:p w:rsidR="006661CB" w:rsidRDefault="00012DA5">
      <w:pPr>
        <w:widowControl w:val="0"/>
        <w:spacing w:after="0"/>
        <w:jc w:val="center"/>
        <w:rPr>
          <w:rFonts w:ascii="Times New Roman" w:eastAsia="Times New Roman" w:hAnsi="Times New Roman" w:cs="Times New Roman"/>
          <w:b/>
          <w:sz w:val="20"/>
          <w:szCs w:val="20"/>
        </w:rPr>
      </w:pPr>
      <w:bookmarkStart w:id="1" w:name="_heading=h.x2gubauv4oxn" w:colFirst="0" w:colLast="0"/>
      <w:bookmarkEnd w:id="1"/>
      <w:r>
        <w:rPr>
          <w:rFonts w:ascii="Times New Roman" w:eastAsia="Times New Roman" w:hAnsi="Times New Roman" w:cs="Times New Roman"/>
          <w:b/>
          <w:sz w:val="20"/>
          <w:szCs w:val="20"/>
        </w:rPr>
        <w:t xml:space="preserve">ЗАПРОШЕННЯ  ДО УЧАСТІ В ТЕНДЕРІ  № Q3-T125-RFP-NP </w:t>
      </w:r>
    </w:p>
    <w:p w:rsidR="006661CB" w:rsidRDefault="00012DA5">
      <w:pPr>
        <w:widowControl w:val="0"/>
        <w:spacing w:after="0"/>
        <w:jc w:val="center"/>
        <w:rPr>
          <w:rFonts w:ascii="Times New Roman" w:eastAsia="Times New Roman" w:hAnsi="Times New Roman" w:cs="Times New Roman"/>
          <w:b/>
          <w:sz w:val="20"/>
          <w:szCs w:val="20"/>
        </w:rPr>
      </w:pPr>
      <w:bookmarkStart w:id="2" w:name="_heading=h.9g5rrtn24bg1" w:colFirst="0" w:colLast="0"/>
      <w:bookmarkEnd w:id="2"/>
      <w:r>
        <w:rPr>
          <w:rFonts w:ascii="Times New Roman" w:eastAsia="Times New Roman" w:hAnsi="Times New Roman" w:cs="Times New Roman"/>
          <w:b/>
          <w:sz w:val="20"/>
          <w:szCs w:val="20"/>
        </w:rPr>
        <w:t>на закупівлю послуг Фахівця з управління знаннями для ОГС</w:t>
      </w:r>
    </w:p>
    <w:p w:rsidR="006661CB" w:rsidRPr="00F86A1B" w:rsidRDefault="006661CB">
      <w:pPr>
        <w:widowControl w:val="0"/>
        <w:spacing w:after="0"/>
        <w:jc w:val="center"/>
        <w:rPr>
          <w:rFonts w:ascii="Times New Roman" w:eastAsia="Times New Roman" w:hAnsi="Times New Roman" w:cs="Times New Roman"/>
          <w:b/>
          <w:sz w:val="8"/>
          <w:szCs w:val="20"/>
        </w:rPr>
      </w:pPr>
      <w:bookmarkStart w:id="3" w:name="_heading=h.7p17h0hjgbkk" w:colFirst="0" w:colLast="0"/>
      <w:bookmarkEnd w:id="3"/>
    </w:p>
    <w:p w:rsidR="006661CB" w:rsidRDefault="00012DA5">
      <w:pPr>
        <w:widowControl w:val="0"/>
        <w:spacing w:after="0"/>
        <w:jc w:val="center"/>
        <w:rPr>
          <w:rFonts w:ascii="Times New Roman" w:eastAsia="Times New Roman" w:hAnsi="Times New Roman" w:cs="Times New Roman"/>
          <w:b/>
          <w:sz w:val="20"/>
          <w:szCs w:val="20"/>
        </w:rPr>
      </w:pPr>
      <w:bookmarkStart w:id="4" w:name="_heading=h.8u7r5a756ijk" w:colFirst="0" w:colLast="0"/>
      <w:bookmarkEnd w:id="4"/>
      <w:r>
        <w:rPr>
          <w:rFonts w:ascii="Times New Roman" w:eastAsia="Times New Roman" w:hAnsi="Times New Roman" w:cs="Times New Roman"/>
          <w:b/>
          <w:sz w:val="20"/>
          <w:szCs w:val="20"/>
        </w:rPr>
        <w:t xml:space="preserve">ДАТА І ЧАС ЗАКІНЧЕННЯ ПРИЙНЯТТЯ ПРОПОЗИЦІЙ: </w:t>
      </w:r>
    </w:p>
    <w:p w:rsidR="006661CB" w:rsidRDefault="00012DA5">
      <w:pPr>
        <w:widowControl w:val="0"/>
        <w:spacing w:after="0"/>
        <w:jc w:val="center"/>
        <w:rPr>
          <w:rFonts w:ascii="Times New Roman" w:eastAsia="Times New Roman" w:hAnsi="Times New Roman" w:cs="Times New Roman"/>
          <w:b/>
          <w:sz w:val="20"/>
          <w:szCs w:val="20"/>
        </w:rPr>
      </w:pPr>
      <w:bookmarkStart w:id="5" w:name="_heading=h.mh30cxzfipzm" w:colFirst="0" w:colLast="0"/>
      <w:bookmarkEnd w:id="5"/>
      <w:r>
        <w:rPr>
          <w:rFonts w:ascii="Times New Roman" w:eastAsia="Times New Roman" w:hAnsi="Times New Roman" w:cs="Times New Roman"/>
          <w:b/>
          <w:sz w:val="20"/>
          <w:szCs w:val="20"/>
        </w:rPr>
        <w:t>27  серпня 2025 р. – 12:00 за східноєвропейським часом</w:t>
      </w:r>
    </w:p>
    <w:p w:rsidR="006661CB" w:rsidRDefault="006661CB">
      <w:pPr>
        <w:widowControl w:val="0"/>
        <w:spacing w:after="0"/>
        <w:rPr>
          <w:rFonts w:ascii="Times New Roman" w:eastAsia="Times New Roman" w:hAnsi="Times New Roman" w:cs="Times New Roman"/>
          <w:sz w:val="20"/>
          <w:szCs w:val="20"/>
        </w:rPr>
      </w:pPr>
      <w:bookmarkStart w:id="6" w:name="_heading=h.wmbytbsdp6il" w:colFirst="0" w:colLast="0"/>
      <w:bookmarkEnd w:id="6"/>
    </w:p>
    <w:p w:rsidR="006661CB" w:rsidRDefault="00012DA5">
      <w:pPr>
        <w:widowControl w:val="0"/>
        <w:spacing w:after="0" w:line="240" w:lineRule="auto"/>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КОРОТКО ПРО БФ «Право на захист»:</w:t>
      </w:r>
    </w:p>
    <w:p w:rsidR="006661CB" w:rsidRDefault="00012DA5">
      <w:pPr>
        <w:widowControl w:val="0"/>
        <w:spacing w:after="0" w:line="240" w:lineRule="auto"/>
        <w:jc w:val="both"/>
        <w:rPr>
          <w:rFonts w:ascii="Times New Roman" w:eastAsia="Times New Roman" w:hAnsi="Times New Roman" w:cs="Times New Roman"/>
          <w:b/>
          <w:sz w:val="20"/>
          <w:szCs w:val="20"/>
          <w:u w:val="single"/>
        </w:rPr>
      </w:pPr>
      <w:r>
        <w:rPr>
          <w:rFonts w:ascii="Times New Roman" w:eastAsia="Times New Roman" w:hAnsi="Times New Roman" w:cs="Times New Roman"/>
          <w:sz w:val="20"/>
          <w:szCs w:val="20"/>
        </w:rPr>
        <w:t>Благодійна організація «Благодійний фонд «Право на захист» – українська благодійна організація, діяльність якої спрямована на захист і дотримання прав людини вразливих груп населення: біженців, вимушених переселенців, осіб без громадянства та осіб під ризиком без громадянства і без документів.</w:t>
      </w:r>
    </w:p>
    <w:p w:rsidR="006661CB" w:rsidRDefault="00012DA5">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Докладна інформація про діяльність БФ «Право на захист» надана на веб-сайті  </w:t>
      </w:r>
      <w:hyperlink r:id="rId7">
        <w:r>
          <w:rPr>
            <w:rFonts w:ascii="Times New Roman" w:eastAsia="Times New Roman" w:hAnsi="Times New Roman" w:cs="Times New Roman"/>
            <w:color w:val="0000FF"/>
            <w:sz w:val="20"/>
            <w:szCs w:val="20"/>
            <w:u w:val="single"/>
          </w:rPr>
          <w:t>http://r2p.org.ua</w:t>
        </w:r>
      </w:hyperlink>
      <w:r>
        <w:rPr>
          <w:rFonts w:ascii="Times New Roman" w:eastAsia="Times New Roman" w:hAnsi="Times New Roman" w:cs="Times New Roman"/>
          <w:sz w:val="20"/>
          <w:szCs w:val="20"/>
        </w:rPr>
        <w:t xml:space="preserve">. </w:t>
      </w:r>
    </w:p>
    <w:p w:rsidR="006661CB" w:rsidRDefault="006661CB">
      <w:pPr>
        <w:widowControl w:val="0"/>
        <w:spacing w:after="0" w:line="240" w:lineRule="auto"/>
        <w:jc w:val="center"/>
        <w:rPr>
          <w:rFonts w:ascii="Times New Roman" w:eastAsia="Times New Roman" w:hAnsi="Times New Roman" w:cs="Times New Roman"/>
          <w:sz w:val="20"/>
          <w:szCs w:val="20"/>
        </w:rPr>
      </w:pPr>
    </w:p>
    <w:p w:rsidR="006661CB" w:rsidRDefault="00012DA5">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t>1. ПОТРЕБИ:</w:t>
      </w:r>
      <w:r>
        <w:rPr>
          <w:rFonts w:ascii="Times New Roman" w:eastAsia="Times New Roman" w:hAnsi="Times New Roman" w:cs="Times New Roman"/>
          <w:sz w:val="20"/>
          <w:szCs w:val="20"/>
        </w:rPr>
        <w:t xml:space="preserve"> </w:t>
      </w:r>
    </w:p>
    <w:p w:rsidR="006661CB" w:rsidRDefault="00012DA5">
      <w:pPr>
        <w:widowControl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БФ «Право на захист» запрошує виконавців взяти участь у конкурсі на закупівлю послуг </w:t>
      </w:r>
      <w:r>
        <w:rPr>
          <w:rFonts w:ascii="Times New Roman" w:eastAsia="Times New Roman" w:hAnsi="Times New Roman" w:cs="Times New Roman"/>
          <w:b/>
          <w:sz w:val="20"/>
          <w:szCs w:val="20"/>
        </w:rPr>
        <w:t>Фахівця з управління знаннями для ОГС</w:t>
      </w:r>
    </w:p>
    <w:p w:rsidR="006661CB" w:rsidRDefault="00012DA5">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u w:val="single"/>
        </w:rPr>
        <w:t xml:space="preserve">Детальну інформацію, а також вимоги до виконавців ви можете знайти у файлі «Технічне Завдання», яке </w:t>
      </w:r>
      <w:proofErr w:type="spellStart"/>
      <w:r>
        <w:rPr>
          <w:rFonts w:ascii="Times New Roman" w:eastAsia="Times New Roman" w:hAnsi="Times New Roman" w:cs="Times New Roman"/>
          <w:i/>
          <w:sz w:val="20"/>
          <w:szCs w:val="20"/>
          <w:u w:val="single"/>
        </w:rPr>
        <w:t>надаюється</w:t>
      </w:r>
      <w:proofErr w:type="spellEnd"/>
      <w:r>
        <w:rPr>
          <w:rFonts w:ascii="Times New Roman" w:eastAsia="Times New Roman" w:hAnsi="Times New Roman" w:cs="Times New Roman"/>
          <w:i/>
          <w:sz w:val="20"/>
          <w:szCs w:val="20"/>
          <w:u w:val="single"/>
        </w:rPr>
        <w:t xml:space="preserve"> окремо) і є невід’ємною частиною даного запрошення.</w:t>
      </w:r>
    </w:p>
    <w:p w:rsidR="006661CB" w:rsidRDefault="006661CB">
      <w:pPr>
        <w:widowControl w:val="0"/>
        <w:spacing w:after="0"/>
        <w:rPr>
          <w:rFonts w:ascii="Times New Roman" w:eastAsia="Times New Roman" w:hAnsi="Times New Roman" w:cs="Times New Roman"/>
          <w:b/>
          <w:sz w:val="20"/>
          <w:szCs w:val="20"/>
          <w:u w:val="single"/>
        </w:rPr>
      </w:pPr>
      <w:bookmarkStart w:id="7" w:name="_heading=h.cgeub6b1ixoe" w:colFirst="0" w:colLast="0"/>
      <w:bookmarkEnd w:id="7"/>
    </w:p>
    <w:p w:rsidR="006661CB" w:rsidRPr="00F86A1B" w:rsidRDefault="00012DA5">
      <w:pPr>
        <w:widowControl w:val="0"/>
        <w:spacing w:after="0"/>
        <w:rPr>
          <w:rFonts w:ascii="Times New Roman" w:eastAsia="Times New Roman" w:hAnsi="Times New Roman" w:cs="Times New Roman"/>
          <w:sz w:val="6"/>
          <w:szCs w:val="20"/>
        </w:rPr>
      </w:pPr>
      <w:r>
        <w:rPr>
          <w:rFonts w:ascii="Times New Roman" w:eastAsia="Times New Roman" w:hAnsi="Times New Roman" w:cs="Times New Roman"/>
          <w:b/>
          <w:sz w:val="20"/>
          <w:szCs w:val="20"/>
          <w:u w:val="single"/>
        </w:rPr>
        <w:t>2. ІНФОРМАЦІЯ ПРО ТЕНДЕР:</w:t>
      </w:r>
      <w:r>
        <w:rPr>
          <w:rFonts w:ascii="Times New Roman" w:eastAsia="Times New Roman" w:hAnsi="Times New Roman" w:cs="Times New Roman"/>
          <w:sz w:val="20"/>
          <w:szCs w:val="20"/>
        </w:rPr>
        <w:br/>
      </w:r>
    </w:p>
    <w:p w:rsidR="006661CB" w:rsidRDefault="00012DA5">
      <w:pPr>
        <w:widowControl w:val="0"/>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Вакантна вакансія: </w:t>
      </w:r>
      <w:r>
        <w:rPr>
          <w:rFonts w:ascii="Times New Roman" w:eastAsia="Times New Roman" w:hAnsi="Times New Roman" w:cs="Times New Roman"/>
          <w:sz w:val="20"/>
          <w:szCs w:val="20"/>
        </w:rPr>
        <w:t xml:space="preserve">Фахівець з управління знаннями для ОГС (Далі – Фахівець)  </w:t>
      </w:r>
    </w:p>
    <w:p w:rsidR="006661CB" w:rsidRDefault="00012DA5">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Формат надання послуг</w:t>
      </w:r>
      <w:r>
        <w:rPr>
          <w:rFonts w:ascii="Times New Roman" w:eastAsia="Times New Roman" w:hAnsi="Times New Roman" w:cs="Times New Roman"/>
          <w:sz w:val="20"/>
          <w:szCs w:val="20"/>
        </w:rPr>
        <w:t xml:space="preserve">: онлайн/гібридна, з готовністю до </w:t>
      </w:r>
      <w:proofErr w:type="spellStart"/>
      <w:r>
        <w:rPr>
          <w:rFonts w:ascii="Times New Roman" w:eastAsia="Times New Roman" w:hAnsi="Times New Roman" w:cs="Times New Roman"/>
          <w:sz w:val="20"/>
          <w:szCs w:val="20"/>
        </w:rPr>
        <w:t>відряджень</w:t>
      </w:r>
      <w:proofErr w:type="spellEnd"/>
      <w:r>
        <w:rPr>
          <w:rFonts w:ascii="Times New Roman" w:eastAsia="Times New Roman" w:hAnsi="Times New Roman" w:cs="Times New Roman"/>
          <w:sz w:val="20"/>
          <w:szCs w:val="20"/>
        </w:rPr>
        <w:t>.</w:t>
      </w:r>
    </w:p>
    <w:p w:rsidR="006661CB" w:rsidRDefault="00012DA5">
      <w:pPr>
        <w:spacing w:after="0"/>
        <w:jc w:val="both"/>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rPr>
        <w:t>Період надання послуг:</w:t>
      </w:r>
      <w:r>
        <w:rPr>
          <w:rFonts w:ascii="Times New Roman" w:eastAsia="Times New Roman" w:hAnsi="Times New Roman" w:cs="Times New Roman"/>
          <w:b/>
          <w:sz w:val="20"/>
          <w:szCs w:val="20"/>
          <w:highlight w:val="white"/>
        </w:rPr>
        <w:t xml:space="preserve"> </w:t>
      </w:r>
      <w:r>
        <w:rPr>
          <w:rFonts w:ascii="Times New Roman" w:eastAsia="Times New Roman" w:hAnsi="Times New Roman" w:cs="Times New Roman"/>
          <w:sz w:val="20"/>
          <w:szCs w:val="20"/>
          <w:highlight w:val="white"/>
        </w:rPr>
        <w:t>вересень  2025 р. – червень 2026 р.</w:t>
      </w:r>
    </w:p>
    <w:p w:rsidR="006661CB" w:rsidRDefault="00012DA5">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Кількість надавачів послуг:</w:t>
      </w:r>
      <w:r>
        <w:rPr>
          <w:rFonts w:ascii="Times New Roman" w:eastAsia="Times New Roman" w:hAnsi="Times New Roman" w:cs="Times New Roman"/>
          <w:sz w:val="20"/>
          <w:szCs w:val="20"/>
        </w:rPr>
        <w:t xml:space="preserve"> в рамках даного тендеру буде відібрано 1 переможця.</w:t>
      </w:r>
    </w:p>
    <w:p w:rsidR="006661CB" w:rsidRDefault="00012DA5">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Кількість ОГС для роботи:</w:t>
      </w:r>
      <w:r>
        <w:rPr>
          <w:rFonts w:ascii="Times New Roman" w:eastAsia="Times New Roman" w:hAnsi="Times New Roman" w:cs="Times New Roman"/>
          <w:sz w:val="20"/>
          <w:szCs w:val="20"/>
        </w:rPr>
        <w:t xml:space="preserve"> проект охоплює 30 ОГС протягом часу реалізації проекту.</w:t>
      </w:r>
    </w:p>
    <w:p w:rsidR="006661CB" w:rsidRDefault="00012DA5">
      <w:pPr>
        <w:spacing w:after="0"/>
        <w:jc w:val="both"/>
        <w:rPr>
          <w:rFonts w:ascii="Times New Roman" w:eastAsia="Times New Roman" w:hAnsi="Times New Roman" w:cs="Times New Roman"/>
          <w:color w:val="000000"/>
          <w:sz w:val="20"/>
          <w:szCs w:val="20"/>
        </w:rPr>
      </w:pPr>
      <w:bookmarkStart w:id="8" w:name="_heading=h.hnzq4yajfj38" w:colFirst="0" w:colLast="0"/>
      <w:bookmarkEnd w:id="8"/>
      <w:r>
        <w:rPr>
          <w:rFonts w:ascii="Times New Roman" w:eastAsia="Times New Roman" w:hAnsi="Times New Roman" w:cs="Times New Roman"/>
          <w:b/>
          <w:sz w:val="20"/>
          <w:szCs w:val="20"/>
        </w:rPr>
        <w:t>Орієнтовна залученість Фахівця:</w:t>
      </w:r>
      <w:r>
        <w:rPr>
          <w:rFonts w:ascii="Times New Roman" w:eastAsia="Times New Roman" w:hAnsi="Times New Roman" w:cs="Times New Roman"/>
          <w:sz w:val="20"/>
          <w:szCs w:val="20"/>
        </w:rPr>
        <w:t xml:space="preserve"> до 217 днів, де 1 день = 8 год робочого часу.</w:t>
      </w:r>
    </w:p>
    <w:p w:rsidR="006661CB" w:rsidRDefault="006661CB">
      <w:pPr>
        <w:spacing w:after="0"/>
        <w:jc w:val="both"/>
        <w:rPr>
          <w:rFonts w:ascii="Times New Roman" w:eastAsia="Times New Roman" w:hAnsi="Times New Roman" w:cs="Times New Roman"/>
          <w:sz w:val="20"/>
          <w:szCs w:val="20"/>
        </w:rPr>
      </w:pPr>
    </w:p>
    <w:p w:rsidR="006661CB" w:rsidRDefault="00012DA5">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u w:val="single"/>
        </w:rPr>
        <w:t>3. ЗМІСТ ПРОПОЗИЦІЇ:</w:t>
      </w:r>
    </w:p>
    <w:p w:rsidR="006661CB" w:rsidRPr="00F86A1B" w:rsidRDefault="006661CB">
      <w:pPr>
        <w:widowControl w:val="0"/>
        <w:spacing w:after="0" w:line="240" w:lineRule="auto"/>
        <w:rPr>
          <w:rFonts w:ascii="Times New Roman" w:eastAsia="Times New Roman" w:hAnsi="Times New Roman" w:cs="Times New Roman"/>
          <w:b/>
          <w:sz w:val="2"/>
          <w:szCs w:val="20"/>
          <w:u w:val="single"/>
        </w:rPr>
      </w:pPr>
    </w:p>
    <w:p w:rsidR="006661CB" w:rsidRDefault="00012DA5">
      <w:pPr>
        <w:widowControl w:val="0"/>
        <w:spacing w:after="0" w:line="240" w:lineRule="auto"/>
        <w:ind w:right="-288"/>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3.1 Зміст Технічної пропозиції (Додаток А)</w:t>
      </w:r>
    </w:p>
    <w:p w:rsidR="006661CB" w:rsidRDefault="00012DA5">
      <w:pPr>
        <w:widowControl w:val="0"/>
        <w:spacing w:after="0" w:line="240" w:lineRule="auto"/>
        <w:ind w:right="-288"/>
        <w:rPr>
          <w:rFonts w:ascii="Times New Roman" w:eastAsia="Times New Roman" w:hAnsi="Times New Roman" w:cs="Times New Roman"/>
          <w:sz w:val="20"/>
          <w:szCs w:val="20"/>
        </w:rPr>
      </w:pPr>
      <w:r>
        <w:rPr>
          <w:rFonts w:ascii="Times New Roman" w:eastAsia="Times New Roman" w:hAnsi="Times New Roman" w:cs="Times New Roman"/>
          <w:sz w:val="20"/>
          <w:szCs w:val="20"/>
        </w:rPr>
        <w:t>Ваша технічна пропозиція повинна бути чіткою відповіддю на запитання в Додатку А із зазначеними документами.</w:t>
      </w:r>
    </w:p>
    <w:p w:rsidR="006661CB" w:rsidRDefault="00012DA5">
      <w:pPr>
        <w:widowControl w:val="0"/>
        <w:spacing w:after="0" w:line="240" w:lineRule="auto"/>
        <w:ind w:right="-288"/>
        <w:rPr>
          <w:rFonts w:ascii="Times New Roman" w:eastAsia="Times New Roman" w:hAnsi="Times New Roman" w:cs="Times New Roman"/>
          <w:sz w:val="20"/>
          <w:szCs w:val="20"/>
        </w:rPr>
      </w:pPr>
      <w:r>
        <w:rPr>
          <w:rFonts w:ascii="Times New Roman" w:eastAsia="Times New Roman" w:hAnsi="Times New Roman" w:cs="Times New Roman"/>
          <w:b/>
          <w:sz w:val="20"/>
          <w:szCs w:val="20"/>
        </w:rPr>
        <w:t>ВАЖЛИВО:</w:t>
      </w:r>
      <w:r>
        <w:rPr>
          <w:rFonts w:ascii="Times New Roman" w:eastAsia="Times New Roman" w:hAnsi="Times New Roman" w:cs="Times New Roman"/>
          <w:sz w:val="20"/>
          <w:szCs w:val="20"/>
        </w:rPr>
        <w:t xml:space="preserve"> У Технічну пропозицію не слід включати інформацію про ціни. Невиконання цієї вимоги потягне за собою дискваліфікацію.</w:t>
      </w:r>
    </w:p>
    <w:p w:rsidR="006661CB" w:rsidRDefault="00012DA5">
      <w:pPr>
        <w:widowControl w:val="0"/>
        <w:spacing w:after="0" w:line="240" w:lineRule="auto"/>
        <w:ind w:right="-288"/>
        <w:rPr>
          <w:rFonts w:ascii="Times New Roman" w:eastAsia="Times New Roman" w:hAnsi="Times New Roman" w:cs="Times New Roman"/>
          <w:sz w:val="20"/>
          <w:szCs w:val="20"/>
        </w:rPr>
      </w:pPr>
      <w:r>
        <w:rPr>
          <w:rFonts w:ascii="Times New Roman" w:eastAsia="Times New Roman" w:hAnsi="Times New Roman" w:cs="Times New Roman"/>
          <w:b/>
          <w:color w:val="0000CC"/>
          <w:sz w:val="20"/>
          <w:szCs w:val="20"/>
          <w:u w:val="single"/>
        </w:rPr>
        <w:t xml:space="preserve">Технічну пропозицію необхідно надіслати ОКРЕМИМ ЕЛЕКТРОННИМ ЛИСТОМ </w:t>
      </w:r>
      <w:r>
        <w:rPr>
          <w:rFonts w:ascii="Times New Roman" w:eastAsia="Times New Roman" w:hAnsi="Times New Roman" w:cs="Times New Roman"/>
          <w:sz w:val="20"/>
          <w:szCs w:val="20"/>
        </w:rPr>
        <w:t>з вкладенням заповненого</w:t>
      </w:r>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u w:val="single"/>
        </w:rPr>
        <w:t>відсканованого</w:t>
      </w:r>
      <w:proofErr w:type="spellEnd"/>
      <w:r>
        <w:rPr>
          <w:rFonts w:ascii="Times New Roman" w:eastAsia="Times New Roman" w:hAnsi="Times New Roman" w:cs="Times New Roman"/>
          <w:b/>
          <w:sz w:val="20"/>
          <w:szCs w:val="20"/>
          <w:u w:val="single"/>
        </w:rPr>
        <w:t xml:space="preserve"> додатку А з підписом і печаткою</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(за наявності печатки) разом з всіма зазначеними в ньому і Технічному завданні </w:t>
      </w:r>
      <w:r>
        <w:rPr>
          <w:rFonts w:ascii="Times New Roman" w:eastAsia="Times New Roman" w:hAnsi="Times New Roman" w:cs="Times New Roman"/>
          <w:b/>
          <w:sz w:val="20"/>
          <w:szCs w:val="20"/>
          <w:u w:val="single"/>
        </w:rPr>
        <w:t>документами.</w:t>
      </w:r>
    </w:p>
    <w:p w:rsidR="006661CB" w:rsidRDefault="006661CB">
      <w:pPr>
        <w:widowControl w:val="0"/>
        <w:spacing w:after="0" w:line="240" w:lineRule="auto"/>
        <w:ind w:right="-288"/>
        <w:rPr>
          <w:rFonts w:ascii="Times New Roman" w:eastAsia="Times New Roman" w:hAnsi="Times New Roman" w:cs="Times New Roman"/>
          <w:sz w:val="20"/>
          <w:szCs w:val="20"/>
        </w:rPr>
      </w:pPr>
    </w:p>
    <w:p w:rsidR="006661CB" w:rsidRDefault="00012DA5">
      <w:pPr>
        <w:widowControl w:val="0"/>
        <w:spacing w:after="0" w:line="240" w:lineRule="auto"/>
        <w:ind w:right="-288"/>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3.2. Зміст Фінансової пропозиції (Додаток В)</w:t>
      </w:r>
    </w:p>
    <w:p w:rsidR="006661CB" w:rsidRDefault="00012DA5">
      <w:pPr>
        <w:widowControl w:val="0"/>
        <w:spacing w:after="0" w:line="240" w:lineRule="auto"/>
        <w:ind w:right="-288"/>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Ваша фінансова пропозиція повинна подаватися у вигляді заповненої Форми фінансової пропозиції (Додаток В). Фінансова пропозиція повинна містити цінову пропозицію в одній валюті – гривня. </w:t>
      </w:r>
      <w:r>
        <w:rPr>
          <w:rFonts w:ascii="Times New Roman" w:eastAsia="Times New Roman" w:hAnsi="Times New Roman" w:cs="Times New Roman"/>
          <w:sz w:val="20"/>
          <w:szCs w:val="20"/>
        </w:rPr>
        <w:br/>
      </w:r>
      <w:r>
        <w:rPr>
          <w:rFonts w:ascii="Times New Roman" w:eastAsia="Times New Roman" w:hAnsi="Times New Roman" w:cs="Times New Roman"/>
          <w:i/>
          <w:sz w:val="20"/>
          <w:szCs w:val="20"/>
        </w:rPr>
        <w:t>Вартість слід вказати з урахуванням всіх зборів, податків та можливих додаткових витрат.</w:t>
      </w:r>
    </w:p>
    <w:p w:rsidR="006661CB" w:rsidRDefault="00012DA5">
      <w:pPr>
        <w:widowControl w:val="0"/>
        <w:spacing w:after="0" w:line="240" w:lineRule="auto"/>
        <w:ind w:right="-288"/>
        <w:rPr>
          <w:rFonts w:ascii="Times New Roman" w:eastAsia="Times New Roman" w:hAnsi="Times New Roman" w:cs="Times New Roman"/>
          <w:sz w:val="20"/>
          <w:szCs w:val="20"/>
        </w:rPr>
      </w:pPr>
      <w:r>
        <w:rPr>
          <w:rFonts w:ascii="Times New Roman" w:eastAsia="Times New Roman" w:hAnsi="Times New Roman" w:cs="Times New Roman"/>
          <w:b/>
          <w:color w:val="0000CC"/>
          <w:sz w:val="20"/>
          <w:szCs w:val="20"/>
          <w:u w:val="single"/>
        </w:rPr>
        <w:t xml:space="preserve">Фінансову пропозицію необхідно надіслати ОКРЕМИМ ЕЛЕКТРОННИМ ЛИСТОМ </w:t>
      </w:r>
      <w:r>
        <w:rPr>
          <w:rFonts w:ascii="Times New Roman" w:eastAsia="Times New Roman" w:hAnsi="Times New Roman" w:cs="Times New Roman"/>
          <w:sz w:val="20"/>
          <w:szCs w:val="20"/>
        </w:rPr>
        <w:t>з вкладенням заповненого</w:t>
      </w:r>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u w:val="single"/>
        </w:rPr>
        <w:t>відсканованого</w:t>
      </w:r>
      <w:proofErr w:type="spellEnd"/>
      <w:r>
        <w:rPr>
          <w:rFonts w:ascii="Times New Roman" w:eastAsia="Times New Roman" w:hAnsi="Times New Roman" w:cs="Times New Roman"/>
          <w:b/>
          <w:sz w:val="20"/>
          <w:szCs w:val="20"/>
          <w:u w:val="single"/>
        </w:rPr>
        <w:t xml:space="preserve"> додатку В з підписом і печаткою</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(за наявності печатки).</w:t>
      </w:r>
    </w:p>
    <w:p w:rsidR="006661CB" w:rsidRDefault="006661CB">
      <w:pPr>
        <w:widowControl w:val="0"/>
        <w:spacing w:after="0" w:line="240" w:lineRule="auto"/>
        <w:rPr>
          <w:rFonts w:ascii="Times New Roman" w:eastAsia="Times New Roman" w:hAnsi="Times New Roman" w:cs="Times New Roman"/>
          <w:b/>
          <w:sz w:val="20"/>
          <w:szCs w:val="20"/>
          <w:u w:val="single"/>
        </w:rPr>
      </w:pPr>
    </w:p>
    <w:p w:rsidR="006661CB" w:rsidRDefault="00012DA5">
      <w:pPr>
        <w:widowControl w:val="0"/>
        <w:spacing w:after="0" w:line="240" w:lineRule="auto"/>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4. ПОДАННЯ ПРОПОЗИЦІЙ:</w:t>
      </w:r>
    </w:p>
    <w:p w:rsidR="006661CB" w:rsidRDefault="00012DA5">
      <w:pPr>
        <w:widowControl w:val="0"/>
        <w:spacing w:after="0" w:line="240" w:lineRule="auto"/>
        <w:rPr>
          <w:rFonts w:ascii="Times New Roman" w:eastAsia="Times New Roman" w:hAnsi="Times New Roman" w:cs="Times New Roman"/>
          <w:b/>
          <w:color w:val="0000CC"/>
          <w:sz w:val="20"/>
          <w:szCs w:val="20"/>
          <w:u w:val="single"/>
        </w:rPr>
      </w:pPr>
      <w:r>
        <w:rPr>
          <w:rFonts w:ascii="Times New Roman" w:eastAsia="Times New Roman" w:hAnsi="Times New Roman" w:cs="Times New Roman"/>
          <w:i/>
          <w:sz w:val="20"/>
          <w:szCs w:val="20"/>
        </w:rPr>
        <w:br/>
      </w:r>
      <w:r>
        <w:rPr>
          <w:rFonts w:ascii="Times New Roman" w:eastAsia="Times New Roman" w:hAnsi="Times New Roman" w:cs="Times New Roman"/>
          <w:i/>
          <w:sz w:val="20"/>
          <w:szCs w:val="20"/>
        </w:rPr>
        <w:tab/>
      </w:r>
      <w:r>
        <w:rPr>
          <w:rFonts w:ascii="Times New Roman" w:eastAsia="Times New Roman" w:hAnsi="Times New Roman" w:cs="Times New Roman"/>
          <w:b/>
          <w:color w:val="0000CC"/>
          <w:sz w:val="20"/>
          <w:szCs w:val="20"/>
        </w:rPr>
        <w:t xml:space="preserve">Пропозицію необхідно направити у вигляді </w:t>
      </w:r>
      <w:r>
        <w:rPr>
          <w:rFonts w:ascii="Times New Roman" w:eastAsia="Times New Roman" w:hAnsi="Times New Roman" w:cs="Times New Roman"/>
          <w:b/>
          <w:color w:val="0000CC"/>
          <w:sz w:val="20"/>
          <w:szCs w:val="20"/>
          <w:u w:val="single"/>
        </w:rPr>
        <w:t>двох електронних листів</w:t>
      </w:r>
      <w:r>
        <w:rPr>
          <w:rFonts w:ascii="Times New Roman" w:eastAsia="Times New Roman" w:hAnsi="Times New Roman" w:cs="Times New Roman"/>
          <w:b/>
          <w:color w:val="0000CC"/>
          <w:sz w:val="20"/>
          <w:szCs w:val="20"/>
        </w:rPr>
        <w:t xml:space="preserve"> </w:t>
      </w:r>
      <w:r>
        <w:rPr>
          <w:rFonts w:ascii="Times New Roman" w:eastAsia="Times New Roman" w:hAnsi="Times New Roman" w:cs="Times New Roman"/>
          <w:b/>
          <w:color w:val="0000CC"/>
          <w:sz w:val="20"/>
          <w:szCs w:val="20"/>
          <w:u w:val="single"/>
        </w:rPr>
        <w:t xml:space="preserve">на адресу </w:t>
      </w:r>
      <w:hyperlink r:id="rId8">
        <w:r>
          <w:rPr>
            <w:rFonts w:ascii="Times New Roman" w:eastAsia="Times New Roman" w:hAnsi="Times New Roman" w:cs="Times New Roman"/>
            <w:b/>
            <w:color w:val="C00000"/>
            <w:sz w:val="20"/>
            <w:szCs w:val="20"/>
            <w:u w:val="single"/>
          </w:rPr>
          <w:t>tender@r2p.org.ua</w:t>
        </w:r>
      </w:hyperlink>
      <w:r>
        <w:rPr>
          <w:rFonts w:ascii="Times New Roman" w:eastAsia="Times New Roman" w:hAnsi="Times New Roman" w:cs="Times New Roman"/>
          <w:b/>
          <w:color w:val="C00000"/>
          <w:sz w:val="20"/>
          <w:szCs w:val="20"/>
          <w:u w:val="single"/>
        </w:rPr>
        <w:t xml:space="preserve"> </w:t>
      </w:r>
      <w:r>
        <w:rPr>
          <w:rFonts w:ascii="Times New Roman" w:eastAsia="Times New Roman" w:hAnsi="Times New Roman" w:cs="Times New Roman"/>
          <w:b/>
          <w:color w:val="0000CC"/>
          <w:sz w:val="20"/>
          <w:szCs w:val="20"/>
          <w:u w:val="single"/>
        </w:rPr>
        <w:t>до 27.08.2025 р.-12:00 за київським часом, включно:</w:t>
      </w:r>
    </w:p>
    <w:p w:rsidR="006661CB" w:rsidRDefault="006661CB">
      <w:pPr>
        <w:widowControl w:val="0"/>
        <w:spacing w:after="0" w:line="240" w:lineRule="auto"/>
        <w:jc w:val="center"/>
        <w:rPr>
          <w:rFonts w:ascii="Times New Roman" w:eastAsia="Times New Roman" w:hAnsi="Times New Roman" w:cs="Times New Roman"/>
          <w:b/>
          <w:color w:val="0000CC"/>
          <w:sz w:val="20"/>
          <w:szCs w:val="20"/>
          <w:u w:val="single"/>
        </w:rPr>
      </w:pPr>
    </w:p>
    <w:p w:rsidR="006661CB" w:rsidRDefault="00012DA5">
      <w:pPr>
        <w:widowControl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u w:val="single"/>
        </w:rPr>
        <w:t>1 лист</w:t>
      </w:r>
      <w:r>
        <w:rPr>
          <w:rFonts w:ascii="Times New Roman" w:eastAsia="Times New Roman" w:hAnsi="Times New Roman" w:cs="Times New Roman"/>
          <w:b/>
          <w:sz w:val="20"/>
          <w:szCs w:val="20"/>
        </w:rPr>
        <w:t xml:space="preserve"> з темою «Технічна пропозиція до тендеру № Q3-T125-RFP NP має містити заповнений </w:t>
      </w:r>
      <w:r>
        <w:rPr>
          <w:rFonts w:ascii="Times New Roman" w:eastAsia="Times New Roman" w:hAnsi="Times New Roman" w:cs="Times New Roman"/>
          <w:b/>
          <w:sz w:val="20"/>
          <w:szCs w:val="20"/>
          <w:u w:val="single"/>
        </w:rPr>
        <w:t xml:space="preserve">додаток А </w:t>
      </w:r>
      <w:r>
        <w:rPr>
          <w:rFonts w:ascii="Times New Roman" w:eastAsia="Times New Roman" w:hAnsi="Times New Roman" w:cs="Times New Roman"/>
          <w:b/>
          <w:sz w:val="20"/>
          <w:szCs w:val="20"/>
        </w:rPr>
        <w:t>(</w:t>
      </w:r>
      <w:proofErr w:type="spellStart"/>
      <w:r>
        <w:rPr>
          <w:rFonts w:ascii="Times New Roman" w:eastAsia="Times New Roman" w:hAnsi="Times New Roman" w:cs="Times New Roman"/>
          <w:b/>
          <w:sz w:val="20"/>
          <w:szCs w:val="20"/>
        </w:rPr>
        <w:t>відсканований</w:t>
      </w:r>
      <w:proofErr w:type="spellEnd"/>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u w:val="single"/>
        </w:rPr>
        <w:t>і документи</w:t>
      </w:r>
      <w:r>
        <w:rPr>
          <w:rFonts w:ascii="Times New Roman" w:eastAsia="Times New Roman" w:hAnsi="Times New Roman" w:cs="Times New Roman"/>
          <w:b/>
          <w:sz w:val="20"/>
          <w:szCs w:val="20"/>
        </w:rPr>
        <w:t>, вказані у додатку.</w:t>
      </w:r>
    </w:p>
    <w:p w:rsidR="006661CB" w:rsidRDefault="00012DA5">
      <w:pPr>
        <w:widowControl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2 лист з темою «Фінансова пропозиція до тендеру №  Q3-T125-RFP-NP має містити заповнений </w:t>
      </w:r>
      <w:r>
        <w:rPr>
          <w:rFonts w:ascii="Times New Roman" w:eastAsia="Times New Roman" w:hAnsi="Times New Roman" w:cs="Times New Roman"/>
          <w:b/>
          <w:sz w:val="20"/>
          <w:szCs w:val="20"/>
          <w:u w:val="single"/>
        </w:rPr>
        <w:t xml:space="preserve">додаток В </w:t>
      </w:r>
      <w:proofErr w:type="spellStart"/>
      <w:r>
        <w:rPr>
          <w:rFonts w:ascii="Times New Roman" w:eastAsia="Times New Roman" w:hAnsi="Times New Roman" w:cs="Times New Roman"/>
          <w:b/>
          <w:sz w:val="20"/>
          <w:szCs w:val="20"/>
        </w:rPr>
        <w:t>відсканований</w:t>
      </w:r>
      <w:proofErr w:type="spellEnd"/>
      <w:r>
        <w:rPr>
          <w:rFonts w:ascii="Times New Roman" w:eastAsia="Times New Roman" w:hAnsi="Times New Roman" w:cs="Times New Roman"/>
          <w:b/>
          <w:sz w:val="20"/>
          <w:szCs w:val="20"/>
        </w:rPr>
        <w:t>).</w:t>
      </w:r>
    </w:p>
    <w:p w:rsidR="006661CB" w:rsidRDefault="006661CB">
      <w:pPr>
        <w:widowControl w:val="0"/>
        <w:spacing w:after="0" w:line="240" w:lineRule="auto"/>
        <w:rPr>
          <w:rFonts w:ascii="Times New Roman" w:eastAsia="Times New Roman" w:hAnsi="Times New Roman" w:cs="Times New Roman"/>
          <w:b/>
          <w:sz w:val="20"/>
          <w:szCs w:val="20"/>
          <w:u w:val="single"/>
        </w:rPr>
      </w:pPr>
    </w:p>
    <w:p w:rsidR="006661CB" w:rsidRDefault="00012DA5">
      <w:pPr>
        <w:widowControl w:val="0"/>
        <w:spacing w:after="0" w:line="240" w:lineRule="auto"/>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5. ТЕРМІН ДІЇ ПРОПОЗИЦІЇ:</w:t>
      </w:r>
    </w:p>
    <w:p w:rsidR="006661CB" w:rsidRDefault="00012DA5">
      <w:pPr>
        <w:widowControl w:val="0"/>
        <w:spacing w:after="0" w:line="240" w:lineRule="auto"/>
        <w:rPr>
          <w:rFonts w:ascii="Times New Roman" w:eastAsia="Times New Roman" w:hAnsi="Times New Roman" w:cs="Times New Roman"/>
          <w:b/>
          <w:sz w:val="20"/>
          <w:szCs w:val="20"/>
          <w:u w:val="single"/>
        </w:rPr>
      </w:pPr>
      <w:r>
        <w:rPr>
          <w:rFonts w:ascii="Times New Roman" w:eastAsia="Times New Roman" w:hAnsi="Times New Roman" w:cs="Times New Roman"/>
          <w:sz w:val="20"/>
          <w:szCs w:val="20"/>
        </w:rPr>
        <w:t xml:space="preserve">Просимо зберігати пропозицію чинною протягом 15-ти календарних днів після завершення терміну збору пропозицій. </w:t>
      </w:r>
    </w:p>
    <w:p w:rsidR="006661CB" w:rsidRDefault="00012DA5">
      <w:pPr>
        <w:widowControl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u w:val="single"/>
        </w:rPr>
        <w:lastRenderedPageBreak/>
        <w:t>6. ОЦІНКА ПРОПОЗИЦІЇ:</w:t>
      </w:r>
      <w:r>
        <w:rPr>
          <w:rFonts w:ascii="Times New Roman" w:eastAsia="Times New Roman" w:hAnsi="Times New Roman" w:cs="Times New Roman"/>
          <w:b/>
          <w:sz w:val="20"/>
          <w:szCs w:val="20"/>
          <w:u w:val="single"/>
        </w:rPr>
        <w:br/>
      </w:r>
      <w:r>
        <w:rPr>
          <w:rFonts w:ascii="Times New Roman" w:eastAsia="Times New Roman" w:hAnsi="Times New Roman" w:cs="Times New Roman"/>
          <w:b/>
          <w:sz w:val="20"/>
          <w:szCs w:val="20"/>
        </w:rPr>
        <w:t>Пропозиції будуть оцінюватися в 3 етапи:</w:t>
      </w:r>
    </w:p>
    <w:p w:rsidR="006661CB" w:rsidRDefault="006661CB">
      <w:pPr>
        <w:widowControl w:val="0"/>
        <w:spacing w:after="0" w:line="240" w:lineRule="auto"/>
        <w:rPr>
          <w:rFonts w:ascii="Times New Roman" w:eastAsia="Times New Roman" w:hAnsi="Times New Roman" w:cs="Times New Roman"/>
          <w:b/>
          <w:sz w:val="20"/>
          <w:szCs w:val="20"/>
          <w:highlight w:val="yellow"/>
        </w:rPr>
      </w:pPr>
    </w:p>
    <w:p w:rsidR="006661CB" w:rsidRDefault="00012DA5">
      <w:pPr>
        <w:widowControl w:val="0"/>
        <w:spacing w:after="0" w:line="240" w:lineRule="auto"/>
        <w:rPr>
          <w:rFonts w:ascii="Times New Roman" w:eastAsia="Times New Roman" w:hAnsi="Times New Roman" w:cs="Times New Roman"/>
          <w:b/>
          <w:sz w:val="20"/>
          <w:szCs w:val="20"/>
        </w:rPr>
      </w:pPr>
      <w:bookmarkStart w:id="9" w:name="_heading=h.30j0zll" w:colFirst="0" w:colLast="0"/>
      <w:bookmarkEnd w:id="9"/>
      <w:r>
        <w:rPr>
          <w:rFonts w:ascii="Times New Roman" w:eastAsia="Times New Roman" w:hAnsi="Times New Roman" w:cs="Times New Roman"/>
          <w:b/>
          <w:sz w:val="20"/>
          <w:szCs w:val="20"/>
        </w:rPr>
        <w:t xml:space="preserve">6.1. Технічна оцінка за критеріями </w:t>
      </w:r>
      <w:r>
        <w:rPr>
          <w:rFonts w:ascii="Times New Roman" w:eastAsia="Times New Roman" w:hAnsi="Times New Roman" w:cs="Times New Roman"/>
          <w:sz w:val="20"/>
          <w:szCs w:val="20"/>
        </w:rPr>
        <w:t xml:space="preserve">(детальний опис критеріїв та спосіб оцінки наведений наведені в файлах «Технічне завдання» - для кожної  теми.  </w:t>
      </w:r>
      <w:r>
        <w:rPr>
          <w:rFonts w:ascii="Times New Roman" w:eastAsia="Times New Roman" w:hAnsi="Times New Roman" w:cs="Times New Roman"/>
          <w:i/>
          <w:sz w:val="20"/>
          <w:szCs w:val="20"/>
        </w:rPr>
        <w:t>Для подальшої оцінки пройдуть лише пропозиції, які наберуть мінімальний прохідний бал за технічну пропозицію, який становить 40 балів.</w:t>
      </w:r>
    </w:p>
    <w:p w:rsidR="006661CB" w:rsidRDefault="00012DA5">
      <w:pPr>
        <w:widowControl w:val="0"/>
        <w:spacing w:after="0" w:line="240" w:lineRule="auto"/>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rPr>
        <w:t>6.2.</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u w:val="single"/>
        </w:rPr>
        <w:t xml:space="preserve">Оцінка фінансових пропозицій: </w:t>
      </w:r>
    </w:p>
    <w:p w:rsidR="006661CB" w:rsidRDefault="00012DA5">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розраховується за принципом «чим менша ціна, тим вищий бал» за формулою: </w:t>
      </w:r>
      <m:oMath>
        <m:f>
          <m:fPr>
            <m:ctrlPr>
              <w:rPr>
                <w:rFonts w:ascii="Times New Roman" w:eastAsia="Times New Roman" w:hAnsi="Times New Roman" w:cs="Times New Roman"/>
                <w:sz w:val="20"/>
                <w:szCs w:val="20"/>
              </w:rPr>
            </m:ctrlPr>
          </m:fPr>
          <m:num>
            <m:r>
              <w:rPr>
                <w:rFonts w:ascii="Times New Roman" w:eastAsia="Times New Roman" w:hAnsi="Times New Roman" w:cs="Times New Roman"/>
                <w:sz w:val="20"/>
                <w:szCs w:val="20"/>
              </w:rPr>
              <m:t>найменша цінова пропозиція</m:t>
            </m:r>
          </m:num>
          <m:den>
            <m:r>
              <w:rPr>
                <w:rFonts w:ascii="Times New Roman" w:eastAsia="Times New Roman" w:hAnsi="Times New Roman" w:cs="Times New Roman"/>
                <w:sz w:val="20"/>
                <w:szCs w:val="20"/>
              </w:rPr>
              <m:t>ваша цінова пропозиція</m:t>
            </m:r>
          </m:den>
        </m:f>
        <m:r>
          <w:rPr>
            <w:rFonts w:ascii="Times New Roman" w:eastAsia="Times New Roman" w:hAnsi="Times New Roman" w:cs="Times New Roman"/>
            <w:sz w:val="20"/>
            <w:szCs w:val="20"/>
          </w:rPr>
          <m:t>*30</m:t>
        </m:r>
      </m:oMath>
    </w:p>
    <w:p w:rsidR="006661CB" w:rsidRDefault="00012DA5">
      <w:pPr>
        <w:widowControl w:val="0"/>
        <w:spacing w:after="0" w:line="240" w:lineRule="auto"/>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u w:val="single"/>
        </w:rPr>
        <w:t>Технічна складова детальної пропозиції може отримати максимально 70 балів, фінансова – 30 балів.</w:t>
      </w:r>
    </w:p>
    <w:p w:rsidR="006661CB" w:rsidRDefault="006661CB">
      <w:pPr>
        <w:widowControl w:val="0"/>
        <w:spacing w:after="0" w:line="240" w:lineRule="auto"/>
        <w:rPr>
          <w:rFonts w:ascii="Times New Roman" w:eastAsia="Times New Roman" w:hAnsi="Times New Roman" w:cs="Times New Roman"/>
          <w:b/>
          <w:sz w:val="20"/>
          <w:szCs w:val="20"/>
        </w:rPr>
      </w:pPr>
    </w:p>
    <w:p w:rsidR="006661CB" w:rsidRDefault="00012DA5">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6.3 </w:t>
      </w:r>
      <w:r>
        <w:rPr>
          <w:rFonts w:ascii="Times New Roman" w:eastAsia="Times New Roman" w:hAnsi="Times New Roman" w:cs="Times New Roman"/>
          <w:sz w:val="20"/>
          <w:szCs w:val="20"/>
        </w:rPr>
        <w:t>Порівняння загальної кількості набраних балів кожного учасника, вибір переможця за найвищою кількістю балів.</w:t>
      </w:r>
      <w:r>
        <w:rPr>
          <w:rFonts w:ascii="Times New Roman" w:eastAsia="Times New Roman" w:hAnsi="Times New Roman" w:cs="Times New Roman"/>
          <w:sz w:val="20"/>
          <w:szCs w:val="20"/>
          <w:u w:val="single"/>
        </w:rPr>
        <w:br/>
      </w:r>
    </w:p>
    <w:p w:rsidR="006661CB" w:rsidRDefault="00012DA5">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Розгляд та оцінка конкурсних заявок здійснюватиметься Комісією протягом 15-ти календарних днів після дати завершення збору пропозицій. Про результати конкурсу буде повідомлено окремо.</w:t>
      </w:r>
      <w:r>
        <w:rPr>
          <w:rFonts w:ascii="Times New Roman" w:eastAsia="Times New Roman" w:hAnsi="Times New Roman" w:cs="Times New Roman"/>
          <w:sz w:val="20"/>
          <w:szCs w:val="20"/>
        </w:rPr>
        <w:br/>
      </w:r>
    </w:p>
    <w:p w:rsidR="006661CB" w:rsidRDefault="00012DA5">
      <w:pPr>
        <w:widowControl w:val="0"/>
        <w:spacing w:after="0" w:line="240" w:lineRule="auto"/>
        <w:rPr>
          <w:rFonts w:ascii="Times New Roman" w:eastAsia="Times New Roman" w:hAnsi="Times New Roman" w:cs="Times New Roman"/>
          <w:sz w:val="20"/>
          <w:szCs w:val="20"/>
          <w:highlight w:val="white"/>
          <w:u w:val="single"/>
        </w:rPr>
      </w:pPr>
      <w:bookmarkStart w:id="10" w:name="_heading=h.nobygjn8ams3" w:colFirst="0" w:colLast="0"/>
      <w:bookmarkEnd w:id="10"/>
      <w:r>
        <w:rPr>
          <w:rFonts w:ascii="Times New Roman" w:eastAsia="Times New Roman" w:hAnsi="Times New Roman" w:cs="Times New Roman"/>
          <w:sz w:val="20"/>
          <w:szCs w:val="20"/>
        </w:rPr>
        <w:t xml:space="preserve">Якщо у вас виникнуть питання </w:t>
      </w:r>
      <w:r>
        <w:rPr>
          <w:rFonts w:ascii="Times New Roman" w:eastAsia="Times New Roman" w:hAnsi="Times New Roman" w:cs="Times New Roman"/>
          <w:b/>
          <w:sz w:val="20"/>
          <w:szCs w:val="20"/>
          <w:u w:val="single"/>
        </w:rPr>
        <w:t>щодо подання пропозицій</w:t>
      </w:r>
      <w:r>
        <w:rPr>
          <w:rFonts w:ascii="Times New Roman" w:eastAsia="Times New Roman" w:hAnsi="Times New Roman" w:cs="Times New Roman"/>
          <w:sz w:val="20"/>
          <w:szCs w:val="20"/>
        </w:rPr>
        <w:t xml:space="preserve">, ви можете звернутися до Марії Терлецької </w:t>
      </w:r>
      <w:hyperlink r:id="rId9">
        <w:r>
          <w:rPr>
            <w:rFonts w:ascii="Times New Roman" w:eastAsia="Times New Roman" w:hAnsi="Times New Roman" w:cs="Times New Roman"/>
            <w:color w:val="1155CC"/>
            <w:sz w:val="20"/>
            <w:szCs w:val="20"/>
            <w:u w:val="single"/>
          </w:rPr>
          <w:t>m.terletska@r2p.org.ua</w:t>
        </w:r>
      </w:hyperlink>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br/>
        <w:t xml:space="preserve">За детальною інформацією щодо </w:t>
      </w:r>
      <w:r>
        <w:rPr>
          <w:rFonts w:ascii="Times New Roman" w:eastAsia="Times New Roman" w:hAnsi="Times New Roman" w:cs="Times New Roman"/>
          <w:sz w:val="20"/>
          <w:szCs w:val="20"/>
          <w:u w:val="single"/>
        </w:rPr>
        <w:t>технічного завдання</w:t>
      </w:r>
      <w:r>
        <w:rPr>
          <w:rFonts w:ascii="Times New Roman" w:eastAsia="Times New Roman" w:hAnsi="Times New Roman" w:cs="Times New Roman"/>
          <w:sz w:val="20"/>
          <w:szCs w:val="20"/>
        </w:rPr>
        <w:t xml:space="preserve"> звертайтеся до Юлії Гончар </w:t>
      </w:r>
      <w:hyperlink r:id="rId10">
        <w:r>
          <w:rPr>
            <w:rFonts w:ascii="Times New Roman" w:eastAsia="Times New Roman" w:hAnsi="Times New Roman" w:cs="Times New Roman"/>
            <w:color w:val="1155CC"/>
            <w:sz w:val="20"/>
            <w:szCs w:val="20"/>
            <w:highlight w:val="white"/>
            <w:u w:val="single"/>
          </w:rPr>
          <w:t>y.honchar@r2p.org.ua</w:t>
        </w:r>
      </w:hyperlink>
    </w:p>
    <w:p w:rsidR="006661CB" w:rsidRDefault="006661CB">
      <w:pPr>
        <w:widowControl w:val="0"/>
        <w:spacing w:after="0" w:line="240" w:lineRule="auto"/>
        <w:rPr>
          <w:rFonts w:ascii="Times New Roman" w:eastAsia="Times New Roman" w:hAnsi="Times New Roman" w:cs="Times New Roman"/>
          <w:sz w:val="20"/>
          <w:szCs w:val="20"/>
          <w:highlight w:val="white"/>
          <w:u w:val="single"/>
        </w:rPr>
      </w:pPr>
      <w:bookmarkStart w:id="11" w:name="_heading=h.f9xoz54k84sy" w:colFirst="0" w:colLast="0"/>
      <w:bookmarkEnd w:id="11"/>
    </w:p>
    <w:p w:rsidR="006661CB" w:rsidRDefault="00012DA5">
      <w:pPr>
        <w:widowControl w:val="0"/>
        <w:spacing w:after="0" w:line="240" w:lineRule="auto"/>
        <w:ind w:hanging="1"/>
        <w:rPr>
          <w:rFonts w:ascii="Times New Roman" w:eastAsia="Times New Roman" w:hAnsi="Times New Roman" w:cs="Times New Roman"/>
          <w:b/>
          <w:sz w:val="20"/>
          <w:szCs w:val="20"/>
        </w:rPr>
      </w:pPr>
      <w:r>
        <w:rPr>
          <w:rFonts w:ascii="Times New Roman" w:eastAsia="Times New Roman" w:hAnsi="Times New Roman" w:cs="Times New Roman"/>
          <w:sz w:val="20"/>
          <w:szCs w:val="20"/>
        </w:rPr>
        <w:t>БФ «Право на захист» може на власний розгляд продовжити термін подання тендерних пропозицій, повідомивши про це можливих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6661CB" w:rsidRDefault="006661CB">
      <w:pPr>
        <w:spacing w:after="0"/>
        <w:jc w:val="both"/>
        <w:rPr>
          <w:rFonts w:ascii="Times New Roman" w:eastAsia="Times New Roman" w:hAnsi="Times New Roman" w:cs="Times New Roman"/>
          <w:b/>
          <w:sz w:val="20"/>
          <w:szCs w:val="20"/>
        </w:rPr>
      </w:pPr>
    </w:p>
    <w:p w:rsidR="006661CB" w:rsidRDefault="00012DA5">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rsidR="006661CB" w:rsidRDefault="00012DA5">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Учасник у будь-який момент, але не пізніше як за 1 (один) день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w:t>
      </w:r>
      <w:hyperlink r:id="rId11">
        <w:r>
          <w:rPr>
            <w:rFonts w:ascii="Times New Roman" w:eastAsia="Times New Roman" w:hAnsi="Times New Roman" w:cs="Times New Roman"/>
            <w:color w:val="0000FF"/>
            <w:sz w:val="20"/>
            <w:szCs w:val="20"/>
            <w:u w:val="single"/>
          </w:rPr>
          <w:t>tender@r2p.org.ua</w:t>
        </w:r>
      </w:hyperlink>
    </w:p>
    <w:p w:rsidR="006661CB" w:rsidRDefault="00012DA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Учасник не має бути в </w:t>
      </w:r>
      <w:proofErr w:type="spellStart"/>
      <w:r>
        <w:rPr>
          <w:rFonts w:ascii="Times New Roman" w:eastAsia="Times New Roman" w:hAnsi="Times New Roman" w:cs="Times New Roman"/>
          <w:color w:val="000000"/>
          <w:sz w:val="20"/>
          <w:szCs w:val="20"/>
        </w:rPr>
        <w:t>санкційних</w:t>
      </w:r>
      <w:proofErr w:type="spellEnd"/>
      <w:r>
        <w:rPr>
          <w:rFonts w:ascii="Times New Roman" w:eastAsia="Times New Roman" w:hAnsi="Times New Roman" w:cs="Times New Roman"/>
          <w:color w:val="000000"/>
          <w:sz w:val="20"/>
          <w:szCs w:val="20"/>
        </w:rPr>
        <w:t xml:space="preserve"> списках України, ЄС, США, Канади, Японії, Великобританії.</w:t>
      </w:r>
    </w:p>
    <w:p w:rsidR="006661CB" w:rsidRDefault="00012DA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Учасник не має перебувати в процесі припинення діяльності ТОВ або ФОП.</w:t>
      </w:r>
    </w:p>
    <w:p w:rsidR="006661CB" w:rsidRDefault="006661CB">
      <w:pPr>
        <w:widowControl w:val="0"/>
        <w:spacing w:after="0"/>
        <w:rPr>
          <w:rFonts w:ascii="Times New Roman" w:eastAsia="Times New Roman" w:hAnsi="Times New Roman" w:cs="Times New Roman"/>
          <w:sz w:val="20"/>
          <w:szCs w:val="20"/>
        </w:rPr>
      </w:pPr>
    </w:p>
    <w:p w:rsidR="006661CB" w:rsidRDefault="006661CB">
      <w:pPr>
        <w:widowControl w:val="0"/>
        <w:spacing w:after="0"/>
        <w:rPr>
          <w:rFonts w:ascii="Times New Roman" w:eastAsia="Times New Roman" w:hAnsi="Times New Roman" w:cs="Times New Roman"/>
          <w:sz w:val="20"/>
          <w:szCs w:val="20"/>
        </w:rPr>
      </w:pPr>
    </w:p>
    <w:p w:rsidR="006661CB" w:rsidRDefault="00012DA5">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Дякуємо за співпрацю!</w:t>
      </w:r>
    </w:p>
    <w:p w:rsidR="006661CB" w:rsidRDefault="006661CB">
      <w:pPr>
        <w:widowControl w:val="0"/>
        <w:spacing w:after="0"/>
        <w:rPr>
          <w:rFonts w:ascii="Times New Roman" w:eastAsia="Times New Roman" w:hAnsi="Times New Roman" w:cs="Times New Roman"/>
          <w:sz w:val="20"/>
          <w:szCs w:val="20"/>
        </w:rPr>
      </w:pPr>
    </w:p>
    <w:p w:rsidR="006661CB" w:rsidRDefault="00012DA5">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З повагою,</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57787B">
        <w:rPr>
          <w:rFonts w:ascii="Times New Roman" w:eastAsia="Times New Roman" w:hAnsi="Times New Roman" w:cs="Times New Roman"/>
          <w:sz w:val="20"/>
          <w:szCs w:val="20"/>
          <w:lang w:val="uk-UA"/>
        </w:rPr>
        <w:t xml:space="preserve">   </w:t>
      </w:r>
      <w:bookmarkStart w:id="12" w:name="_GoBack"/>
      <w:bookmarkEnd w:id="12"/>
      <w:r>
        <w:rPr>
          <w:rFonts w:ascii="Times New Roman" w:eastAsia="Times New Roman" w:hAnsi="Times New Roman" w:cs="Times New Roman"/>
          <w:sz w:val="20"/>
          <w:szCs w:val="20"/>
        </w:rPr>
        <w:tab/>
        <w:t>Президент Олександр Галкін</w:t>
      </w:r>
    </w:p>
    <w:p w:rsidR="006661CB" w:rsidRDefault="006661CB">
      <w:pPr>
        <w:widowControl w:val="0"/>
        <w:spacing w:after="0"/>
        <w:rPr>
          <w:rFonts w:ascii="Times New Roman" w:eastAsia="Times New Roman" w:hAnsi="Times New Roman" w:cs="Times New Roman"/>
          <w:sz w:val="20"/>
          <w:szCs w:val="20"/>
        </w:rPr>
      </w:pPr>
    </w:p>
    <w:p w:rsidR="006661CB" w:rsidRDefault="00012DA5">
      <w:pPr>
        <w:widowControl w:val="0"/>
        <w:spacing w:after="0" w:line="240" w:lineRule="auto"/>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Тендерна документація затверджена:                                               Експерт із закупівельної діяльності  </w:t>
      </w:r>
      <w:proofErr w:type="spellStart"/>
      <w:r>
        <w:rPr>
          <w:rFonts w:ascii="Times New Roman" w:eastAsia="Times New Roman" w:hAnsi="Times New Roman" w:cs="Times New Roman"/>
          <w:sz w:val="20"/>
          <w:szCs w:val="20"/>
        </w:rPr>
        <w:t>Прибатень</w:t>
      </w:r>
      <w:proofErr w:type="spellEnd"/>
      <w:r>
        <w:rPr>
          <w:rFonts w:ascii="Times New Roman" w:eastAsia="Times New Roman" w:hAnsi="Times New Roman" w:cs="Times New Roman"/>
          <w:sz w:val="20"/>
          <w:szCs w:val="20"/>
        </w:rPr>
        <w:t xml:space="preserve"> Р.А.</w:t>
      </w:r>
    </w:p>
    <w:p w:rsidR="006661CB" w:rsidRDefault="006661CB">
      <w:pPr>
        <w:widowControl w:val="0"/>
        <w:spacing w:after="0"/>
        <w:rPr>
          <w:rFonts w:ascii="Times New Roman" w:eastAsia="Times New Roman" w:hAnsi="Times New Roman" w:cs="Times New Roman"/>
          <w:sz w:val="20"/>
          <w:szCs w:val="20"/>
        </w:rPr>
      </w:pPr>
    </w:p>
    <w:p w:rsidR="006661CB" w:rsidRDefault="006661CB">
      <w:pPr>
        <w:widowControl w:val="0"/>
        <w:spacing w:after="0"/>
        <w:rPr>
          <w:rFonts w:ascii="Times New Roman" w:eastAsia="Times New Roman" w:hAnsi="Times New Roman" w:cs="Times New Roman"/>
          <w:sz w:val="20"/>
          <w:szCs w:val="20"/>
        </w:rPr>
      </w:pPr>
    </w:p>
    <w:p w:rsidR="006661CB" w:rsidRPr="00F60F25" w:rsidRDefault="00012DA5">
      <w:pPr>
        <w:widowControl w:val="0"/>
        <w:spacing w:after="0"/>
        <w:rPr>
          <w:rFonts w:ascii="Times New Roman" w:eastAsia="Times New Roman" w:hAnsi="Times New Roman" w:cs="Times New Roman"/>
          <w:sz w:val="18"/>
          <w:szCs w:val="16"/>
        </w:rPr>
      </w:pPr>
      <w:r>
        <w:rPr>
          <w:rFonts w:ascii="Times New Roman" w:eastAsia="Times New Roman" w:hAnsi="Times New Roman" w:cs="Times New Roman"/>
          <w:sz w:val="16"/>
          <w:szCs w:val="16"/>
        </w:rPr>
        <w:t>«</w:t>
      </w:r>
      <w:r w:rsidRPr="00F60F25">
        <w:rPr>
          <w:rFonts w:ascii="Times New Roman" w:eastAsia="Times New Roman" w:hAnsi="Times New Roman" w:cs="Times New Roman"/>
          <w:sz w:val="18"/>
          <w:szCs w:val="16"/>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w:t>
      </w:r>
      <w:proofErr w:type="spellStart"/>
      <w:r w:rsidRPr="00F60F25">
        <w:rPr>
          <w:rFonts w:ascii="Times New Roman" w:eastAsia="Times New Roman" w:hAnsi="Times New Roman" w:cs="Times New Roman"/>
          <w:sz w:val="18"/>
          <w:szCs w:val="16"/>
        </w:rPr>
        <w:t>тел</w:t>
      </w:r>
      <w:proofErr w:type="spellEnd"/>
      <w:r w:rsidRPr="00F60F25">
        <w:rPr>
          <w:rFonts w:ascii="Times New Roman" w:eastAsia="Times New Roman" w:hAnsi="Times New Roman" w:cs="Times New Roman"/>
          <w:sz w:val="18"/>
          <w:szCs w:val="16"/>
        </w:rPr>
        <w:t xml:space="preserve">: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w:t>
      </w:r>
      <w:proofErr w:type="spellStart"/>
      <w:r w:rsidRPr="00F60F25">
        <w:rPr>
          <w:rFonts w:ascii="Times New Roman" w:eastAsia="Times New Roman" w:hAnsi="Times New Roman" w:cs="Times New Roman"/>
          <w:sz w:val="18"/>
          <w:szCs w:val="16"/>
        </w:rPr>
        <w:t>тел</w:t>
      </w:r>
      <w:proofErr w:type="spellEnd"/>
      <w:r w:rsidRPr="00F60F25">
        <w:rPr>
          <w:rFonts w:ascii="Times New Roman" w:eastAsia="Times New Roman" w:hAnsi="Times New Roman" w:cs="Times New Roman"/>
          <w:sz w:val="18"/>
          <w:szCs w:val="16"/>
        </w:rPr>
        <w:t>: +380 99 217 58 95 «гаряча лінія» для скарг.</w:t>
      </w:r>
      <w:r w:rsidRPr="00F60F25">
        <w:rPr>
          <w:rFonts w:ascii="Times New Roman" w:eastAsia="Times New Roman" w:hAnsi="Times New Roman" w:cs="Times New Roman"/>
          <w:sz w:val="18"/>
          <w:szCs w:val="16"/>
        </w:rPr>
        <w:br/>
      </w:r>
    </w:p>
    <w:p w:rsidR="006661CB" w:rsidRPr="00F60F25" w:rsidRDefault="00012DA5">
      <w:pPr>
        <w:widowControl w:val="0"/>
        <w:spacing w:after="0"/>
        <w:rPr>
          <w:rFonts w:ascii="Times New Roman" w:eastAsia="Times New Roman" w:hAnsi="Times New Roman" w:cs="Times New Roman"/>
          <w:szCs w:val="20"/>
        </w:rPr>
      </w:pPr>
      <w:r w:rsidRPr="00F60F25">
        <w:rPr>
          <w:rFonts w:ascii="Times New Roman" w:eastAsia="Times New Roman" w:hAnsi="Times New Roman" w:cs="Times New Roman"/>
          <w:sz w:val="18"/>
          <w:szCs w:val="16"/>
        </w:rPr>
        <w:t xml:space="preserve">Зважаючи на те, що Замовник є </w:t>
      </w:r>
      <w:proofErr w:type="spellStart"/>
      <w:r w:rsidRPr="00F60F25">
        <w:rPr>
          <w:rFonts w:ascii="Times New Roman" w:eastAsia="Times New Roman" w:hAnsi="Times New Roman" w:cs="Times New Roman"/>
          <w:sz w:val="18"/>
          <w:szCs w:val="16"/>
        </w:rPr>
        <w:t>імплементуючим</w:t>
      </w:r>
      <w:proofErr w:type="spellEnd"/>
      <w:r w:rsidRPr="00F60F25">
        <w:rPr>
          <w:rFonts w:ascii="Times New Roman" w:eastAsia="Times New Roman" w:hAnsi="Times New Roman" w:cs="Times New Roman"/>
          <w:sz w:val="18"/>
          <w:szCs w:val="16"/>
        </w:rPr>
        <w:t xml:space="preserve">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w:t>
      </w:r>
      <w:proofErr w:type="spellStart"/>
      <w:r w:rsidRPr="00F60F25">
        <w:rPr>
          <w:rFonts w:ascii="Times New Roman" w:eastAsia="Times New Roman" w:hAnsi="Times New Roman" w:cs="Times New Roman"/>
          <w:sz w:val="18"/>
          <w:szCs w:val="16"/>
        </w:rPr>
        <w:t>укр</w:t>
      </w:r>
      <w:proofErr w:type="spellEnd"/>
      <w:r w:rsidRPr="00F60F25">
        <w:rPr>
          <w:rFonts w:ascii="Times New Roman" w:eastAsia="Times New Roman" w:hAnsi="Times New Roman" w:cs="Times New Roman"/>
          <w:sz w:val="18"/>
          <w:szCs w:val="16"/>
        </w:rPr>
        <w:t xml:space="preserve"> мовою наведений за посиланням - https://www.unhcr.org/ua/media/dodatok-e-kodeks-povedinky-postachalnykiv-oon-pdf-1</w:t>
      </w:r>
    </w:p>
    <w:p w:rsidR="006661CB" w:rsidRPr="00F60F25" w:rsidRDefault="00012DA5">
      <w:pPr>
        <w:widowControl w:val="0"/>
        <w:spacing w:after="0"/>
        <w:rPr>
          <w:rFonts w:ascii="Times New Roman" w:eastAsia="Times New Roman" w:hAnsi="Times New Roman" w:cs="Times New Roman"/>
          <w:szCs w:val="20"/>
        </w:rPr>
      </w:pPr>
      <w:r w:rsidRPr="00F60F25">
        <w:rPr>
          <w:rFonts w:ascii="Times New Roman" w:eastAsia="Times New Roman" w:hAnsi="Times New Roman" w:cs="Times New Roman"/>
          <w:szCs w:val="20"/>
        </w:rPr>
        <w:lastRenderedPageBreak/>
        <w:t>19.08.2025</w:t>
      </w:r>
    </w:p>
    <w:p w:rsidR="006661CB" w:rsidRDefault="006661CB">
      <w:pPr>
        <w:widowControl w:val="0"/>
        <w:spacing w:after="0"/>
        <w:rPr>
          <w:rFonts w:ascii="Times New Roman" w:eastAsia="Times New Roman" w:hAnsi="Times New Roman" w:cs="Times New Roman"/>
          <w:sz w:val="20"/>
          <w:szCs w:val="20"/>
        </w:rPr>
      </w:pPr>
    </w:p>
    <w:p w:rsidR="006661CB" w:rsidRDefault="00012DA5">
      <w:pPr>
        <w:widowControl w:val="0"/>
        <w:pBdr>
          <w:top w:val="nil"/>
          <w:left w:val="nil"/>
          <w:bottom w:val="nil"/>
          <w:right w:val="nil"/>
          <w:between w:val="nil"/>
        </w:pBdr>
        <w:spacing w:after="0"/>
        <w:jc w:val="center"/>
        <w:rPr>
          <w:rFonts w:ascii="Times New Roman" w:eastAsia="Times New Roman" w:hAnsi="Times New Roman" w:cs="Times New Roman"/>
          <w:b/>
          <w:sz w:val="20"/>
          <w:szCs w:val="20"/>
        </w:rPr>
      </w:pPr>
      <w:bookmarkStart w:id="13" w:name="_heading=h.c88qozklynvl" w:colFirst="0" w:colLast="0"/>
      <w:bookmarkEnd w:id="13"/>
      <w:r>
        <w:rPr>
          <w:rFonts w:ascii="Times New Roman" w:eastAsia="Times New Roman" w:hAnsi="Times New Roman" w:cs="Times New Roman"/>
          <w:b/>
          <w:sz w:val="20"/>
          <w:szCs w:val="20"/>
        </w:rPr>
        <w:t xml:space="preserve">INVITATION TO PARTICIPATE IN TENDER </w:t>
      </w:r>
      <w:proofErr w:type="spellStart"/>
      <w:r>
        <w:rPr>
          <w:rFonts w:ascii="Times New Roman" w:eastAsia="Times New Roman" w:hAnsi="Times New Roman" w:cs="Times New Roman"/>
          <w:b/>
          <w:sz w:val="20"/>
          <w:szCs w:val="20"/>
        </w:rPr>
        <w:t>No</w:t>
      </w:r>
      <w:proofErr w:type="spellEnd"/>
      <w:r>
        <w:rPr>
          <w:rFonts w:ascii="Times New Roman" w:eastAsia="Times New Roman" w:hAnsi="Times New Roman" w:cs="Times New Roman"/>
          <w:b/>
          <w:sz w:val="20"/>
          <w:szCs w:val="20"/>
        </w:rPr>
        <w:t>. Q3-T125-RFP-NP</w:t>
      </w:r>
    </w:p>
    <w:p w:rsidR="006661CB" w:rsidRDefault="00012DA5">
      <w:pPr>
        <w:widowControl w:val="0"/>
        <w:pBdr>
          <w:top w:val="nil"/>
          <w:left w:val="nil"/>
          <w:bottom w:val="nil"/>
          <w:right w:val="nil"/>
          <w:between w:val="nil"/>
        </w:pBdr>
        <w:spacing w:after="0"/>
        <w:jc w:val="center"/>
        <w:rPr>
          <w:rFonts w:ascii="Times New Roman" w:eastAsia="Times New Roman" w:hAnsi="Times New Roman" w:cs="Times New Roman"/>
          <w:b/>
          <w:sz w:val="20"/>
          <w:szCs w:val="20"/>
        </w:rPr>
      </w:pPr>
      <w:bookmarkStart w:id="14" w:name="_heading=h.pc9lon505s1x" w:colFirst="0" w:colLast="0"/>
      <w:bookmarkEnd w:id="14"/>
      <w:proofErr w:type="spellStart"/>
      <w:r>
        <w:rPr>
          <w:rFonts w:ascii="Times New Roman" w:eastAsia="Times New Roman" w:hAnsi="Times New Roman" w:cs="Times New Roman"/>
          <w:b/>
          <w:sz w:val="20"/>
          <w:szCs w:val="20"/>
        </w:rPr>
        <w:t>for</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the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procurement</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of</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services</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of</w:t>
      </w:r>
      <w:proofErr w:type="spellEnd"/>
      <w:r>
        <w:rPr>
          <w:rFonts w:ascii="Times New Roman" w:eastAsia="Times New Roman" w:hAnsi="Times New Roman" w:cs="Times New Roman"/>
          <w:b/>
          <w:sz w:val="20"/>
          <w:szCs w:val="20"/>
        </w:rPr>
        <w:t xml:space="preserve"> a </w:t>
      </w:r>
      <w:proofErr w:type="spellStart"/>
      <w:r>
        <w:rPr>
          <w:rFonts w:ascii="Times New Roman" w:eastAsia="Times New Roman" w:hAnsi="Times New Roman" w:cs="Times New Roman"/>
          <w:b/>
          <w:sz w:val="20"/>
          <w:szCs w:val="20"/>
        </w:rPr>
        <w:t>Knowledge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Management</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Specialist</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for</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CSOs</w:t>
      </w:r>
      <w:proofErr w:type="spellEnd"/>
    </w:p>
    <w:p w:rsidR="006661CB" w:rsidRPr="00F86A1B" w:rsidRDefault="006661CB">
      <w:pPr>
        <w:widowControl w:val="0"/>
        <w:pBdr>
          <w:top w:val="nil"/>
          <w:left w:val="nil"/>
          <w:bottom w:val="nil"/>
          <w:right w:val="nil"/>
          <w:between w:val="nil"/>
        </w:pBdr>
        <w:spacing w:after="0"/>
        <w:jc w:val="center"/>
        <w:rPr>
          <w:rFonts w:ascii="Times New Roman" w:eastAsia="Times New Roman" w:hAnsi="Times New Roman" w:cs="Times New Roman"/>
          <w:b/>
          <w:sz w:val="6"/>
          <w:szCs w:val="20"/>
        </w:rPr>
      </w:pPr>
      <w:bookmarkStart w:id="15" w:name="_heading=h.klz88rjsxs3h" w:colFirst="0" w:colLast="0"/>
      <w:bookmarkEnd w:id="15"/>
    </w:p>
    <w:p w:rsidR="006661CB" w:rsidRDefault="00012DA5">
      <w:pPr>
        <w:widowControl w:val="0"/>
        <w:pBdr>
          <w:top w:val="nil"/>
          <w:left w:val="nil"/>
          <w:bottom w:val="nil"/>
          <w:right w:val="nil"/>
          <w:between w:val="nil"/>
        </w:pBdr>
        <w:spacing w:after="0"/>
        <w:jc w:val="center"/>
        <w:rPr>
          <w:rFonts w:ascii="Times New Roman" w:eastAsia="Times New Roman" w:hAnsi="Times New Roman" w:cs="Times New Roman"/>
          <w:b/>
          <w:sz w:val="20"/>
          <w:szCs w:val="20"/>
        </w:rPr>
      </w:pPr>
      <w:bookmarkStart w:id="16" w:name="_heading=h.wkggwdyk8tsw" w:colFirst="0" w:colLast="0"/>
      <w:bookmarkEnd w:id="16"/>
      <w:r>
        <w:rPr>
          <w:rFonts w:ascii="Times New Roman" w:eastAsia="Times New Roman" w:hAnsi="Times New Roman" w:cs="Times New Roman"/>
          <w:b/>
          <w:sz w:val="20"/>
          <w:szCs w:val="20"/>
        </w:rPr>
        <w:t xml:space="preserve">DATE AND TIME OF CLOSING OF PROPOSALS: </w:t>
      </w:r>
    </w:p>
    <w:p w:rsidR="006661CB" w:rsidRDefault="00012DA5">
      <w:pPr>
        <w:widowControl w:val="0"/>
        <w:pBdr>
          <w:top w:val="nil"/>
          <w:left w:val="nil"/>
          <w:bottom w:val="nil"/>
          <w:right w:val="nil"/>
          <w:between w:val="nil"/>
        </w:pBdr>
        <w:spacing w:after="0"/>
        <w:jc w:val="center"/>
        <w:rPr>
          <w:rFonts w:ascii="Times New Roman" w:eastAsia="Times New Roman" w:hAnsi="Times New Roman" w:cs="Times New Roman"/>
          <w:b/>
          <w:sz w:val="20"/>
          <w:szCs w:val="20"/>
        </w:rPr>
      </w:pPr>
      <w:bookmarkStart w:id="17" w:name="_heading=h.4owqq75ynjjl" w:colFirst="0" w:colLast="0"/>
      <w:bookmarkEnd w:id="17"/>
      <w:proofErr w:type="spellStart"/>
      <w:r>
        <w:rPr>
          <w:rFonts w:ascii="Times New Roman" w:eastAsia="Times New Roman" w:hAnsi="Times New Roman" w:cs="Times New Roman"/>
          <w:b/>
          <w:sz w:val="20"/>
          <w:szCs w:val="20"/>
        </w:rPr>
        <w:t>August</w:t>
      </w:r>
      <w:proofErr w:type="spellEnd"/>
      <w:r>
        <w:rPr>
          <w:rFonts w:ascii="Times New Roman" w:eastAsia="Times New Roman" w:hAnsi="Times New Roman" w:cs="Times New Roman"/>
          <w:b/>
          <w:sz w:val="20"/>
          <w:szCs w:val="20"/>
        </w:rPr>
        <w:t xml:space="preserve"> 27, 2025 – 12:00 </w:t>
      </w:r>
      <w:proofErr w:type="spellStart"/>
      <w:r>
        <w:rPr>
          <w:rFonts w:ascii="Times New Roman" w:eastAsia="Times New Roman" w:hAnsi="Times New Roman" w:cs="Times New Roman"/>
          <w:b/>
          <w:sz w:val="20"/>
          <w:szCs w:val="20"/>
        </w:rPr>
        <w:t>p.m</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Eastern</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European</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Time</w:t>
      </w:r>
      <w:proofErr w:type="spellEnd"/>
    </w:p>
    <w:p w:rsidR="006661CB" w:rsidRDefault="006661CB">
      <w:pPr>
        <w:widowControl w:val="0"/>
        <w:spacing w:after="0"/>
        <w:rPr>
          <w:rFonts w:ascii="Times New Roman" w:eastAsia="Times New Roman" w:hAnsi="Times New Roman" w:cs="Times New Roman"/>
          <w:sz w:val="20"/>
          <w:szCs w:val="20"/>
        </w:rPr>
      </w:pPr>
    </w:p>
    <w:p w:rsidR="006661CB" w:rsidRDefault="00012DA5">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t>ABOUT THE RIGHT TO PROTECTION CHARITABLE FOUNDATION</w:t>
      </w:r>
      <w:r>
        <w:rPr>
          <w:rFonts w:ascii="Times New Roman" w:eastAsia="Times New Roman" w:hAnsi="Times New Roman" w:cs="Times New Roman"/>
          <w:sz w:val="20"/>
          <w:szCs w:val="20"/>
        </w:rPr>
        <w:t>:</w:t>
      </w:r>
    </w:p>
    <w:p w:rsidR="006661CB" w:rsidRDefault="00012DA5">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Right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Protection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Charitable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Foundation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is</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Ukrainian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charitable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organization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whose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activities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aimed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protecting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upholding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human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rights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vulnerable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groups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refugees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internally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displaced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persons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stateless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persons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persons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risk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statelessness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undocumented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persons</w:t>
      </w:r>
      <w:proofErr w:type="spellEnd"/>
      <w:r>
        <w:rPr>
          <w:rFonts w:ascii="Times New Roman" w:eastAsia="Times New Roman" w:hAnsi="Times New Roman" w:cs="Times New Roman"/>
          <w:sz w:val="20"/>
          <w:szCs w:val="20"/>
        </w:rPr>
        <w:t>.</w:t>
      </w:r>
    </w:p>
    <w:p w:rsidR="006661CB" w:rsidRDefault="00012DA5">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Detailed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information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about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activities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Right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Protection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Charitable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Foundation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available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website</w:t>
      </w:r>
      <w:proofErr w:type="spellEnd"/>
      <w:r>
        <w:rPr>
          <w:rFonts w:ascii="Times New Roman" w:eastAsia="Times New Roman" w:hAnsi="Times New Roman" w:cs="Times New Roman"/>
          <w:sz w:val="20"/>
          <w:szCs w:val="20"/>
        </w:rPr>
        <w:t xml:space="preserve"> http://r2p.org.ua. </w:t>
      </w:r>
    </w:p>
    <w:p w:rsidR="006661CB" w:rsidRDefault="006661CB">
      <w:pPr>
        <w:widowControl w:val="0"/>
        <w:spacing w:after="0"/>
        <w:rPr>
          <w:rFonts w:ascii="Times New Roman" w:eastAsia="Times New Roman" w:hAnsi="Times New Roman" w:cs="Times New Roman"/>
          <w:sz w:val="20"/>
          <w:szCs w:val="20"/>
        </w:rPr>
      </w:pPr>
    </w:p>
    <w:p w:rsidR="006661CB" w:rsidRDefault="00012DA5">
      <w:pPr>
        <w:widowControl w:val="0"/>
        <w:pBdr>
          <w:top w:val="nil"/>
          <w:left w:val="nil"/>
          <w:bottom w:val="nil"/>
          <w:right w:val="nil"/>
          <w:between w:val="nil"/>
        </w:pBdr>
        <w:spacing w:after="0"/>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 xml:space="preserve">1. NEEDS: </w:t>
      </w:r>
    </w:p>
    <w:p w:rsidR="006661CB" w:rsidRDefault="00012DA5">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Right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Protection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Charitable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Foundation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invites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contractors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participate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tender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procurement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services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Knowledge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Management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Specialist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CSOs</w:t>
      </w:r>
      <w:proofErr w:type="spellEnd"/>
    </w:p>
    <w:p w:rsidR="006661CB" w:rsidRDefault="00012DA5">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Detailed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information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requirements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contractors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found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Technical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Specifications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file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which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provided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separately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integral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part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invitation</w:t>
      </w:r>
      <w:proofErr w:type="spellEnd"/>
      <w:r>
        <w:rPr>
          <w:rFonts w:ascii="Times New Roman" w:eastAsia="Times New Roman" w:hAnsi="Times New Roman" w:cs="Times New Roman"/>
          <w:sz w:val="20"/>
          <w:szCs w:val="20"/>
        </w:rPr>
        <w:t>.</w:t>
      </w:r>
    </w:p>
    <w:p w:rsidR="006661CB" w:rsidRDefault="006661CB">
      <w:pPr>
        <w:widowControl w:val="0"/>
        <w:spacing w:after="0"/>
        <w:rPr>
          <w:rFonts w:ascii="Times New Roman" w:eastAsia="Times New Roman" w:hAnsi="Times New Roman" w:cs="Times New Roman"/>
          <w:sz w:val="20"/>
          <w:szCs w:val="20"/>
        </w:rPr>
      </w:pPr>
    </w:p>
    <w:p w:rsidR="006661CB" w:rsidRDefault="00012DA5">
      <w:pPr>
        <w:widowControl w:val="0"/>
        <w:pBdr>
          <w:top w:val="nil"/>
          <w:left w:val="nil"/>
          <w:bottom w:val="nil"/>
          <w:right w:val="nil"/>
          <w:between w:val="nil"/>
        </w:pBdr>
        <w:spacing w:after="0"/>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2. TENDER INFORMATION:</w:t>
      </w:r>
    </w:p>
    <w:p w:rsidR="006661CB" w:rsidRDefault="00012DA5">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Vacancy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Knowledge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Management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Specialist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CSOs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hereinafter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referred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Specialist</w:t>
      </w:r>
      <w:proofErr w:type="spellEnd"/>
      <w:r>
        <w:rPr>
          <w:rFonts w:ascii="Times New Roman" w:eastAsia="Times New Roman" w:hAnsi="Times New Roman" w:cs="Times New Roman"/>
          <w:sz w:val="20"/>
          <w:szCs w:val="20"/>
        </w:rPr>
        <w:t xml:space="preserve">)  </w:t>
      </w:r>
    </w:p>
    <w:p w:rsidR="006661CB" w:rsidRDefault="00012DA5">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Format</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of</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service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p</w:t>
      </w:r>
      <w:r>
        <w:rPr>
          <w:rFonts w:ascii="Times New Roman" w:eastAsia="Times New Roman" w:hAnsi="Times New Roman" w:cs="Times New Roman"/>
          <w:sz w:val="20"/>
          <w:szCs w:val="20"/>
        </w:rPr>
        <w:t>rovision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online</w:t>
      </w:r>
      <w:proofErr w:type="spellEnd"/>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hybrid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with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willingness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travel</w:t>
      </w:r>
      <w:proofErr w:type="spellEnd"/>
      <w:r>
        <w:rPr>
          <w:rFonts w:ascii="Times New Roman" w:eastAsia="Times New Roman" w:hAnsi="Times New Roman" w:cs="Times New Roman"/>
          <w:sz w:val="20"/>
          <w:szCs w:val="20"/>
        </w:rPr>
        <w:t>.</w:t>
      </w:r>
    </w:p>
    <w:p w:rsidR="006661CB" w:rsidRDefault="00012DA5">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Period</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of</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service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provision</w:t>
      </w:r>
      <w:proofErr w:type="spellEnd"/>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September</w:t>
      </w:r>
      <w:proofErr w:type="spellEnd"/>
      <w:r>
        <w:rPr>
          <w:rFonts w:ascii="Times New Roman" w:eastAsia="Times New Roman" w:hAnsi="Times New Roman" w:cs="Times New Roman"/>
          <w:sz w:val="20"/>
          <w:szCs w:val="20"/>
        </w:rPr>
        <w:t xml:space="preserve">  2025 – </w:t>
      </w:r>
      <w:proofErr w:type="spellStart"/>
      <w:r>
        <w:rPr>
          <w:rFonts w:ascii="Times New Roman" w:eastAsia="Times New Roman" w:hAnsi="Times New Roman" w:cs="Times New Roman"/>
          <w:sz w:val="20"/>
          <w:szCs w:val="20"/>
        </w:rPr>
        <w:t>June</w:t>
      </w:r>
      <w:proofErr w:type="spellEnd"/>
      <w:r>
        <w:rPr>
          <w:rFonts w:ascii="Times New Roman" w:eastAsia="Times New Roman" w:hAnsi="Times New Roman" w:cs="Times New Roman"/>
          <w:sz w:val="20"/>
          <w:szCs w:val="20"/>
        </w:rPr>
        <w:t xml:space="preserve"> 2026</w:t>
      </w:r>
    </w:p>
    <w:p w:rsidR="006661CB" w:rsidRDefault="00012DA5">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Number</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of</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service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providers</w:t>
      </w:r>
      <w:proofErr w:type="spellEnd"/>
      <w:r>
        <w:rPr>
          <w:rFonts w:ascii="Times New Roman" w:eastAsia="Times New Roman" w:hAnsi="Times New Roman" w:cs="Times New Roman"/>
          <w:sz w:val="20"/>
          <w:szCs w:val="20"/>
        </w:rPr>
        <w:t xml:space="preserve">: 1 </w:t>
      </w:r>
      <w:proofErr w:type="spellStart"/>
      <w:r>
        <w:rPr>
          <w:rFonts w:ascii="Times New Roman" w:eastAsia="Times New Roman" w:hAnsi="Times New Roman" w:cs="Times New Roman"/>
          <w:sz w:val="20"/>
          <w:szCs w:val="20"/>
        </w:rPr>
        <w:t>winner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will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selected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within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framework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tender</w:t>
      </w:r>
      <w:proofErr w:type="spellEnd"/>
      <w:r>
        <w:rPr>
          <w:rFonts w:ascii="Times New Roman" w:eastAsia="Times New Roman" w:hAnsi="Times New Roman" w:cs="Times New Roman"/>
          <w:sz w:val="20"/>
          <w:szCs w:val="20"/>
        </w:rPr>
        <w:t>.</w:t>
      </w:r>
    </w:p>
    <w:p w:rsidR="006661CB" w:rsidRDefault="00012DA5">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Number</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of</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CSOs</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to</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work</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with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project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covers</w:t>
      </w:r>
      <w:proofErr w:type="spellEnd"/>
      <w:r>
        <w:rPr>
          <w:rFonts w:ascii="Times New Roman" w:eastAsia="Times New Roman" w:hAnsi="Times New Roman" w:cs="Times New Roman"/>
          <w:sz w:val="20"/>
          <w:szCs w:val="20"/>
        </w:rPr>
        <w:t xml:space="preserve"> 30 </w:t>
      </w:r>
      <w:proofErr w:type="spellStart"/>
      <w:r>
        <w:rPr>
          <w:rFonts w:ascii="Times New Roman" w:eastAsia="Times New Roman" w:hAnsi="Times New Roman" w:cs="Times New Roman"/>
          <w:sz w:val="20"/>
          <w:szCs w:val="20"/>
        </w:rPr>
        <w:t>CSOs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during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project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implementation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period</w:t>
      </w:r>
      <w:proofErr w:type="spellEnd"/>
      <w:r>
        <w:rPr>
          <w:rFonts w:ascii="Times New Roman" w:eastAsia="Times New Roman" w:hAnsi="Times New Roman" w:cs="Times New Roman"/>
          <w:sz w:val="20"/>
          <w:szCs w:val="20"/>
        </w:rPr>
        <w:t>.</w:t>
      </w:r>
    </w:p>
    <w:p w:rsidR="006661CB" w:rsidRDefault="00012DA5">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Approximate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involvement</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of</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the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Specialist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up</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217 </w:t>
      </w:r>
      <w:proofErr w:type="spellStart"/>
      <w:r>
        <w:rPr>
          <w:rFonts w:ascii="Times New Roman" w:eastAsia="Times New Roman" w:hAnsi="Times New Roman" w:cs="Times New Roman"/>
          <w:sz w:val="20"/>
          <w:szCs w:val="20"/>
        </w:rPr>
        <w:t>days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where</w:t>
      </w:r>
      <w:proofErr w:type="spellEnd"/>
      <w:r>
        <w:rPr>
          <w:rFonts w:ascii="Times New Roman" w:eastAsia="Times New Roman" w:hAnsi="Times New Roman" w:cs="Times New Roman"/>
          <w:sz w:val="20"/>
          <w:szCs w:val="20"/>
        </w:rPr>
        <w:t xml:space="preserve"> 1 </w:t>
      </w:r>
      <w:proofErr w:type="spellStart"/>
      <w:r>
        <w:rPr>
          <w:rFonts w:ascii="Times New Roman" w:eastAsia="Times New Roman" w:hAnsi="Times New Roman" w:cs="Times New Roman"/>
          <w:sz w:val="20"/>
          <w:szCs w:val="20"/>
        </w:rPr>
        <w:t>day</w:t>
      </w:r>
      <w:proofErr w:type="spellEnd"/>
      <w:r>
        <w:rPr>
          <w:rFonts w:ascii="Times New Roman" w:eastAsia="Times New Roman" w:hAnsi="Times New Roman" w:cs="Times New Roman"/>
          <w:sz w:val="20"/>
          <w:szCs w:val="20"/>
        </w:rPr>
        <w:t xml:space="preserve"> = 8 </w:t>
      </w:r>
      <w:proofErr w:type="spellStart"/>
      <w:r>
        <w:rPr>
          <w:rFonts w:ascii="Times New Roman" w:eastAsia="Times New Roman" w:hAnsi="Times New Roman" w:cs="Times New Roman"/>
          <w:sz w:val="20"/>
          <w:szCs w:val="20"/>
        </w:rPr>
        <w:t>hours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working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time</w:t>
      </w:r>
      <w:proofErr w:type="spellEnd"/>
      <w:r>
        <w:rPr>
          <w:rFonts w:ascii="Times New Roman" w:eastAsia="Times New Roman" w:hAnsi="Times New Roman" w:cs="Times New Roman"/>
          <w:sz w:val="20"/>
          <w:szCs w:val="20"/>
        </w:rPr>
        <w:t>.</w:t>
      </w:r>
    </w:p>
    <w:p w:rsidR="006661CB" w:rsidRDefault="006661CB">
      <w:pPr>
        <w:widowControl w:val="0"/>
        <w:spacing w:after="0"/>
        <w:rPr>
          <w:rFonts w:ascii="Times New Roman" w:eastAsia="Times New Roman" w:hAnsi="Times New Roman" w:cs="Times New Roman"/>
          <w:sz w:val="20"/>
          <w:szCs w:val="20"/>
        </w:rPr>
      </w:pPr>
    </w:p>
    <w:p w:rsidR="006661CB" w:rsidRDefault="00012DA5">
      <w:pPr>
        <w:widowControl w:val="0"/>
        <w:pBdr>
          <w:top w:val="nil"/>
          <w:left w:val="nil"/>
          <w:bottom w:val="nil"/>
          <w:right w:val="nil"/>
          <w:between w:val="nil"/>
        </w:pBd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u w:val="single"/>
        </w:rPr>
        <w:t xml:space="preserve"> 3. CONTENTS OF THE PROPOSAL:</w:t>
      </w:r>
    </w:p>
    <w:p w:rsidR="006661CB" w:rsidRDefault="00012DA5">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 </w:t>
      </w:r>
      <w:proofErr w:type="spellStart"/>
      <w:r>
        <w:rPr>
          <w:rFonts w:ascii="Times New Roman" w:eastAsia="Times New Roman" w:hAnsi="Times New Roman" w:cs="Times New Roman"/>
          <w:sz w:val="20"/>
          <w:szCs w:val="20"/>
        </w:rPr>
        <w:t>Contents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Technical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Proposal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Appendix</w:t>
      </w:r>
      <w:proofErr w:type="spellEnd"/>
      <w:r>
        <w:rPr>
          <w:rFonts w:ascii="Times New Roman" w:eastAsia="Times New Roman" w:hAnsi="Times New Roman" w:cs="Times New Roman"/>
          <w:sz w:val="20"/>
          <w:szCs w:val="20"/>
        </w:rPr>
        <w:t xml:space="preserve"> A)</w:t>
      </w:r>
    </w:p>
    <w:p w:rsidR="006661CB" w:rsidRDefault="00012DA5">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Your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technical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proposal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must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clear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answer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questions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Appendix</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with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specified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documents</w:t>
      </w:r>
      <w:proofErr w:type="spellEnd"/>
      <w:r>
        <w:rPr>
          <w:rFonts w:ascii="Times New Roman" w:eastAsia="Times New Roman" w:hAnsi="Times New Roman" w:cs="Times New Roman"/>
          <w:sz w:val="20"/>
          <w:szCs w:val="20"/>
        </w:rPr>
        <w:t>.</w:t>
      </w:r>
    </w:p>
    <w:p w:rsidR="006661CB" w:rsidRDefault="00012DA5">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IMPORTANT: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Technical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Proposal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should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not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include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pricing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information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Failure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comply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with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requirement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will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result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disqualification</w:t>
      </w:r>
      <w:proofErr w:type="spellEnd"/>
      <w:r>
        <w:rPr>
          <w:rFonts w:ascii="Times New Roman" w:eastAsia="Times New Roman" w:hAnsi="Times New Roman" w:cs="Times New Roman"/>
          <w:sz w:val="20"/>
          <w:szCs w:val="20"/>
        </w:rPr>
        <w:t>.</w:t>
      </w:r>
    </w:p>
    <w:p w:rsidR="006661CB" w:rsidRDefault="00012DA5">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Technical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Proposal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must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w:t>
      </w:r>
      <w:proofErr w:type="spellEnd"/>
      <w:r>
        <w:rPr>
          <w:rFonts w:ascii="Times New Roman" w:eastAsia="Times New Roman" w:hAnsi="Times New Roman" w:cs="Times New Roman"/>
          <w:sz w:val="20"/>
          <w:szCs w:val="20"/>
        </w:rPr>
        <w:t xml:space="preserve"> a SEPARATE E-MAIL </w:t>
      </w:r>
      <w:proofErr w:type="spellStart"/>
      <w:r>
        <w:rPr>
          <w:rFonts w:ascii="Times New Roman" w:eastAsia="Times New Roman" w:hAnsi="Times New Roman" w:cs="Times New Roman"/>
          <w:sz w:val="20"/>
          <w:szCs w:val="20"/>
        </w:rPr>
        <w:t>with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completed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scanned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Appendix</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attached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signed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stamped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available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together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with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all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documents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specified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therein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Technical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Specification</w:t>
      </w:r>
      <w:proofErr w:type="spellEnd"/>
      <w:r>
        <w:rPr>
          <w:rFonts w:ascii="Times New Roman" w:eastAsia="Times New Roman" w:hAnsi="Times New Roman" w:cs="Times New Roman"/>
          <w:sz w:val="20"/>
          <w:szCs w:val="20"/>
        </w:rPr>
        <w:t>.</w:t>
      </w:r>
    </w:p>
    <w:p w:rsidR="006661CB" w:rsidRDefault="006661CB">
      <w:pPr>
        <w:widowControl w:val="0"/>
        <w:spacing w:after="0"/>
        <w:rPr>
          <w:rFonts w:ascii="Times New Roman" w:eastAsia="Times New Roman" w:hAnsi="Times New Roman" w:cs="Times New Roman"/>
          <w:sz w:val="20"/>
          <w:szCs w:val="20"/>
        </w:rPr>
      </w:pPr>
    </w:p>
    <w:p w:rsidR="006661CB" w:rsidRDefault="00012DA5">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3.2. </w:t>
      </w:r>
      <w:proofErr w:type="spellStart"/>
      <w:r>
        <w:rPr>
          <w:rFonts w:ascii="Times New Roman" w:eastAsia="Times New Roman" w:hAnsi="Times New Roman" w:cs="Times New Roman"/>
          <w:sz w:val="20"/>
          <w:szCs w:val="20"/>
        </w:rPr>
        <w:t>Content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Financial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Proposal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Appendix</w:t>
      </w:r>
      <w:proofErr w:type="spellEnd"/>
      <w:r>
        <w:rPr>
          <w:rFonts w:ascii="Times New Roman" w:eastAsia="Times New Roman" w:hAnsi="Times New Roman" w:cs="Times New Roman"/>
          <w:sz w:val="20"/>
          <w:szCs w:val="20"/>
        </w:rPr>
        <w:t xml:space="preserve"> В)</w:t>
      </w:r>
    </w:p>
    <w:p w:rsidR="006661CB" w:rsidRDefault="00012DA5">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Your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financial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proposal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must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submitted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completed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Financial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Proposal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Appendix</w:t>
      </w:r>
      <w:proofErr w:type="spellEnd"/>
      <w:r>
        <w:rPr>
          <w:rFonts w:ascii="Times New Roman" w:eastAsia="Times New Roman" w:hAnsi="Times New Roman" w:cs="Times New Roman"/>
          <w:sz w:val="20"/>
          <w:szCs w:val="20"/>
        </w:rPr>
        <w:t xml:space="preserve"> В).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financial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proposal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must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contain</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price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proposal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one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currency</w:t>
      </w:r>
      <w:proofErr w:type="spellEnd"/>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hryvnia</w:t>
      </w:r>
      <w:proofErr w:type="spellEnd"/>
      <w:r>
        <w:rPr>
          <w:rFonts w:ascii="Times New Roman" w:eastAsia="Times New Roman" w:hAnsi="Times New Roman" w:cs="Times New Roman"/>
          <w:sz w:val="20"/>
          <w:szCs w:val="20"/>
        </w:rPr>
        <w:t xml:space="preserve">. </w:t>
      </w:r>
    </w:p>
    <w:p w:rsidR="006661CB" w:rsidRDefault="00012DA5">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cost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should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indicated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taking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account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all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fees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taxes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possible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additional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expenses</w:t>
      </w:r>
      <w:proofErr w:type="spellEnd"/>
      <w:r>
        <w:rPr>
          <w:rFonts w:ascii="Times New Roman" w:eastAsia="Times New Roman" w:hAnsi="Times New Roman" w:cs="Times New Roman"/>
          <w:sz w:val="20"/>
          <w:szCs w:val="20"/>
        </w:rPr>
        <w:t>.</w:t>
      </w:r>
    </w:p>
    <w:p w:rsidR="006661CB" w:rsidRDefault="00012DA5">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financial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proposal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must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w:t>
      </w:r>
      <w:proofErr w:type="spellEnd"/>
      <w:r>
        <w:rPr>
          <w:rFonts w:ascii="Times New Roman" w:eastAsia="Times New Roman" w:hAnsi="Times New Roman" w:cs="Times New Roman"/>
          <w:sz w:val="20"/>
          <w:szCs w:val="20"/>
        </w:rPr>
        <w:t xml:space="preserve"> a SEPARATE E-MAIL </w:t>
      </w:r>
      <w:proofErr w:type="spellStart"/>
      <w:r>
        <w:rPr>
          <w:rFonts w:ascii="Times New Roman" w:eastAsia="Times New Roman" w:hAnsi="Times New Roman" w:cs="Times New Roman"/>
          <w:sz w:val="20"/>
          <w:szCs w:val="20"/>
        </w:rPr>
        <w:t>with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completed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scanned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Appendix</w:t>
      </w:r>
      <w:proofErr w:type="spellEnd"/>
      <w:r>
        <w:rPr>
          <w:rFonts w:ascii="Times New Roman" w:eastAsia="Times New Roman" w:hAnsi="Times New Roman" w:cs="Times New Roman"/>
          <w:sz w:val="20"/>
          <w:szCs w:val="20"/>
        </w:rPr>
        <w:t xml:space="preserve"> B </w:t>
      </w:r>
      <w:proofErr w:type="spellStart"/>
      <w:r>
        <w:rPr>
          <w:rFonts w:ascii="Times New Roman" w:eastAsia="Times New Roman" w:hAnsi="Times New Roman" w:cs="Times New Roman"/>
          <w:sz w:val="20"/>
          <w:szCs w:val="20"/>
        </w:rPr>
        <w:t>with</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signature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available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attached</w:t>
      </w:r>
      <w:proofErr w:type="spellEnd"/>
      <w:r>
        <w:rPr>
          <w:rFonts w:ascii="Times New Roman" w:eastAsia="Times New Roman" w:hAnsi="Times New Roman" w:cs="Times New Roman"/>
          <w:sz w:val="20"/>
          <w:szCs w:val="20"/>
        </w:rPr>
        <w:t>.</w:t>
      </w:r>
    </w:p>
    <w:p w:rsidR="006661CB" w:rsidRDefault="006661CB">
      <w:pPr>
        <w:widowControl w:val="0"/>
        <w:spacing w:after="0"/>
        <w:rPr>
          <w:rFonts w:ascii="Times New Roman" w:eastAsia="Times New Roman" w:hAnsi="Times New Roman" w:cs="Times New Roman"/>
          <w:b/>
          <w:sz w:val="20"/>
          <w:szCs w:val="20"/>
        </w:rPr>
      </w:pPr>
    </w:p>
    <w:p w:rsidR="006661CB" w:rsidRPr="00F86A1B" w:rsidRDefault="00012DA5" w:rsidP="00F86A1B">
      <w:pPr>
        <w:widowControl w:val="0"/>
        <w:pBdr>
          <w:top w:val="nil"/>
          <w:left w:val="nil"/>
          <w:bottom w:val="nil"/>
          <w:right w:val="nil"/>
          <w:between w:val="nil"/>
        </w:pBdr>
        <w:spacing w:after="0"/>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4. SUBMISSION OF PROPOSALS:</w:t>
      </w:r>
    </w:p>
    <w:p w:rsidR="006661CB" w:rsidRDefault="00012DA5">
      <w:pPr>
        <w:widowControl w:val="0"/>
        <w:spacing w:after="0"/>
        <w:rPr>
          <w:rFonts w:ascii="Times New Roman" w:eastAsia="Times New Roman" w:hAnsi="Times New Roman" w:cs="Times New Roman"/>
          <w:b/>
          <w:color w:val="0000CC"/>
          <w:sz w:val="20"/>
          <w:szCs w:val="20"/>
        </w:rPr>
      </w:pPr>
      <w:proofErr w:type="spellStart"/>
      <w:r>
        <w:rPr>
          <w:rFonts w:ascii="Times New Roman" w:eastAsia="Times New Roman" w:hAnsi="Times New Roman" w:cs="Times New Roman"/>
          <w:b/>
          <w:color w:val="0000CC"/>
          <w:sz w:val="20"/>
          <w:szCs w:val="20"/>
        </w:rPr>
        <w:t>Proposals</w:t>
      </w:r>
      <w:proofErr w:type="spellEnd"/>
      <w:r>
        <w:rPr>
          <w:rFonts w:ascii="Times New Roman" w:eastAsia="Times New Roman" w:hAnsi="Times New Roman" w:cs="Times New Roman"/>
          <w:b/>
          <w:color w:val="0000CC"/>
          <w:sz w:val="20"/>
          <w:szCs w:val="20"/>
        </w:rPr>
        <w:t xml:space="preserve"> </w:t>
      </w:r>
      <w:proofErr w:type="spellStart"/>
      <w:r>
        <w:rPr>
          <w:rFonts w:ascii="Times New Roman" w:eastAsia="Times New Roman" w:hAnsi="Times New Roman" w:cs="Times New Roman"/>
          <w:b/>
          <w:color w:val="0000CC"/>
          <w:sz w:val="20"/>
          <w:szCs w:val="20"/>
        </w:rPr>
        <w:t>must</w:t>
      </w:r>
      <w:proofErr w:type="spellEnd"/>
      <w:r>
        <w:rPr>
          <w:rFonts w:ascii="Times New Roman" w:eastAsia="Times New Roman" w:hAnsi="Times New Roman" w:cs="Times New Roman"/>
          <w:b/>
          <w:color w:val="0000CC"/>
          <w:sz w:val="20"/>
          <w:szCs w:val="20"/>
        </w:rPr>
        <w:t xml:space="preserve"> </w:t>
      </w:r>
      <w:proofErr w:type="spellStart"/>
      <w:r>
        <w:rPr>
          <w:rFonts w:ascii="Times New Roman" w:eastAsia="Times New Roman" w:hAnsi="Times New Roman" w:cs="Times New Roman"/>
          <w:b/>
          <w:color w:val="0000CC"/>
          <w:sz w:val="20"/>
          <w:szCs w:val="20"/>
        </w:rPr>
        <w:t>be</w:t>
      </w:r>
      <w:proofErr w:type="spellEnd"/>
      <w:r>
        <w:rPr>
          <w:rFonts w:ascii="Times New Roman" w:eastAsia="Times New Roman" w:hAnsi="Times New Roman" w:cs="Times New Roman"/>
          <w:b/>
          <w:color w:val="0000CC"/>
          <w:sz w:val="20"/>
          <w:szCs w:val="20"/>
        </w:rPr>
        <w:t xml:space="preserve"> </w:t>
      </w:r>
      <w:proofErr w:type="spellStart"/>
      <w:r>
        <w:rPr>
          <w:rFonts w:ascii="Times New Roman" w:eastAsia="Times New Roman" w:hAnsi="Times New Roman" w:cs="Times New Roman"/>
          <w:b/>
          <w:color w:val="0000CC"/>
          <w:sz w:val="20"/>
          <w:szCs w:val="20"/>
        </w:rPr>
        <w:t>sent</w:t>
      </w:r>
      <w:proofErr w:type="spellEnd"/>
      <w:r>
        <w:rPr>
          <w:rFonts w:ascii="Times New Roman" w:eastAsia="Times New Roman" w:hAnsi="Times New Roman" w:cs="Times New Roman"/>
          <w:b/>
          <w:color w:val="0000CC"/>
          <w:sz w:val="20"/>
          <w:szCs w:val="20"/>
        </w:rPr>
        <w:t xml:space="preserve"> </w:t>
      </w:r>
      <w:proofErr w:type="spellStart"/>
      <w:r>
        <w:rPr>
          <w:rFonts w:ascii="Times New Roman" w:eastAsia="Times New Roman" w:hAnsi="Times New Roman" w:cs="Times New Roman"/>
          <w:b/>
          <w:color w:val="0000CC"/>
          <w:sz w:val="20"/>
          <w:szCs w:val="20"/>
        </w:rPr>
        <w:t>in</w:t>
      </w:r>
      <w:proofErr w:type="spellEnd"/>
      <w:r>
        <w:rPr>
          <w:rFonts w:ascii="Times New Roman" w:eastAsia="Times New Roman" w:hAnsi="Times New Roman" w:cs="Times New Roman"/>
          <w:b/>
          <w:color w:val="0000CC"/>
          <w:sz w:val="20"/>
          <w:szCs w:val="20"/>
        </w:rPr>
        <w:t xml:space="preserve"> </w:t>
      </w:r>
      <w:proofErr w:type="spellStart"/>
      <w:r>
        <w:rPr>
          <w:rFonts w:ascii="Times New Roman" w:eastAsia="Times New Roman" w:hAnsi="Times New Roman" w:cs="Times New Roman"/>
          <w:b/>
          <w:color w:val="0000CC"/>
          <w:sz w:val="20"/>
          <w:szCs w:val="20"/>
        </w:rPr>
        <w:t>the</w:t>
      </w:r>
      <w:proofErr w:type="spellEnd"/>
      <w:r>
        <w:rPr>
          <w:rFonts w:ascii="Times New Roman" w:eastAsia="Times New Roman" w:hAnsi="Times New Roman" w:cs="Times New Roman"/>
          <w:b/>
          <w:color w:val="0000CC"/>
          <w:sz w:val="20"/>
          <w:szCs w:val="20"/>
        </w:rPr>
        <w:t xml:space="preserve"> </w:t>
      </w:r>
      <w:proofErr w:type="spellStart"/>
      <w:r>
        <w:rPr>
          <w:rFonts w:ascii="Times New Roman" w:eastAsia="Times New Roman" w:hAnsi="Times New Roman" w:cs="Times New Roman"/>
          <w:b/>
          <w:color w:val="0000CC"/>
          <w:sz w:val="20"/>
          <w:szCs w:val="20"/>
        </w:rPr>
        <w:t>form</w:t>
      </w:r>
      <w:proofErr w:type="spellEnd"/>
      <w:r>
        <w:rPr>
          <w:rFonts w:ascii="Times New Roman" w:eastAsia="Times New Roman" w:hAnsi="Times New Roman" w:cs="Times New Roman"/>
          <w:b/>
          <w:color w:val="0000CC"/>
          <w:sz w:val="20"/>
          <w:szCs w:val="20"/>
        </w:rPr>
        <w:t xml:space="preserve"> </w:t>
      </w:r>
      <w:proofErr w:type="spellStart"/>
      <w:r>
        <w:rPr>
          <w:rFonts w:ascii="Times New Roman" w:eastAsia="Times New Roman" w:hAnsi="Times New Roman" w:cs="Times New Roman"/>
          <w:b/>
          <w:color w:val="0000CC"/>
          <w:sz w:val="20"/>
          <w:szCs w:val="20"/>
        </w:rPr>
        <w:t>of</w:t>
      </w:r>
      <w:proofErr w:type="spellEnd"/>
      <w:r>
        <w:rPr>
          <w:rFonts w:ascii="Times New Roman" w:eastAsia="Times New Roman" w:hAnsi="Times New Roman" w:cs="Times New Roman"/>
          <w:b/>
          <w:color w:val="0000CC"/>
          <w:sz w:val="20"/>
          <w:szCs w:val="20"/>
        </w:rPr>
        <w:t xml:space="preserve"> </w:t>
      </w:r>
      <w:proofErr w:type="spellStart"/>
      <w:r>
        <w:rPr>
          <w:rFonts w:ascii="Times New Roman" w:eastAsia="Times New Roman" w:hAnsi="Times New Roman" w:cs="Times New Roman"/>
          <w:b/>
          <w:color w:val="0000CC"/>
          <w:sz w:val="20"/>
          <w:szCs w:val="20"/>
        </w:rPr>
        <w:t>two</w:t>
      </w:r>
      <w:proofErr w:type="spellEnd"/>
      <w:r>
        <w:rPr>
          <w:rFonts w:ascii="Times New Roman" w:eastAsia="Times New Roman" w:hAnsi="Times New Roman" w:cs="Times New Roman"/>
          <w:b/>
          <w:color w:val="0000CC"/>
          <w:sz w:val="20"/>
          <w:szCs w:val="20"/>
        </w:rPr>
        <w:t xml:space="preserve"> </w:t>
      </w:r>
      <w:proofErr w:type="spellStart"/>
      <w:r>
        <w:rPr>
          <w:rFonts w:ascii="Times New Roman" w:eastAsia="Times New Roman" w:hAnsi="Times New Roman" w:cs="Times New Roman"/>
          <w:b/>
          <w:color w:val="0000CC"/>
          <w:sz w:val="20"/>
          <w:szCs w:val="20"/>
        </w:rPr>
        <w:t>emails</w:t>
      </w:r>
      <w:proofErr w:type="spellEnd"/>
      <w:r>
        <w:rPr>
          <w:rFonts w:ascii="Times New Roman" w:eastAsia="Times New Roman" w:hAnsi="Times New Roman" w:cs="Times New Roman"/>
          <w:b/>
          <w:color w:val="0000CC"/>
          <w:sz w:val="20"/>
          <w:szCs w:val="20"/>
        </w:rPr>
        <w:t xml:space="preserve"> </w:t>
      </w:r>
      <w:proofErr w:type="spellStart"/>
      <w:r>
        <w:rPr>
          <w:rFonts w:ascii="Times New Roman" w:eastAsia="Times New Roman" w:hAnsi="Times New Roman" w:cs="Times New Roman"/>
          <w:b/>
          <w:color w:val="0000CC"/>
          <w:sz w:val="20"/>
          <w:szCs w:val="20"/>
        </w:rPr>
        <w:t>to</w:t>
      </w:r>
      <w:proofErr w:type="spellEnd"/>
      <w:r>
        <w:rPr>
          <w:rFonts w:ascii="Times New Roman" w:eastAsia="Times New Roman" w:hAnsi="Times New Roman" w:cs="Times New Roman"/>
          <w:b/>
          <w:color w:val="FF0000"/>
          <w:sz w:val="20"/>
          <w:szCs w:val="20"/>
        </w:rPr>
        <w:t xml:space="preserve"> tender@r2p.org.ua</w:t>
      </w:r>
      <w:r>
        <w:rPr>
          <w:rFonts w:ascii="Times New Roman" w:eastAsia="Times New Roman" w:hAnsi="Times New Roman" w:cs="Times New Roman"/>
          <w:b/>
          <w:color w:val="0000CC"/>
          <w:sz w:val="20"/>
          <w:szCs w:val="20"/>
        </w:rPr>
        <w:t xml:space="preserve"> </w:t>
      </w:r>
      <w:proofErr w:type="spellStart"/>
      <w:r>
        <w:rPr>
          <w:rFonts w:ascii="Times New Roman" w:eastAsia="Times New Roman" w:hAnsi="Times New Roman" w:cs="Times New Roman"/>
          <w:b/>
          <w:color w:val="0000CC"/>
          <w:sz w:val="20"/>
          <w:szCs w:val="20"/>
        </w:rPr>
        <w:t>by</w:t>
      </w:r>
      <w:proofErr w:type="spellEnd"/>
      <w:r>
        <w:rPr>
          <w:rFonts w:ascii="Times New Roman" w:eastAsia="Times New Roman" w:hAnsi="Times New Roman" w:cs="Times New Roman"/>
          <w:b/>
          <w:color w:val="0000CC"/>
          <w:sz w:val="20"/>
          <w:szCs w:val="20"/>
        </w:rPr>
        <w:t xml:space="preserve"> 12:00 </w:t>
      </w:r>
      <w:proofErr w:type="spellStart"/>
      <w:r>
        <w:rPr>
          <w:rFonts w:ascii="Times New Roman" w:eastAsia="Times New Roman" w:hAnsi="Times New Roman" w:cs="Times New Roman"/>
          <w:b/>
          <w:color w:val="0000CC"/>
          <w:sz w:val="20"/>
          <w:szCs w:val="20"/>
        </w:rPr>
        <w:t>p.m</w:t>
      </w:r>
      <w:proofErr w:type="spellEnd"/>
      <w:r>
        <w:rPr>
          <w:rFonts w:ascii="Times New Roman" w:eastAsia="Times New Roman" w:hAnsi="Times New Roman" w:cs="Times New Roman"/>
          <w:b/>
          <w:color w:val="0000CC"/>
          <w:sz w:val="20"/>
          <w:szCs w:val="20"/>
        </w:rPr>
        <w:t xml:space="preserve">. </w:t>
      </w:r>
      <w:proofErr w:type="spellStart"/>
      <w:r>
        <w:rPr>
          <w:rFonts w:ascii="Times New Roman" w:eastAsia="Times New Roman" w:hAnsi="Times New Roman" w:cs="Times New Roman"/>
          <w:b/>
          <w:color w:val="0000CC"/>
          <w:sz w:val="20"/>
          <w:szCs w:val="20"/>
        </w:rPr>
        <w:t>Kyiv</w:t>
      </w:r>
      <w:proofErr w:type="spellEnd"/>
      <w:r>
        <w:rPr>
          <w:rFonts w:ascii="Times New Roman" w:eastAsia="Times New Roman" w:hAnsi="Times New Roman" w:cs="Times New Roman"/>
          <w:b/>
          <w:color w:val="0000CC"/>
          <w:sz w:val="20"/>
          <w:szCs w:val="20"/>
        </w:rPr>
        <w:t xml:space="preserve"> </w:t>
      </w:r>
      <w:proofErr w:type="spellStart"/>
      <w:r>
        <w:rPr>
          <w:rFonts w:ascii="Times New Roman" w:eastAsia="Times New Roman" w:hAnsi="Times New Roman" w:cs="Times New Roman"/>
          <w:b/>
          <w:color w:val="0000CC"/>
          <w:sz w:val="20"/>
          <w:szCs w:val="20"/>
        </w:rPr>
        <w:t>time</w:t>
      </w:r>
      <w:proofErr w:type="spellEnd"/>
      <w:r>
        <w:rPr>
          <w:rFonts w:ascii="Times New Roman" w:eastAsia="Times New Roman" w:hAnsi="Times New Roman" w:cs="Times New Roman"/>
          <w:b/>
          <w:color w:val="0000CC"/>
          <w:sz w:val="20"/>
          <w:szCs w:val="20"/>
        </w:rPr>
        <w:t xml:space="preserve"> </w:t>
      </w:r>
      <w:proofErr w:type="spellStart"/>
      <w:r>
        <w:rPr>
          <w:rFonts w:ascii="Times New Roman" w:eastAsia="Times New Roman" w:hAnsi="Times New Roman" w:cs="Times New Roman"/>
          <w:b/>
          <w:color w:val="0000CC"/>
          <w:sz w:val="20"/>
          <w:szCs w:val="20"/>
        </w:rPr>
        <w:t>on</w:t>
      </w:r>
      <w:proofErr w:type="spellEnd"/>
      <w:r>
        <w:rPr>
          <w:rFonts w:ascii="Times New Roman" w:eastAsia="Times New Roman" w:hAnsi="Times New Roman" w:cs="Times New Roman"/>
          <w:b/>
          <w:color w:val="0000CC"/>
          <w:sz w:val="20"/>
          <w:szCs w:val="20"/>
        </w:rPr>
        <w:t xml:space="preserve"> </w:t>
      </w:r>
      <w:proofErr w:type="spellStart"/>
      <w:r>
        <w:rPr>
          <w:rFonts w:ascii="Times New Roman" w:eastAsia="Times New Roman" w:hAnsi="Times New Roman" w:cs="Times New Roman"/>
          <w:b/>
          <w:color w:val="0000CC"/>
          <w:sz w:val="20"/>
          <w:szCs w:val="20"/>
        </w:rPr>
        <w:t>August</w:t>
      </w:r>
      <w:proofErr w:type="spellEnd"/>
      <w:r>
        <w:rPr>
          <w:rFonts w:ascii="Times New Roman" w:eastAsia="Times New Roman" w:hAnsi="Times New Roman" w:cs="Times New Roman"/>
          <w:b/>
          <w:color w:val="0000CC"/>
          <w:sz w:val="20"/>
          <w:szCs w:val="20"/>
        </w:rPr>
        <w:t xml:space="preserve"> 27, 2025, </w:t>
      </w:r>
      <w:proofErr w:type="spellStart"/>
      <w:r>
        <w:rPr>
          <w:rFonts w:ascii="Times New Roman" w:eastAsia="Times New Roman" w:hAnsi="Times New Roman" w:cs="Times New Roman"/>
          <w:b/>
          <w:color w:val="0000CC"/>
          <w:sz w:val="20"/>
          <w:szCs w:val="20"/>
        </w:rPr>
        <w:t>inclusive</w:t>
      </w:r>
      <w:proofErr w:type="spellEnd"/>
      <w:r>
        <w:rPr>
          <w:rFonts w:ascii="Times New Roman" w:eastAsia="Times New Roman" w:hAnsi="Times New Roman" w:cs="Times New Roman"/>
          <w:b/>
          <w:color w:val="0000CC"/>
          <w:sz w:val="20"/>
          <w:szCs w:val="20"/>
        </w:rPr>
        <w:t>:</w:t>
      </w:r>
    </w:p>
    <w:p w:rsidR="006661CB" w:rsidRDefault="006661CB">
      <w:pPr>
        <w:widowControl w:val="0"/>
        <w:spacing w:after="0"/>
        <w:rPr>
          <w:rFonts w:ascii="Times New Roman" w:eastAsia="Times New Roman" w:hAnsi="Times New Roman" w:cs="Times New Roman"/>
          <w:sz w:val="20"/>
          <w:szCs w:val="20"/>
        </w:rPr>
      </w:pPr>
    </w:p>
    <w:p w:rsidR="006661CB" w:rsidRDefault="00012DA5">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proofErr w:type="spellStart"/>
      <w:r>
        <w:rPr>
          <w:rFonts w:ascii="Times New Roman" w:eastAsia="Times New Roman" w:hAnsi="Times New Roman" w:cs="Times New Roman"/>
          <w:sz w:val="20"/>
          <w:szCs w:val="20"/>
        </w:rPr>
        <w:t>email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with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subject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line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Technical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proposal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tender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No</w:t>
      </w:r>
      <w:proofErr w:type="spellEnd"/>
      <w:r>
        <w:rPr>
          <w:rFonts w:ascii="Times New Roman" w:eastAsia="Times New Roman" w:hAnsi="Times New Roman" w:cs="Times New Roman"/>
          <w:sz w:val="20"/>
          <w:szCs w:val="20"/>
        </w:rPr>
        <w:t xml:space="preserve">. Q3-T125-RFP NP” </w:t>
      </w:r>
      <w:proofErr w:type="spellStart"/>
      <w:r>
        <w:rPr>
          <w:rFonts w:ascii="Times New Roman" w:eastAsia="Times New Roman" w:hAnsi="Times New Roman" w:cs="Times New Roman"/>
          <w:sz w:val="20"/>
          <w:szCs w:val="20"/>
        </w:rPr>
        <w:t>must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contain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completed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Appendix</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scanned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documents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specified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appendix</w:t>
      </w:r>
      <w:proofErr w:type="spellEnd"/>
      <w:r>
        <w:rPr>
          <w:rFonts w:ascii="Times New Roman" w:eastAsia="Times New Roman" w:hAnsi="Times New Roman" w:cs="Times New Roman"/>
          <w:sz w:val="20"/>
          <w:szCs w:val="20"/>
        </w:rPr>
        <w:t>.</w:t>
      </w:r>
    </w:p>
    <w:p w:rsidR="006661CB" w:rsidRDefault="00012DA5">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2 </w:t>
      </w:r>
      <w:proofErr w:type="spellStart"/>
      <w:r>
        <w:rPr>
          <w:rFonts w:ascii="Times New Roman" w:eastAsia="Times New Roman" w:hAnsi="Times New Roman" w:cs="Times New Roman"/>
          <w:sz w:val="20"/>
          <w:szCs w:val="20"/>
        </w:rPr>
        <w:t>emails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with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subject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line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Financial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proposal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tender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No</w:t>
      </w:r>
      <w:proofErr w:type="spellEnd"/>
      <w:r>
        <w:rPr>
          <w:rFonts w:ascii="Times New Roman" w:eastAsia="Times New Roman" w:hAnsi="Times New Roman" w:cs="Times New Roman"/>
          <w:sz w:val="20"/>
          <w:szCs w:val="20"/>
        </w:rPr>
        <w:t xml:space="preserve">. Q3-T125-RFP NP” </w:t>
      </w:r>
      <w:proofErr w:type="spellStart"/>
      <w:r>
        <w:rPr>
          <w:rFonts w:ascii="Times New Roman" w:eastAsia="Times New Roman" w:hAnsi="Times New Roman" w:cs="Times New Roman"/>
          <w:sz w:val="20"/>
          <w:szCs w:val="20"/>
        </w:rPr>
        <w:t>must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contain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completed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Appendix</w:t>
      </w:r>
      <w:proofErr w:type="spellEnd"/>
      <w:r>
        <w:rPr>
          <w:rFonts w:ascii="Times New Roman" w:eastAsia="Times New Roman" w:hAnsi="Times New Roman" w:cs="Times New Roman"/>
          <w:sz w:val="20"/>
          <w:szCs w:val="20"/>
        </w:rPr>
        <w:t xml:space="preserve"> B (</w:t>
      </w:r>
      <w:proofErr w:type="spellStart"/>
      <w:r>
        <w:rPr>
          <w:rFonts w:ascii="Times New Roman" w:eastAsia="Times New Roman" w:hAnsi="Times New Roman" w:cs="Times New Roman"/>
          <w:sz w:val="20"/>
          <w:szCs w:val="20"/>
        </w:rPr>
        <w:t>scanned</w:t>
      </w:r>
      <w:proofErr w:type="spellEnd"/>
      <w:r>
        <w:rPr>
          <w:rFonts w:ascii="Times New Roman" w:eastAsia="Times New Roman" w:hAnsi="Times New Roman" w:cs="Times New Roman"/>
          <w:sz w:val="20"/>
          <w:szCs w:val="20"/>
        </w:rPr>
        <w:t>).</w:t>
      </w:r>
    </w:p>
    <w:p w:rsidR="006661CB" w:rsidRDefault="006661CB">
      <w:pPr>
        <w:widowControl w:val="0"/>
        <w:spacing w:after="0"/>
        <w:rPr>
          <w:rFonts w:ascii="Times New Roman" w:eastAsia="Times New Roman" w:hAnsi="Times New Roman" w:cs="Times New Roman"/>
          <w:sz w:val="20"/>
          <w:szCs w:val="20"/>
        </w:rPr>
      </w:pPr>
    </w:p>
    <w:p w:rsidR="006661CB" w:rsidRDefault="00012DA5">
      <w:pPr>
        <w:widowControl w:val="0"/>
        <w:spacing w:after="0"/>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5. VALIDITY OF THE PROPOSAL:</w:t>
      </w:r>
    </w:p>
    <w:p w:rsidR="006661CB" w:rsidRDefault="00012DA5">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Please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keep</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proposal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valid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15 </w:t>
      </w:r>
      <w:proofErr w:type="spellStart"/>
      <w:r>
        <w:rPr>
          <w:rFonts w:ascii="Times New Roman" w:eastAsia="Times New Roman" w:hAnsi="Times New Roman" w:cs="Times New Roman"/>
          <w:sz w:val="20"/>
          <w:szCs w:val="20"/>
        </w:rPr>
        <w:t>calendar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days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after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deadline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submission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proposals</w:t>
      </w:r>
      <w:proofErr w:type="spellEnd"/>
      <w:r>
        <w:rPr>
          <w:rFonts w:ascii="Times New Roman" w:eastAsia="Times New Roman" w:hAnsi="Times New Roman" w:cs="Times New Roman"/>
          <w:sz w:val="20"/>
          <w:szCs w:val="20"/>
        </w:rPr>
        <w:t xml:space="preserve">. </w:t>
      </w:r>
    </w:p>
    <w:p w:rsidR="006661CB" w:rsidRDefault="006661CB">
      <w:pPr>
        <w:widowControl w:val="0"/>
        <w:spacing w:after="0"/>
        <w:rPr>
          <w:rFonts w:ascii="Times New Roman" w:eastAsia="Times New Roman" w:hAnsi="Times New Roman" w:cs="Times New Roman"/>
          <w:sz w:val="20"/>
          <w:szCs w:val="20"/>
        </w:rPr>
      </w:pPr>
    </w:p>
    <w:p w:rsidR="006661CB" w:rsidRDefault="00012DA5">
      <w:pPr>
        <w:widowControl w:val="0"/>
        <w:spacing w:after="0"/>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6. EVALUATION OF PROPOSALS:</w:t>
      </w:r>
    </w:p>
    <w:p w:rsidR="006661CB" w:rsidRDefault="00012DA5">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Proposals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will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evaluated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three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stages</w:t>
      </w:r>
      <w:proofErr w:type="spellEnd"/>
      <w:r>
        <w:rPr>
          <w:rFonts w:ascii="Times New Roman" w:eastAsia="Times New Roman" w:hAnsi="Times New Roman" w:cs="Times New Roman"/>
          <w:sz w:val="20"/>
          <w:szCs w:val="20"/>
        </w:rPr>
        <w:t>:</w:t>
      </w:r>
    </w:p>
    <w:p w:rsidR="006661CB" w:rsidRDefault="006661CB">
      <w:pPr>
        <w:widowControl w:val="0"/>
        <w:spacing w:after="0"/>
        <w:rPr>
          <w:rFonts w:ascii="Times New Roman" w:eastAsia="Times New Roman" w:hAnsi="Times New Roman" w:cs="Times New Roman"/>
          <w:sz w:val="20"/>
          <w:szCs w:val="20"/>
        </w:rPr>
      </w:pPr>
    </w:p>
    <w:p w:rsidR="006661CB" w:rsidRDefault="00012DA5">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6.1. </w:t>
      </w:r>
      <w:proofErr w:type="spellStart"/>
      <w:r>
        <w:rPr>
          <w:rFonts w:ascii="Times New Roman" w:eastAsia="Times New Roman" w:hAnsi="Times New Roman" w:cs="Times New Roman"/>
          <w:sz w:val="20"/>
          <w:szCs w:val="20"/>
        </w:rPr>
        <w:t>Technical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evaluation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based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criteria</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detailed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description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criteria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evaluation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method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provided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Technical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Specifications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files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each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topic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Only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proposals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receive</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minimum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passing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score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40 </w:t>
      </w:r>
      <w:proofErr w:type="spellStart"/>
      <w:r>
        <w:rPr>
          <w:rFonts w:ascii="Times New Roman" w:eastAsia="Times New Roman" w:hAnsi="Times New Roman" w:cs="Times New Roman"/>
          <w:sz w:val="20"/>
          <w:szCs w:val="20"/>
        </w:rPr>
        <w:t>points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technical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proposal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will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considered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further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evaluation</w:t>
      </w:r>
      <w:proofErr w:type="spellEnd"/>
      <w:r>
        <w:rPr>
          <w:rFonts w:ascii="Times New Roman" w:eastAsia="Times New Roman" w:hAnsi="Times New Roman" w:cs="Times New Roman"/>
          <w:sz w:val="20"/>
          <w:szCs w:val="20"/>
        </w:rPr>
        <w:t>.</w:t>
      </w:r>
    </w:p>
    <w:p w:rsidR="006661CB" w:rsidRDefault="00012DA5">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6.2. </w:t>
      </w:r>
      <w:proofErr w:type="spellStart"/>
      <w:r>
        <w:rPr>
          <w:rFonts w:ascii="Times New Roman" w:eastAsia="Times New Roman" w:hAnsi="Times New Roman" w:cs="Times New Roman"/>
          <w:sz w:val="20"/>
          <w:szCs w:val="20"/>
        </w:rPr>
        <w:t>Evaluation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financial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proposals</w:t>
      </w:r>
      <w:proofErr w:type="spellEnd"/>
      <w:r>
        <w:rPr>
          <w:rFonts w:ascii="Times New Roman" w:eastAsia="Times New Roman" w:hAnsi="Times New Roman" w:cs="Times New Roman"/>
          <w:sz w:val="20"/>
          <w:szCs w:val="20"/>
        </w:rPr>
        <w:t xml:space="preserve">: </w:t>
      </w:r>
    </w:p>
    <w:p w:rsidR="006661CB" w:rsidRDefault="00012DA5">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calculated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according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principle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lower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price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higher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score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using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formula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lowest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price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proposal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your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price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proposal</w:t>
      </w:r>
      <w:proofErr w:type="spellEnd"/>
      <w:r>
        <w:rPr>
          <w:rFonts w:ascii="Times New Roman" w:eastAsia="Times New Roman" w:hAnsi="Times New Roman" w:cs="Times New Roman"/>
          <w:sz w:val="20"/>
          <w:szCs w:val="20"/>
        </w:rPr>
        <w:t>*30</w:t>
      </w:r>
    </w:p>
    <w:p w:rsidR="006661CB" w:rsidRDefault="006661CB">
      <w:pPr>
        <w:widowControl w:val="0"/>
        <w:spacing w:after="0"/>
        <w:rPr>
          <w:rFonts w:ascii="Times New Roman" w:eastAsia="Times New Roman" w:hAnsi="Times New Roman" w:cs="Times New Roman"/>
          <w:sz w:val="20"/>
          <w:szCs w:val="20"/>
        </w:rPr>
      </w:pPr>
    </w:p>
    <w:p w:rsidR="006661CB" w:rsidRDefault="00012DA5">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technical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component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detailed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proposal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receive</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maximum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70 </w:t>
      </w:r>
      <w:proofErr w:type="spellStart"/>
      <w:r>
        <w:rPr>
          <w:rFonts w:ascii="Times New Roman" w:eastAsia="Times New Roman" w:hAnsi="Times New Roman" w:cs="Times New Roman"/>
          <w:sz w:val="20"/>
          <w:szCs w:val="20"/>
        </w:rPr>
        <w:t>points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financial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component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receive</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maximum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30 </w:t>
      </w:r>
      <w:proofErr w:type="spellStart"/>
      <w:r>
        <w:rPr>
          <w:rFonts w:ascii="Times New Roman" w:eastAsia="Times New Roman" w:hAnsi="Times New Roman" w:cs="Times New Roman"/>
          <w:sz w:val="20"/>
          <w:szCs w:val="20"/>
        </w:rPr>
        <w:t>points</w:t>
      </w:r>
      <w:proofErr w:type="spellEnd"/>
      <w:r>
        <w:rPr>
          <w:rFonts w:ascii="Times New Roman" w:eastAsia="Times New Roman" w:hAnsi="Times New Roman" w:cs="Times New Roman"/>
          <w:sz w:val="20"/>
          <w:szCs w:val="20"/>
        </w:rPr>
        <w:t>.</w:t>
      </w:r>
    </w:p>
    <w:p w:rsidR="006661CB" w:rsidRDefault="006661CB">
      <w:pPr>
        <w:widowControl w:val="0"/>
        <w:spacing w:after="0"/>
        <w:rPr>
          <w:rFonts w:ascii="Times New Roman" w:eastAsia="Times New Roman" w:hAnsi="Times New Roman" w:cs="Times New Roman"/>
          <w:sz w:val="20"/>
          <w:szCs w:val="20"/>
        </w:rPr>
      </w:pPr>
    </w:p>
    <w:p w:rsidR="006661CB" w:rsidRDefault="00012DA5">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6.3 </w:t>
      </w:r>
      <w:proofErr w:type="spellStart"/>
      <w:r>
        <w:rPr>
          <w:rFonts w:ascii="Times New Roman" w:eastAsia="Times New Roman" w:hAnsi="Times New Roman" w:cs="Times New Roman"/>
          <w:sz w:val="20"/>
          <w:szCs w:val="20"/>
        </w:rPr>
        <w:t>Comparison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total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number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points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scored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each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participant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selection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winner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with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highest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number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points</w:t>
      </w:r>
      <w:proofErr w:type="spellEnd"/>
      <w:r>
        <w:rPr>
          <w:rFonts w:ascii="Times New Roman" w:eastAsia="Times New Roman" w:hAnsi="Times New Roman" w:cs="Times New Roman"/>
          <w:sz w:val="20"/>
          <w:szCs w:val="20"/>
        </w:rPr>
        <w:t>.</w:t>
      </w:r>
    </w:p>
    <w:p w:rsidR="006661CB" w:rsidRDefault="006661CB">
      <w:pPr>
        <w:widowControl w:val="0"/>
        <w:spacing w:after="0"/>
        <w:rPr>
          <w:rFonts w:ascii="Times New Roman" w:eastAsia="Times New Roman" w:hAnsi="Times New Roman" w:cs="Times New Roman"/>
          <w:sz w:val="20"/>
          <w:szCs w:val="20"/>
        </w:rPr>
      </w:pPr>
    </w:p>
    <w:p w:rsidR="006661CB" w:rsidRDefault="00012DA5">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Right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Protection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Charitable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Foundation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own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discretion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extend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deadline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submitting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tender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proposals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notifying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potential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tender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participants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simultaneously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extension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deadline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accompanied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changes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tender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invitation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documents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prepared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Right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Protection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Charitable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Foundation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own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initiative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response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request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clarification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by</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potential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supplier</w:t>
      </w:r>
      <w:proofErr w:type="spellEnd"/>
      <w:r>
        <w:rPr>
          <w:rFonts w:ascii="Times New Roman" w:eastAsia="Times New Roman" w:hAnsi="Times New Roman" w:cs="Times New Roman"/>
          <w:sz w:val="20"/>
          <w:szCs w:val="20"/>
        </w:rPr>
        <w:t>.</w:t>
      </w:r>
    </w:p>
    <w:p w:rsidR="006661CB" w:rsidRDefault="006661CB">
      <w:pPr>
        <w:widowControl w:val="0"/>
        <w:spacing w:after="0"/>
        <w:rPr>
          <w:rFonts w:ascii="Times New Roman" w:eastAsia="Times New Roman" w:hAnsi="Times New Roman" w:cs="Times New Roman"/>
          <w:sz w:val="20"/>
          <w:szCs w:val="20"/>
        </w:rPr>
      </w:pPr>
    </w:p>
    <w:p w:rsidR="006661CB" w:rsidRDefault="00012DA5">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Foundation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right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accept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reject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proposal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cancel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tender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time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prior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conclusion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contract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with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supplier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shall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not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liable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this</w:t>
      </w:r>
      <w:proofErr w:type="spellEnd"/>
      <w:r>
        <w:rPr>
          <w:rFonts w:ascii="Times New Roman" w:eastAsia="Times New Roman" w:hAnsi="Times New Roman" w:cs="Times New Roman"/>
          <w:sz w:val="20"/>
          <w:szCs w:val="20"/>
        </w:rPr>
        <w:t>.</w:t>
      </w:r>
    </w:p>
    <w:p w:rsidR="006661CB" w:rsidRDefault="00012DA5">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time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but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later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than</w:t>
      </w:r>
      <w:proofErr w:type="spellEnd"/>
      <w:r>
        <w:rPr>
          <w:rFonts w:ascii="Times New Roman" w:eastAsia="Times New Roman" w:hAnsi="Times New Roman" w:cs="Times New Roman"/>
          <w:sz w:val="20"/>
          <w:szCs w:val="20"/>
        </w:rPr>
        <w:t xml:space="preserve"> 1 (</w:t>
      </w:r>
      <w:proofErr w:type="spellStart"/>
      <w:r>
        <w:rPr>
          <w:rFonts w:ascii="Times New Roman" w:eastAsia="Times New Roman" w:hAnsi="Times New Roman" w:cs="Times New Roman"/>
          <w:sz w:val="20"/>
          <w:szCs w:val="20"/>
        </w:rPr>
        <w:t>one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before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deadline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submitting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tender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proposals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participant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contact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Fund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clarification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clarification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regarding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subject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procurement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sending</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letter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with</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request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email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address</w:t>
      </w:r>
      <w:proofErr w:type="spellEnd"/>
      <w:r>
        <w:rPr>
          <w:rFonts w:ascii="Times New Roman" w:eastAsia="Times New Roman" w:hAnsi="Times New Roman" w:cs="Times New Roman"/>
          <w:sz w:val="20"/>
          <w:szCs w:val="20"/>
        </w:rPr>
        <w:t>: tender@r2p.org.ua</w:t>
      </w:r>
    </w:p>
    <w:p w:rsidR="006661CB" w:rsidRDefault="00012DA5">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participant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must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not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sanctions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lists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Ukraine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EU,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US, </w:t>
      </w:r>
      <w:proofErr w:type="spellStart"/>
      <w:r>
        <w:rPr>
          <w:rFonts w:ascii="Times New Roman" w:eastAsia="Times New Roman" w:hAnsi="Times New Roman" w:cs="Times New Roman"/>
          <w:sz w:val="20"/>
          <w:szCs w:val="20"/>
        </w:rPr>
        <w:t>Canada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Japan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UK.</w:t>
      </w:r>
    </w:p>
    <w:p w:rsidR="006661CB" w:rsidRDefault="00012DA5">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participant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must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not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process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terminating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activities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w:t>
      </w:r>
      <w:proofErr w:type="spellEnd"/>
      <w:r>
        <w:rPr>
          <w:rFonts w:ascii="Times New Roman" w:eastAsia="Times New Roman" w:hAnsi="Times New Roman" w:cs="Times New Roman"/>
          <w:sz w:val="20"/>
          <w:szCs w:val="20"/>
        </w:rPr>
        <w:t xml:space="preserve"> LLC </w:t>
      </w:r>
      <w:proofErr w:type="spellStart"/>
      <w:r>
        <w:rPr>
          <w:rFonts w:ascii="Times New Roman" w:eastAsia="Times New Roman" w:hAnsi="Times New Roman" w:cs="Times New Roman"/>
          <w:sz w:val="20"/>
          <w:szCs w:val="20"/>
        </w:rPr>
        <w:t>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sole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proprietorship</w:t>
      </w:r>
      <w:proofErr w:type="spellEnd"/>
      <w:r>
        <w:rPr>
          <w:rFonts w:ascii="Times New Roman" w:eastAsia="Times New Roman" w:hAnsi="Times New Roman" w:cs="Times New Roman"/>
          <w:sz w:val="20"/>
          <w:szCs w:val="20"/>
        </w:rPr>
        <w:t>.</w:t>
      </w:r>
    </w:p>
    <w:p w:rsidR="006661CB" w:rsidRDefault="006661CB">
      <w:pPr>
        <w:widowControl w:val="0"/>
        <w:spacing w:after="0"/>
        <w:rPr>
          <w:rFonts w:ascii="Times New Roman" w:eastAsia="Times New Roman" w:hAnsi="Times New Roman" w:cs="Times New Roman"/>
          <w:sz w:val="20"/>
          <w:szCs w:val="20"/>
        </w:rPr>
      </w:pPr>
    </w:p>
    <w:p w:rsidR="006661CB" w:rsidRDefault="00012DA5">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Thank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you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your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cooperation</w:t>
      </w:r>
      <w:proofErr w:type="spellEnd"/>
      <w:r>
        <w:rPr>
          <w:rFonts w:ascii="Times New Roman" w:eastAsia="Times New Roman" w:hAnsi="Times New Roman" w:cs="Times New Roman"/>
          <w:sz w:val="20"/>
          <w:szCs w:val="20"/>
        </w:rPr>
        <w:t>!</w:t>
      </w:r>
    </w:p>
    <w:p w:rsidR="00E82624" w:rsidRDefault="00E82624">
      <w:pPr>
        <w:widowControl w:val="0"/>
        <w:spacing w:after="0"/>
        <w:rPr>
          <w:rFonts w:ascii="Times New Roman" w:eastAsia="Times New Roman" w:hAnsi="Times New Roman" w:cs="Times New Roman"/>
          <w:sz w:val="20"/>
          <w:szCs w:val="20"/>
        </w:rPr>
      </w:pPr>
    </w:p>
    <w:p w:rsidR="006661CB" w:rsidRDefault="00012DA5">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Sincerely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President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Alexander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Galkin</w:t>
      </w:r>
      <w:proofErr w:type="spellEnd"/>
    </w:p>
    <w:p w:rsidR="006661CB" w:rsidRDefault="006661CB">
      <w:pPr>
        <w:widowControl w:val="0"/>
        <w:spacing w:after="0"/>
        <w:rPr>
          <w:rFonts w:ascii="Times New Roman" w:eastAsia="Times New Roman" w:hAnsi="Times New Roman" w:cs="Times New Roman"/>
          <w:sz w:val="20"/>
          <w:szCs w:val="20"/>
        </w:rPr>
      </w:pPr>
    </w:p>
    <w:p w:rsidR="006661CB" w:rsidRDefault="00012DA5">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Tender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documentation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approved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Procurement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Expert</w:t>
      </w:r>
      <w:proofErr w:type="spellEnd"/>
      <w:r>
        <w:rPr>
          <w:rFonts w:ascii="Times New Roman" w:eastAsia="Times New Roman" w:hAnsi="Times New Roman" w:cs="Times New Roman"/>
          <w:sz w:val="20"/>
          <w:szCs w:val="20"/>
        </w:rPr>
        <w:t xml:space="preserve">  R.A. </w:t>
      </w:r>
      <w:proofErr w:type="spellStart"/>
      <w:r>
        <w:rPr>
          <w:rFonts w:ascii="Times New Roman" w:eastAsia="Times New Roman" w:hAnsi="Times New Roman" w:cs="Times New Roman"/>
          <w:sz w:val="20"/>
          <w:szCs w:val="20"/>
        </w:rPr>
        <w:t>Pribaten</w:t>
      </w:r>
      <w:proofErr w:type="spellEnd"/>
    </w:p>
    <w:p w:rsidR="006661CB" w:rsidRDefault="006661CB">
      <w:pPr>
        <w:widowControl w:val="0"/>
        <w:spacing w:after="0"/>
        <w:rPr>
          <w:rFonts w:ascii="Times New Roman" w:eastAsia="Times New Roman" w:hAnsi="Times New Roman" w:cs="Times New Roman"/>
          <w:sz w:val="20"/>
          <w:szCs w:val="20"/>
        </w:rPr>
      </w:pPr>
    </w:p>
    <w:p w:rsidR="00F60F25" w:rsidRDefault="00F60F25">
      <w:pPr>
        <w:widowControl w:val="0"/>
        <w:spacing w:after="0"/>
        <w:rPr>
          <w:rFonts w:ascii="Times New Roman" w:eastAsia="Times New Roman" w:hAnsi="Times New Roman" w:cs="Times New Roman"/>
          <w:sz w:val="14"/>
          <w:szCs w:val="18"/>
        </w:rPr>
      </w:pPr>
    </w:p>
    <w:p w:rsidR="006661CB" w:rsidRPr="00F60F25" w:rsidRDefault="00012DA5">
      <w:pPr>
        <w:widowControl w:val="0"/>
        <w:spacing w:after="0"/>
        <w:rPr>
          <w:rFonts w:ascii="Times New Roman" w:eastAsia="Times New Roman" w:hAnsi="Times New Roman" w:cs="Times New Roman"/>
          <w:sz w:val="16"/>
          <w:szCs w:val="18"/>
        </w:rPr>
      </w:pPr>
      <w:proofErr w:type="spellStart"/>
      <w:r w:rsidRPr="00F60F25">
        <w:rPr>
          <w:rFonts w:ascii="Times New Roman" w:eastAsia="Times New Roman" w:hAnsi="Times New Roman" w:cs="Times New Roman"/>
          <w:sz w:val="16"/>
          <w:szCs w:val="18"/>
        </w:rPr>
        <w:t>The</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Right</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to</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Protection</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Charitable</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Foundation</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makes</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every</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effort</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to</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prevent</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detect</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and</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take</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action</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against</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all</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cases</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of</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fraud</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and</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abuse</w:t>
      </w:r>
      <w:proofErr w:type="spellEnd"/>
      <w:r w:rsidRPr="00F60F25">
        <w:rPr>
          <w:rFonts w:ascii="Times New Roman" w:eastAsia="Times New Roman" w:hAnsi="Times New Roman" w:cs="Times New Roman"/>
          <w:sz w:val="16"/>
          <w:szCs w:val="18"/>
        </w:rPr>
        <w:t xml:space="preserve">. A </w:t>
      </w:r>
      <w:proofErr w:type="spellStart"/>
      <w:r w:rsidRPr="00F60F25">
        <w:rPr>
          <w:rFonts w:ascii="Times New Roman" w:eastAsia="Times New Roman" w:hAnsi="Times New Roman" w:cs="Times New Roman"/>
          <w:sz w:val="16"/>
          <w:szCs w:val="18"/>
        </w:rPr>
        <w:t>confidential</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hotline</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for</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combating</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fraud</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and</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abuse</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is</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available</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to</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all</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participants</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in</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competitive</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bidding</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Suspicious</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and</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fraudulent</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activities</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should</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be</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reported</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by</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email</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to</w:t>
      </w:r>
      <w:proofErr w:type="spellEnd"/>
      <w:r w:rsidRPr="00F60F25">
        <w:rPr>
          <w:rFonts w:ascii="Times New Roman" w:eastAsia="Times New Roman" w:hAnsi="Times New Roman" w:cs="Times New Roman"/>
          <w:sz w:val="16"/>
          <w:szCs w:val="18"/>
        </w:rPr>
        <w:t xml:space="preserve"> complaint@r2p.org.ua </w:t>
      </w:r>
      <w:proofErr w:type="spellStart"/>
      <w:r w:rsidRPr="00F60F25">
        <w:rPr>
          <w:rFonts w:ascii="Times New Roman" w:eastAsia="Times New Roman" w:hAnsi="Times New Roman" w:cs="Times New Roman"/>
          <w:sz w:val="16"/>
          <w:szCs w:val="18"/>
        </w:rPr>
        <w:t>or</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by</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phone</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at</w:t>
      </w:r>
      <w:proofErr w:type="spellEnd"/>
      <w:r w:rsidRPr="00F60F25">
        <w:rPr>
          <w:rFonts w:ascii="Times New Roman" w:eastAsia="Times New Roman" w:hAnsi="Times New Roman" w:cs="Times New Roman"/>
          <w:sz w:val="16"/>
          <w:szCs w:val="18"/>
        </w:rPr>
        <w:t xml:space="preserve"> +380 99 217 58 95. </w:t>
      </w:r>
      <w:proofErr w:type="spellStart"/>
      <w:r w:rsidRPr="00F60F25">
        <w:rPr>
          <w:rFonts w:ascii="Times New Roman" w:eastAsia="Times New Roman" w:hAnsi="Times New Roman" w:cs="Times New Roman"/>
          <w:sz w:val="16"/>
          <w:szCs w:val="18"/>
        </w:rPr>
        <w:t>The</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Right</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to</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Protection</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Charitable</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Foundation's</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hotline</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for</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complaints</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implements</w:t>
      </w:r>
      <w:proofErr w:type="spellEnd"/>
      <w:r w:rsidRPr="00F60F25">
        <w:rPr>
          <w:rFonts w:ascii="Times New Roman" w:eastAsia="Times New Roman" w:hAnsi="Times New Roman" w:cs="Times New Roman"/>
          <w:sz w:val="16"/>
          <w:szCs w:val="18"/>
        </w:rPr>
        <w:t xml:space="preserve"> a </w:t>
      </w:r>
      <w:proofErr w:type="spellStart"/>
      <w:r w:rsidRPr="00F60F25">
        <w:rPr>
          <w:rFonts w:ascii="Times New Roman" w:eastAsia="Times New Roman" w:hAnsi="Times New Roman" w:cs="Times New Roman"/>
          <w:sz w:val="16"/>
          <w:szCs w:val="18"/>
        </w:rPr>
        <w:t>zero-tolerance</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policy</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regarding</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gifts</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and</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tokens</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of</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gratitude</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Therefore</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we</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urge</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suppliers</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not</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to</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send</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gifts</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or</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show</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other</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signs</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of</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gratitude</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to</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the</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Foundation's</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employees</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Bidders</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who</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believe</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that</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during</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the</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process</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of</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submitting</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evaluating</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bids</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or</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awarding</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contracts</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representatives</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of</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the</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Foundation</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committed</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discriminatory</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violations</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acts</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of</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fraud</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dishonest</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actions</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or</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abuses</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may</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submit</w:t>
      </w:r>
      <w:proofErr w:type="spellEnd"/>
      <w:r w:rsidRPr="00F60F25">
        <w:rPr>
          <w:rFonts w:ascii="Times New Roman" w:eastAsia="Times New Roman" w:hAnsi="Times New Roman" w:cs="Times New Roman"/>
          <w:sz w:val="16"/>
          <w:szCs w:val="18"/>
        </w:rPr>
        <w:t xml:space="preserve"> a </w:t>
      </w:r>
      <w:proofErr w:type="spellStart"/>
      <w:r w:rsidRPr="00F60F25">
        <w:rPr>
          <w:rFonts w:ascii="Times New Roman" w:eastAsia="Times New Roman" w:hAnsi="Times New Roman" w:cs="Times New Roman"/>
          <w:sz w:val="16"/>
          <w:szCs w:val="18"/>
        </w:rPr>
        <w:t>complaint</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by</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email</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to</w:t>
      </w:r>
      <w:proofErr w:type="spellEnd"/>
      <w:r w:rsidRPr="00F60F25">
        <w:rPr>
          <w:rFonts w:ascii="Times New Roman" w:eastAsia="Times New Roman" w:hAnsi="Times New Roman" w:cs="Times New Roman"/>
          <w:sz w:val="16"/>
          <w:szCs w:val="18"/>
        </w:rPr>
        <w:t xml:space="preserve">: complaint@r2p.org.ua </w:t>
      </w:r>
      <w:proofErr w:type="spellStart"/>
      <w:r w:rsidRPr="00F60F25">
        <w:rPr>
          <w:rFonts w:ascii="Times New Roman" w:eastAsia="Times New Roman" w:hAnsi="Times New Roman" w:cs="Times New Roman"/>
          <w:sz w:val="16"/>
          <w:szCs w:val="18"/>
        </w:rPr>
        <w:t>or</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by</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phone</w:t>
      </w:r>
      <w:proofErr w:type="spellEnd"/>
      <w:r w:rsidRPr="00F60F25">
        <w:rPr>
          <w:rFonts w:ascii="Times New Roman" w:eastAsia="Times New Roman" w:hAnsi="Times New Roman" w:cs="Times New Roman"/>
          <w:sz w:val="16"/>
          <w:szCs w:val="18"/>
        </w:rPr>
        <w:t xml:space="preserve">: +380 99 217 58 95 </w:t>
      </w:r>
      <w:proofErr w:type="spellStart"/>
      <w:r w:rsidRPr="00F60F25">
        <w:rPr>
          <w:rFonts w:ascii="Times New Roman" w:eastAsia="Times New Roman" w:hAnsi="Times New Roman" w:cs="Times New Roman"/>
          <w:sz w:val="16"/>
          <w:szCs w:val="18"/>
        </w:rPr>
        <w:t>hotline</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for</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complaints</w:t>
      </w:r>
      <w:proofErr w:type="spellEnd"/>
      <w:r w:rsidRPr="00F60F25">
        <w:rPr>
          <w:rFonts w:ascii="Times New Roman" w:eastAsia="Times New Roman" w:hAnsi="Times New Roman" w:cs="Times New Roman"/>
          <w:sz w:val="16"/>
          <w:szCs w:val="18"/>
        </w:rPr>
        <w:t>.</w:t>
      </w:r>
    </w:p>
    <w:p w:rsidR="006661CB" w:rsidRPr="00F60F25" w:rsidRDefault="006661CB">
      <w:pPr>
        <w:widowControl w:val="0"/>
        <w:spacing w:after="0"/>
        <w:rPr>
          <w:rFonts w:ascii="Times New Roman" w:eastAsia="Times New Roman" w:hAnsi="Times New Roman" w:cs="Times New Roman"/>
          <w:sz w:val="16"/>
          <w:szCs w:val="18"/>
        </w:rPr>
      </w:pPr>
    </w:p>
    <w:p w:rsidR="006661CB" w:rsidRPr="00F60F25" w:rsidRDefault="00012DA5">
      <w:pPr>
        <w:widowControl w:val="0"/>
        <w:spacing w:after="0"/>
        <w:rPr>
          <w:rFonts w:ascii="Times New Roman" w:eastAsia="Times New Roman" w:hAnsi="Times New Roman" w:cs="Times New Roman"/>
          <w:sz w:val="18"/>
          <w:szCs w:val="20"/>
        </w:rPr>
      </w:pPr>
      <w:proofErr w:type="spellStart"/>
      <w:r w:rsidRPr="00F60F25">
        <w:rPr>
          <w:rFonts w:ascii="Times New Roman" w:eastAsia="Times New Roman" w:hAnsi="Times New Roman" w:cs="Times New Roman"/>
          <w:sz w:val="16"/>
          <w:szCs w:val="18"/>
        </w:rPr>
        <w:t>Given</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that</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the</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Customer</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is</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an</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implementing</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partner</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of</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the</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United</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Nations</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agency</w:t>
      </w:r>
      <w:proofErr w:type="spellEnd"/>
      <w:r w:rsidRPr="00F60F25">
        <w:rPr>
          <w:rFonts w:ascii="Times New Roman" w:eastAsia="Times New Roman" w:hAnsi="Times New Roman" w:cs="Times New Roman"/>
          <w:sz w:val="16"/>
          <w:szCs w:val="18"/>
        </w:rPr>
        <w:t xml:space="preserve"> UNHCR, </w:t>
      </w:r>
      <w:proofErr w:type="spellStart"/>
      <w:r w:rsidRPr="00F60F25">
        <w:rPr>
          <w:rFonts w:ascii="Times New Roman" w:eastAsia="Times New Roman" w:hAnsi="Times New Roman" w:cs="Times New Roman"/>
          <w:sz w:val="16"/>
          <w:szCs w:val="18"/>
        </w:rPr>
        <w:t>and</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that</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the</w:t>
      </w:r>
      <w:proofErr w:type="spellEnd"/>
      <w:r w:rsidRPr="00F60F25">
        <w:rPr>
          <w:rFonts w:ascii="Times New Roman" w:eastAsia="Times New Roman" w:hAnsi="Times New Roman" w:cs="Times New Roman"/>
          <w:sz w:val="16"/>
          <w:szCs w:val="18"/>
        </w:rPr>
        <w:t xml:space="preserve"> UN </w:t>
      </w:r>
      <w:proofErr w:type="spellStart"/>
      <w:r w:rsidRPr="00F60F25">
        <w:rPr>
          <w:rFonts w:ascii="Times New Roman" w:eastAsia="Times New Roman" w:hAnsi="Times New Roman" w:cs="Times New Roman"/>
          <w:sz w:val="16"/>
          <w:szCs w:val="18"/>
        </w:rPr>
        <w:t>requires</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all</w:t>
      </w:r>
      <w:proofErr w:type="spellEnd"/>
      <w:r w:rsidRPr="00F60F25">
        <w:rPr>
          <w:rFonts w:ascii="Times New Roman" w:eastAsia="Times New Roman" w:hAnsi="Times New Roman" w:cs="Times New Roman"/>
          <w:sz w:val="16"/>
          <w:szCs w:val="18"/>
        </w:rPr>
        <w:t xml:space="preserve"> UN </w:t>
      </w:r>
      <w:proofErr w:type="spellStart"/>
      <w:r w:rsidRPr="00F60F25">
        <w:rPr>
          <w:rFonts w:ascii="Times New Roman" w:eastAsia="Times New Roman" w:hAnsi="Times New Roman" w:cs="Times New Roman"/>
          <w:sz w:val="16"/>
          <w:szCs w:val="18"/>
        </w:rPr>
        <w:t>suppliers</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and</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suppliers</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of</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partner</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organizations</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to</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adhere</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to</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high</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ethical</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principles</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and</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moral</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standards</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the</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Supplier</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undertakes</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to</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comply</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with</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the</w:t>
      </w:r>
      <w:proofErr w:type="spellEnd"/>
      <w:r w:rsidRPr="00F60F25">
        <w:rPr>
          <w:rFonts w:ascii="Times New Roman" w:eastAsia="Times New Roman" w:hAnsi="Times New Roman" w:cs="Times New Roman"/>
          <w:sz w:val="16"/>
          <w:szCs w:val="18"/>
        </w:rPr>
        <w:t xml:space="preserve"> UN </w:t>
      </w:r>
      <w:proofErr w:type="spellStart"/>
      <w:r w:rsidRPr="00F60F25">
        <w:rPr>
          <w:rFonts w:ascii="Times New Roman" w:eastAsia="Times New Roman" w:hAnsi="Times New Roman" w:cs="Times New Roman"/>
          <w:sz w:val="16"/>
          <w:szCs w:val="18"/>
        </w:rPr>
        <w:t>Supplier</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Code</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of</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Conduct</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available</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in</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Ukrainian</w:t>
      </w:r>
      <w:proofErr w:type="spellEnd"/>
      <w:r w:rsidRPr="00F60F25">
        <w:rPr>
          <w:rFonts w:ascii="Times New Roman" w:eastAsia="Times New Roman" w:hAnsi="Times New Roman" w:cs="Times New Roman"/>
          <w:sz w:val="16"/>
          <w:szCs w:val="18"/>
        </w:rPr>
        <w:t xml:space="preserve"> </w:t>
      </w:r>
      <w:proofErr w:type="spellStart"/>
      <w:r w:rsidRPr="00F60F25">
        <w:rPr>
          <w:rFonts w:ascii="Times New Roman" w:eastAsia="Times New Roman" w:hAnsi="Times New Roman" w:cs="Times New Roman"/>
          <w:sz w:val="16"/>
          <w:szCs w:val="18"/>
        </w:rPr>
        <w:t>at</w:t>
      </w:r>
      <w:proofErr w:type="spellEnd"/>
      <w:r w:rsidRPr="00F60F25">
        <w:rPr>
          <w:rFonts w:ascii="Times New Roman" w:eastAsia="Times New Roman" w:hAnsi="Times New Roman" w:cs="Times New Roman"/>
          <w:sz w:val="16"/>
          <w:szCs w:val="18"/>
        </w:rPr>
        <w:t xml:space="preserve"> </w:t>
      </w:r>
      <w:r w:rsidRPr="00F60F25">
        <w:rPr>
          <w:rFonts w:ascii="Times New Roman" w:eastAsia="Times New Roman" w:hAnsi="Times New Roman" w:cs="Times New Roman"/>
          <w:sz w:val="18"/>
          <w:szCs w:val="20"/>
        </w:rPr>
        <w:t>https://www.unhcr.org/ua/media/dodatok-e-kodeks-povedinky-postachalnykiv-oon-pdf-1</w:t>
      </w:r>
    </w:p>
    <w:sectPr w:rsidR="006661CB" w:rsidRPr="00F60F25">
      <w:headerReference w:type="default" r:id="rId12"/>
      <w:footerReference w:type="default" r:id="rId13"/>
      <w:pgSz w:w="11906" w:h="16838"/>
      <w:pgMar w:top="39" w:right="707" w:bottom="993" w:left="709" w:header="25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0B6C" w:rsidRDefault="00A10B6C">
      <w:pPr>
        <w:spacing w:after="0" w:line="240" w:lineRule="auto"/>
      </w:pPr>
      <w:r>
        <w:separator/>
      </w:r>
    </w:p>
  </w:endnote>
  <w:endnote w:type="continuationSeparator" w:id="0">
    <w:p w:rsidR="00A10B6C" w:rsidRDefault="00A10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1CB" w:rsidRDefault="00012DA5">
    <w:pPr>
      <w:pBdr>
        <w:top w:val="nil"/>
        <w:left w:val="nil"/>
        <w:bottom w:val="nil"/>
        <w:right w:val="nil"/>
        <w:between w:val="nil"/>
      </w:pBdr>
      <w:tabs>
        <w:tab w:val="center" w:pos="4819"/>
        <w:tab w:val="right" w:pos="9639"/>
      </w:tabs>
      <w:spacing w:after="0" w:line="240" w:lineRule="auto"/>
      <w:rPr>
        <w:color w:val="000000"/>
      </w:rPr>
    </w:pPr>
    <w:r>
      <w:rPr>
        <w:noProof/>
      </w:rPr>
      <w:drawing>
        <wp:anchor distT="114300" distB="114300" distL="114300" distR="114300" simplePos="0" relativeHeight="251658240" behindDoc="0" locked="0" layoutInCell="1" hidden="0" allowOverlap="1">
          <wp:simplePos x="0" y="0"/>
          <wp:positionH relativeFrom="column">
            <wp:posOffset>911860</wp:posOffset>
          </wp:positionH>
          <wp:positionV relativeFrom="paragraph">
            <wp:posOffset>287654</wp:posOffset>
          </wp:positionV>
          <wp:extent cx="1440815" cy="381000"/>
          <wp:effectExtent l="0" t="0" r="0" b="0"/>
          <wp:wrapSquare wrapText="bothSides" distT="114300" distB="11430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40815" cy="381000"/>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simplePos x="0" y="0"/>
          <wp:positionH relativeFrom="column">
            <wp:posOffset>2845435</wp:posOffset>
          </wp:positionH>
          <wp:positionV relativeFrom="paragraph">
            <wp:posOffset>219075</wp:posOffset>
          </wp:positionV>
          <wp:extent cx="736600" cy="485775"/>
          <wp:effectExtent l="0" t="0" r="0" b="0"/>
          <wp:wrapTopAndBottom distT="114300" distB="11430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736600" cy="48577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0B6C" w:rsidRDefault="00A10B6C">
      <w:pPr>
        <w:spacing w:after="0" w:line="240" w:lineRule="auto"/>
      </w:pPr>
      <w:r>
        <w:separator/>
      </w:r>
    </w:p>
  </w:footnote>
  <w:footnote w:type="continuationSeparator" w:id="0">
    <w:p w:rsidR="00A10B6C" w:rsidRDefault="00A10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1CB" w:rsidRDefault="00012DA5">
    <w:r>
      <w:t xml:space="preserve">      </w:t>
    </w:r>
    <w:r>
      <w:rPr>
        <w:b/>
        <w:noProof/>
        <w:color w:val="202124"/>
        <w:highlight w:val="white"/>
      </w:rPr>
      <w:drawing>
        <wp:inline distT="114300" distB="114300" distL="114300" distR="114300">
          <wp:extent cx="5805488" cy="838999"/>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805488" cy="838999"/>
                  </a:xfrm>
                  <a:prstGeom prst="rect">
                    <a:avLst/>
                  </a:prstGeom>
                  <a:ln/>
                </pic:spPr>
              </pic:pic>
            </a:graphicData>
          </a:graphic>
        </wp:inline>
      </w:drawing>
    </w:r>
  </w:p>
  <w:p w:rsidR="006661CB" w:rsidRDefault="00012DA5">
    <w:pPr>
      <w:pBdr>
        <w:top w:val="nil"/>
        <w:left w:val="nil"/>
        <w:bottom w:val="nil"/>
        <w:right w:val="nil"/>
        <w:between w:val="nil"/>
      </w:pBdr>
      <w:tabs>
        <w:tab w:val="center" w:pos="4819"/>
        <w:tab w:val="right" w:pos="9639"/>
        <w:tab w:val="left" w:pos="8661"/>
      </w:tabs>
      <w:spacing w:after="0" w:line="240" w:lineRule="auto"/>
      <w:rPr>
        <w:color w:val="0053F0"/>
        <w:sz w:val="20"/>
        <w:szCs w:val="20"/>
      </w:rPr>
    </w:pPr>
    <w:r>
      <w:rPr>
        <w:color w:val="0053F0"/>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1CB"/>
    <w:rsid w:val="00012DA5"/>
    <w:rsid w:val="0057787B"/>
    <w:rsid w:val="006661CB"/>
    <w:rsid w:val="008F1473"/>
    <w:rsid w:val="00A10B6C"/>
    <w:rsid w:val="00CD5167"/>
    <w:rsid w:val="00E82624"/>
    <w:rsid w:val="00F60F25"/>
    <w:rsid w:val="00F86A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E2081"/>
  <w15:docId w15:val="{71F8DFBF-EB03-4410-8D61-FDE66CD0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paragraph" w:styleId="a4">
    <w:name w:val="header"/>
    <w:link w:val="a5"/>
    <w:uiPriority w:val="99"/>
    <w:unhideWhenUsed/>
    <w:rsid w:val="00B8599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B85993"/>
  </w:style>
  <w:style w:type="paragraph" w:styleId="a6">
    <w:name w:val="footer"/>
    <w:link w:val="a7"/>
    <w:uiPriority w:val="99"/>
    <w:unhideWhenUsed/>
    <w:rsid w:val="00B8599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B85993"/>
  </w:style>
  <w:style w:type="paragraph" w:styleId="a8">
    <w:name w:val="Balloon Text"/>
    <w:link w:val="a9"/>
    <w:uiPriority w:val="99"/>
    <w:semiHidden/>
    <w:unhideWhenUsed/>
    <w:rsid w:val="00B8599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B85993"/>
    <w:rPr>
      <w:rFonts w:ascii="Tahoma" w:hAnsi="Tahoma" w:cs="Tahoma"/>
      <w:sz w:val="16"/>
      <w:szCs w:val="16"/>
    </w:rPr>
  </w:style>
  <w:style w:type="table" w:styleId="aa">
    <w:name w:val="Table Grid"/>
    <w:basedOn w:val="a1"/>
    <w:uiPriority w:val="59"/>
    <w:rsid w:val="00A8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873AE"/>
    <w:rPr>
      <w:color w:val="0000FF"/>
      <w:u w:val="single"/>
    </w:rPr>
  </w:style>
  <w:style w:type="paragraph" w:styleId="ac">
    <w:name w:val="List Paragraph"/>
    <w:uiPriority w:val="34"/>
    <w:qFormat/>
    <w:rsid w:val="006C4CB5"/>
    <w:pPr>
      <w:ind w:left="720"/>
      <w:contextualSpacing/>
    </w:pPr>
    <w:rPr>
      <w:lang w:val="ru-RU"/>
    </w:rPr>
  </w:style>
  <w:style w:type="paragraph" w:styleId="ad">
    <w:name w:val="Normal (Web)"/>
    <w:uiPriority w:val="99"/>
    <w:unhideWhenUsed/>
    <w:rsid w:val="006C4CB5"/>
    <w:pPr>
      <w:spacing w:before="100" w:beforeAutospacing="1" w:after="100" w:afterAutospacing="1" w:line="240" w:lineRule="auto"/>
    </w:pPr>
    <w:rPr>
      <w:rFonts w:ascii="Times New Roman" w:eastAsia="Times New Roman" w:hAnsi="Times New Roman" w:cs="Times New Roman"/>
      <w:sz w:val="24"/>
      <w:szCs w:val="24"/>
      <w:lang w:val="ru-RU"/>
    </w:rPr>
  </w:style>
  <w:style w:type="table" w:customStyle="1" w:styleId="ae">
    <w:basedOn w:val="TableNormald"/>
    <w:pPr>
      <w:spacing w:after="0" w:line="240" w:lineRule="auto"/>
    </w:pPr>
    <w:tblPr>
      <w:tblStyleRowBandSize w:val="1"/>
      <w:tblStyleColBandSize w:val="1"/>
      <w:tblCellMar>
        <w:left w:w="108" w:type="dxa"/>
        <w:right w:w="108" w:type="dxa"/>
      </w:tblCellMar>
    </w:tblPr>
  </w:style>
  <w:style w:type="table" w:customStyle="1" w:styleId="af">
    <w:basedOn w:val="TableNormald"/>
    <w:pPr>
      <w:spacing w:after="0" w:line="240" w:lineRule="auto"/>
    </w:pPr>
    <w:tblPr>
      <w:tblStyleRowBandSize w:val="1"/>
      <w:tblStyleColBandSize w:val="1"/>
      <w:tblCellMar>
        <w:left w:w="108" w:type="dxa"/>
        <w:right w:w="108" w:type="dxa"/>
      </w:tblCellMar>
    </w:tblPr>
  </w:style>
  <w:style w:type="table" w:styleId="20">
    <w:name w:val="Plain Table 2"/>
    <w:basedOn w:val="a1"/>
    <w:uiPriority w:val="42"/>
    <w:rsid w:val="00E331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f0">
    <w:basedOn w:val="TableNormalc"/>
    <w:pPr>
      <w:spacing w:after="0" w:line="240" w:lineRule="auto"/>
    </w:pPr>
    <w:tblPr>
      <w:tblStyleRowBandSize w:val="1"/>
      <w:tblStyleColBandSize w:val="1"/>
      <w:tblCellMar>
        <w:left w:w="108" w:type="dxa"/>
        <w:right w:w="108" w:type="dxa"/>
      </w:tblCellMar>
    </w:tblPr>
  </w:style>
  <w:style w:type="table" w:customStyle="1" w:styleId="af1">
    <w:basedOn w:val="TableNormalc"/>
    <w:pPr>
      <w:spacing w:after="0" w:line="240" w:lineRule="auto"/>
    </w:pPr>
    <w:tblPr>
      <w:tblStyleRowBandSize w:val="1"/>
      <w:tblStyleColBandSize w:val="1"/>
      <w:tblCellMar>
        <w:left w:w="108" w:type="dxa"/>
        <w:right w:w="108" w:type="dxa"/>
      </w:tblCellMar>
    </w:tblPr>
  </w:style>
  <w:style w:type="table" w:customStyle="1" w:styleId="af2">
    <w:basedOn w:val="TableNormalc"/>
    <w:pPr>
      <w:spacing w:after="0" w:line="240" w:lineRule="auto"/>
    </w:pPr>
    <w:tblPr>
      <w:tblStyleRowBandSize w:val="1"/>
      <w:tblStyleColBandSize w:val="1"/>
      <w:tblCellMar>
        <w:left w:w="108" w:type="dxa"/>
        <w:right w:w="108" w:type="dxa"/>
      </w:tblCellMar>
    </w:tblPr>
  </w:style>
  <w:style w:type="table" w:customStyle="1" w:styleId="af3">
    <w:basedOn w:val="TableNormalc"/>
    <w:pPr>
      <w:spacing w:after="0" w:line="240" w:lineRule="auto"/>
    </w:pPr>
    <w:tblPr>
      <w:tblStyleRowBandSize w:val="1"/>
      <w:tblStyleColBandSize w:val="1"/>
      <w:tblCellMar>
        <w:left w:w="108" w:type="dxa"/>
        <w:right w:w="108" w:type="dxa"/>
      </w:tblCellMar>
    </w:tblPr>
  </w:style>
  <w:style w:type="character" w:styleId="af4">
    <w:name w:val="Unresolved Mention"/>
    <w:basedOn w:val="a0"/>
    <w:uiPriority w:val="99"/>
    <w:semiHidden/>
    <w:unhideWhenUsed/>
    <w:rsid w:val="00577075"/>
    <w:rPr>
      <w:color w:val="605E5C"/>
      <w:shd w:val="clear" w:color="auto" w:fill="E1DFDD"/>
    </w:rPr>
  </w:style>
  <w:style w:type="table" w:customStyle="1" w:styleId="af5">
    <w:basedOn w:val="TableNormala"/>
    <w:tblPr>
      <w:tblStyleRowBandSize w:val="1"/>
      <w:tblStyleColBandSize w:val="1"/>
      <w:tblCellMar>
        <w:top w:w="100" w:type="dxa"/>
        <w:left w:w="100" w:type="dxa"/>
        <w:bottom w:w="100" w:type="dxa"/>
        <w:right w:w="100" w:type="dxa"/>
      </w:tblCellMar>
    </w:tblPr>
  </w:style>
  <w:style w:type="table" w:customStyle="1" w:styleId="af6">
    <w:basedOn w:val="TableNormala"/>
    <w:tblPr>
      <w:tblStyleRowBandSize w:val="1"/>
      <w:tblStyleColBandSize w:val="1"/>
      <w:tblCellMar>
        <w:top w:w="100" w:type="dxa"/>
        <w:left w:w="100" w:type="dxa"/>
        <w:bottom w:w="100" w:type="dxa"/>
        <w:right w:w="100" w:type="dxa"/>
      </w:tblCellMar>
    </w:tblPr>
  </w:style>
  <w:style w:type="table" w:customStyle="1" w:styleId="af7">
    <w:basedOn w:val="TableNormal8"/>
    <w:tblPr>
      <w:tblStyleRowBandSize w:val="1"/>
      <w:tblStyleColBandSize w:val="1"/>
      <w:tblCellMar>
        <w:left w:w="115" w:type="dxa"/>
        <w:right w:w="115" w:type="dxa"/>
      </w:tblCellMar>
    </w:tblPr>
  </w:style>
  <w:style w:type="table" w:customStyle="1" w:styleId="af8">
    <w:basedOn w:val="TableNormal8"/>
    <w:tblPr>
      <w:tblStyleRowBandSize w:val="1"/>
      <w:tblStyleColBandSize w:val="1"/>
      <w:tblCellMar>
        <w:left w:w="115" w:type="dxa"/>
        <w:right w:w="115" w:type="dxa"/>
      </w:tblCellMar>
    </w:tblPr>
  </w:style>
  <w:style w:type="paragraph" w:styleId="af9">
    <w:name w:val="No Spacing"/>
    <w:uiPriority w:val="1"/>
    <w:qFormat/>
    <w:rsid w:val="00A36219"/>
    <w:pPr>
      <w:spacing w:after="0" w:line="240" w:lineRule="auto"/>
    </w:pPr>
  </w:style>
  <w:style w:type="paragraph" w:styleId="afa">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r2p.org.u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r2p.org.u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tender@r2p.org.u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y.honchar@r2p.org.ua" TargetMode="External"/><Relationship Id="rId4" Type="http://schemas.openxmlformats.org/officeDocument/2006/relationships/webSettings" Target="webSettings.xml"/><Relationship Id="rId9" Type="http://schemas.openxmlformats.org/officeDocument/2006/relationships/hyperlink" Target="mailto:m.terletska@r2p.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1Agr8OQ0Jovwv/tPz7F4VdGjHA==">CgMxLjAyCGguZ2pkZ3hzMg5oLngyZ3ViYXV2NG94bjIOaC45ZzVycnRuMjRiZzEyDmguN3AxN2gwaGpnYmtrMg5oLjh1N3I1YTc1NmlqazIOaC5taDMwY3h6Zmlwem0yDmgud21ieXRic2RwNmlsMg5oLmNnZXViNmIxaXhvZTIJaC4zMGowemxsMg5oLmhuenE0eWFqZmozODIJaC4zMGowemxsMg5oLm5vYnlnam44YW1zMzIOaC5mOXhvejU0azg0c3kyDmguYzg4cW96a2x5bnZsMg5oLnBjOWxvbjUwNXMxeDIOaC5rbHo4OHJqc3hzM2gyDmgud2tnZ3dkeWs4dHN3Mg5oLjRvd3FxNzV5bmpqbDgAciExMklaTVU2YkN2aTgyWVptOXkwUFNIM0ViRUV3aWJGUk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8884</Words>
  <Characters>5064</Characters>
  <Application>Microsoft Office Word</Application>
  <DocSecurity>0</DocSecurity>
  <Lines>42</Lines>
  <Paragraphs>27</Paragraphs>
  <ScaleCrop>false</ScaleCrop>
  <Company/>
  <LinksUpToDate>false</LinksUpToDate>
  <CharactersWithSpaces>13921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dc:creator>
  <cp:lastModifiedBy>User</cp:lastModifiedBy>
  <cp:revision>7</cp:revision>
  <dcterms:created xsi:type="dcterms:W3CDTF">2024-09-26T09:26:00Z</dcterms:created>
  <dcterms:modified xsi:type="dcterms:W3CDTF">2025-08-19T11:05:00Z</dcterms:modified>
</cp:coreProperties>
</file>