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1435E" w:rsidRPr="00460CEC" w:rsidRDefault="00460CEC" w:rsidP="00664D8E">
      <w:pPr>
        <w:spacing w:before="240" w:after="240"/>
        <w:jc w:val="center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Технічне завдання</w:t>
      </w:r>
      <w:r w:rsidRPr="00460CEC">
        <w:rPr>
          <w:rFonts w:ascii="Times New Roman" w:hAnsi="Times New Roman" w:cs="Times New Roman"/>
          <w:b/>
        </w:rPr>
        <w:br/>
      </w:r>
      <w:r w:rsidRPr="00460CEC">
        <w:rPr>
          <w:rFonts w:ascii="Times New Roman" w:hAnsi="Times New Roman" w:cs="Times New Roman"/>
        </w:rPr>
        <w:t xml:space="preserve"> на надання послуг зі збирання, вивозу та утилізації відпрацьованих матеріалів</w:t>
      </w:r>
    </w:p>
    <w:p w14:paraId="00000002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0" w:name="_heading=h.gqyltudagt6m" w:colFirst="0" w:colLast="0"/>
      <w:bookmarkEnd w:id="0"/>
      <w:r w:rsidRPr="00460CEC">
        <w:rPr>
          <w:rFonts w:eastAsia="Calibri"/>
          <w:sz w:val="22"/>
          <w:szCs w:val="22"/>
        </w:rPr>
        <w:t>1. Загальна інформація</w:t>
      </w:r>
    </w:p>
    <w:p w14:paraId="00000003" w14:textId="77777777" w:rsidR="0031435E" w:rsidRPr="00460CEC" w:rsidRDefault="00460CEC">
      <w:pPr>
        <w:spacing w:before="240" w:after="24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Забезпечити регулярне збирання, вивіз та утилізацію відпрацьованих матеріалів із наданням підтверджуючих документів (Акти повірки, Акти знищення техніки/майна, сертифікати та ліцензії).</w:t>
      </w:r>
    </w:p>
    <w:p w14:paraId="00000004" w14:textId="77777777" w:rsidR="0031435E" w:rsidRPr="00460CEC" w:rsidRDefault="00460CEC">
      <w:pPr>
        <w:spacing w:before="240" w:after="240"/>
        <w:rPr>
          <w:rFonts w:ascii="Times New Roman" w:hAnsi="Times New Roman" w:cs="Times New Roman"/>
          <w:u w:val="single"/>
        </w:rPr>
      </w:pPr>
      <w:r w:rsidRPr="00460CEC">
        <w:rPr>
          <w:rFonts w:ascii="Times New Roman" w:hAnsi="Times New Roman" w:cs="Times New Roman"/>
          <w:u w:val="single"/>
        </w:rPr>
        <w:t xml:space="preserve">Надання послуг повинно здійснюватися відповідно до вимог </w:t>
      </w:r>
      <w:r w:rsidRPr="00460CEC">
        <w:rPr>
          <w:rFonts w:ascii="Times New Roman" w:hAnsi="Times New Roman" w:cs="Times New Roman"/>
          <w:b/>
          <w:u w:val="single"/>
        </w:rPr>
        <w:t>Закону Україн</w:t>
      </w:r>
      <w:r w:rsidRPr="00460CEC">
        <w:rPr>
          <w:rFonts w:ascii="Times New Roman" w:hAnsi="Times New Roman" w:cs="Times New Roman"/>
          <w:b/>
          <w:u w:val="single"/>
        </w:rPr>
        <w:t>и «Про управління відходами» (№ 2320-IX)</w:t>
      </w:r>
      <w:r w:rsidRPr="00460CEC">
        <w:rPr>
          <w:rFonts w:ascii="Times New Roman" w:hAnsi="Times New Roman" w:cs="Times New Roman"/>
          <w:u w:val="single"/>
        </w:rPr>
        <w:t xml:space="preserve"> та </w:t>
      </w:r>
      <w:r w:rsidRPr="00460CEC">
        <w:rPr>
          <w:rFonts w:ascii="Times New Roman" w:hAnsi="Times New Roman" w:cs="Times New Roman"/>
          <w:b/>
          <w:u w:val="single"/>
        </w:rPr>
        <w:t>Постанови Кабінету Міністрів України від 8 серпня 2023 р. № 835</w:t>
      </w:r>
      <w:r w:rsidRPr="00460CEC">
        <w:rPr>
          <w:rFonts w:ascii="Times New Roman" w:hAnsi="Times New Roman" w:cs="Times New Roman"/>
          <w:u w:val="single"/>
        </w:rPr>
        <w:t xml:space="preserve"> «Про надання послуг з управління побутовими відходами», а також інших чинних нормативно-правових актів у сфері поводження з відходами.</w:t>
      </w:r>
    </w:p>
    <w:p w14:paraId="00000005" w14:textId="77777777" w:rsidR="0031435E" w:rsidRPr="00460CEC" w:rsidRDefault="00460CEC">
      <w:pPr>
        <w:spacing w:before="240" w:after="240"/>
        <w:rPr>
          <w:rFonts w:ascii="Times New Roman" w:hAnsi="Times New Roman" w:cs="Times New Roman"/>
          <w:u w:val="single"/>
        </w:rPr>
      </w:pPr>
      <w:r w:rsidRPr="00460CEC">
        <w:rPr>
          <w:rFonts w:ascii="Times New Roman" w:hAnsi="Times New Roman" w:cs="Times New Roman"/>
        </w:rPr>
        <w:t>Надання послу</w:t>
      </w:r>
      <w:r w:rsidRPr="00460CEC">
        <w:rPr>
          <w:rFonts w:ascii="Times New Roman" w:hAnsi="Times New Roman" w:cs="Times New Roman"/>
        </w:rPr>
        <w:t xml:space="preserve">г здійснюється відповідно до вимог чинного законодавства в галузях охорони навколишнього природного середовища, правил протипожежної безпеки та охорони праці. </w:t>
      </w:r>
      <w:r w:rsidRPr="00460CEC">
        <w:rPr>
          <w:rFonts w:ascii="Times New Roman" w:hAnsi="Times New Roman" w:cs="Times New Roman"/>
          <w:u w:val="single"/>
        </w:rPr>
        <w:t>Виконавець повинен вживати заходів щодо захисту довкілля від забруднення.</w:t>
      </w:r>
    </w:p>
    <w:p w14:paraId="00000006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1" w:name="_heading=h.g1au4pm0pl6u" w:colFirst="0" w:colLast="0"/>
      <w:bookmarkEnd w:id="1"/>
      <w:r w:rsidRPr="00460CEC">
        <w:rPr>
          <w:rFonts w:eastAsia="Calibri"/>
          <w:sz w:val="22"/>
          <w:szCs w:val="22"/>
        </w:rPr>
        <w:t>2. Перелік матеріалів д</w:t>
      </w:r>
      <w:r w:rsidRPr="00460CEC">
        <w:rPr>
          <w:rFonts w:eastAsia="Calibri"/>
          <w:sz w:val="22"/>
          <w:szCs w:val="22"/>
        </w:rPr>
        <w:t>ля утилізації</w:t>
      </w:r>
    </w:p>
    <w:p w14:paraId="00000007" w14:textId="77777777" w:rsidR="0031435E" w:rsidRPr="00460CEC" w:rsidRDefault="00460CEC">
      <w:p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• поліграфія;</w:t>
      </w:r>
      <w:r w:rsidRPr="00460CEC">
        <w:rPr>
          <w:rFonts w:ascii="Times New Roman" w:hAnsi="Times New Roman" w:cs="Times New Roman"/>
        </w:rPr>
        <w:br/>
        <w:t>• Паперові документи;</w:t>
      </w:r>
      <w:r w:rsidRPr="00460CEC">
        <w:rPr>
          <w:rFonts w:ascii="Times New Roman" w:hAnsi="Times New Roman" w:cs="Times New Roman"/>
        </w:rPr>
        <w:br/>
        <w:t xml:space="preserve"> • банери;</w:t>
      </w:r>
      <w:r w:rsidRPr="00460CEC">
        <w:rPr>
          <w:rFonts w:ascii="Times New Roman" w:hAnsi="Times New Roman" w:cs="Times New Roman"/>
        </w:rPr>
        <w:br/>
        <w:t xml:space="preserve"> • металеві конструкції під банери;</w:t>
      </w:r>
      <w:r w:rsidRPr="00460CEC">
        <w:rPr>
          <w:rFonts w:ascii="Times New Roman" w:hAnsi="Times New Roman" w:cs="Times New Roman"/>
        </w:rPr>
        <w:br/>
        <w:t xml:space="preserve"> • одяг;</w:t>
      </w:r>
      <w:r w:rsidRPr="00460CEC">
        <w:rPr>
          <w:rFonts w:ascii="Times New Roman" w:hAnsi="Times New Roman" w:cs="Times New Roman"/>
        </w:rPr>
        <w:br/>
        <w:t xml:space="preserve"> • оргтехніка;</w:t>
      </w:r>
      <w:r w:rsidRPr="00460CEC">
        <w:rPr>
          <w:rFonts w:ascii="Times New Roman" w:hAnsi="Times New Roman" w:cs="Times New Roman"/>
        </w:rPr>
        <w:br/>
        <w:t xml:space="preserve"> • рюкзаки, еко-сумки, сумки для ноутбуків;</w:t>
      </w:r>
      <w:r w:rsidRPr="00460CEC">
        <w:rPr>
          <w:rFonts w:ascii="Times New Roman" w:hAnsi="Times New Roman" w:cs="Times New Roman"/>
        </w:rPr>
        <w:br/>
        <w:t xml:space="preserve"> • батарейки;</w:t>
      </w:r>
    </w:p>
    <w:p w14:paraId="00000008" w14:textId="77777777" w:rsidR="0031435E" w:rsidRPr="00460CEC" w:rsidRDefault="00460CEC">
      <w:p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•  зарядні станції, </w:t>
      </w:r>
      <w:proofErr w:type="spellStart"/>
      <w:r w:rsidRPr="00460CEC">
        <w:rPr>
          <w:rFonts w:ascii="Times New Roman" w:hAnsi="Times New Roman" w:cs="Times New Roman"/>
        </w:rPr>
        <w:t>павербанки</w:t>
      </w:r>
      <w:proofErr w:type="spellEnd"/>
      <w:r w:rsidRPr="00460CEC">
        <w:rPr>
          <w:rFonts w:ascii="Times New Roman" w:hAnsi="Times New Roman" w:cs="Times New Roman"/>
        </w:rPr>
        <w:t>;</w:t>
      </w:r>
    </w:p>
    <w:p w14:paraId="00000009" w14:textId="77777777" w:rsidR="0031435E" w:rsidRPr="00460CEC" w:rsidRDefault="00460CEC">
      <w:p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• електроніка;</w:t>
      </w:r>
      <w:r w:rsidRPr="00460CEC">
        <w:rPr>
          <w:rFonts w:ascii="Times New Roman" w:hAnsi="Times New Roman" w:cs="Times New Roman"/>
        </w:rPr>
        <w:br/>
        <w:t xml:space="preserve"> • побутова техніка;</w:t>
      </w:r>
      <w:r w:rsidRPr="00460CEC">
        <w:rPr>
          <w:rFonts w:ascii="Times New Roman" w:hAnsi="Times New Roman" w:cs="Times New Roman"/>
        </w:rPr>
        <w:br/>
        <w:t xml:space="preserve"> • плас</w:t>
      </w:r>
      <w:r w:rsidRPr="00460CEC">
        <w:rPr>
          <w:rFonts w:ascii="Times New Roman" w:hAnsi="Times New Roman" w:cs="Times New Roman"/>
        </w:rPr>
        <w:t>тикові посвідчення;</w:t>
      </w:r>
      <w:r w:rsidRPr="00460CEC">
        <w:rPr>
          <w:rFonts w:ascii="Times New Roman" w:hAnsi="Times New Roman" w:cs="Times New Roman"/>
        </w:rPr>
        <w:br/>
        <w:t xml:space="preserve"> • пластикові каністри;</w:t>
      </w:r>
      <w:r w:rsidRPr="00460CEC">
        <w:rPr>
          <w:rFonts w:ascii="Times New Roman" w:hAnsi="Times New Roman" w:cs="Times New Roman"/>
        </w:rPr>
        <w:br/>
        <w:t xml:space="preserve"> • автомобільні вітрові стекла;</w:t>
      </w:r>
      <w:r w:rsidRPr="00460CEC">
        <w:rPr>
          <w:rFonts w:ascii="Times New Roman" w:hAnsi="Times New Roman" w:cs="Times New Roman"/>
        </w:rPr>
        <w:br/>
        <w:t xml:space="preserve"> • автомобільні шини;</w:t>
      </w:r>
      <w:r w:rsidRPr="00460CEC">
        <w:rPr>
          <w:rFonts w:ascii="Times New Roman" w:hAnsi="Times New Roman" w:cs="Times New Roman"/>
        </w:rPr>
        <w:br/>
        <w:t xml:space="preserve"> • меблі;</w:t>
      </w:r>
      <w:r w:rsidRPr="00460CEC">
        <w:rPr>
          <w:rFonts w:ascii="Times New Roman" w:hAnsi="Times New Roman" w:cs="Times New Roman"/>
        </w:rPr>
        <w:br/>
        <w:t xml:space="preserve"> • лампи;</w:t>
      </w:r>
      <w:r w:rsidRPr="00460CEC">
        <w:rPr>
          <w:rFonts w:ascii="Times New Roman" w:hAnsi="Times New Roman" w:cs="Times New Roman"/>
        </w:rPr>
        <w:br/>
        <w:t xml:space="preserve"> • інші подібні відпрацьовані матеріали.</w:t>
      </w:r>
    </w:p>
    <w:p w14:paraId="0000000A" w14:textId="77777777" w:rsidR="0031435E" w:rsidRPr="00460CEC" w:rsidRDefault="00460CEC">
      <w:p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• Ліки, медичні, фармацевтичні препарати, градусники</w:t>
      </w:r>
    </w:p>
    <w:p w14:paraId="0000000B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2" w:name="_heading=h.2oklgjf4rj6d" w:colFirst="0" w:colLast="0"/>
      <w:bookmarkEnd w:id="2"/>
      <w:r w:rsidRPr="00460CEC">
        <w:rPr>
          <w:rFonts w:eastAsia="Calibri"/>
          <w:sz w:val="22"/>
          <w:szCs w:val="22"/>
        </w:rPr>
        <w:t>3. Вимоги до надання послуг</w:t>
      </w:r>
    </w:p>
    <w:p w14:paraId="0000000C" w14:textId="77777777" w:rsidR="0031435E" w:rsidRPr="00460CEC" w:rsidRDefault="00460CEC">
      <w:pPr>
        <w:numPr>
          <w:ilvl w:val="0"/>
          <w:numId w:val="4"/>
        </w:numPr>
        <w:spacing w:before="240"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Регулярність</w:t>
      </w:r>
      <w:r w:rsidRPr="00460CEC">
        <w:rPr>
          <w:rFonts w:ascii="Times New Roman" w:hAnsi="Times New Roman" w:cs="Times New Roman"/>
        </w:rPr>
        <w:t>: у</w:t>
      </w:r>
      <w:r w:rsidRPr="00460CEC">
        <w:rPr>
          <w:rFonts w:ascii="Times New Roman" w:hAnsi="Times New Roman" w:cs="Times New Roman"/>
        </w:rPr>
        <w:t>тилізація відпрацьованих матеріалів проводиться 1 раз на 3 місяці з можливістю перегляду періодичності.</w:t>
      </w:r>
      <w:r w:rsidRPr="00460CEC">
        <w:rPr>
          <w:rFonts w:ascii="Times New Roman" w:hAnsi="Times New Roman" w:cs="Times New Roman"/>
        </w:rPr>
        <w:br/>
      </w:r>
    </w:p>
    <w:p w14:paraId="0000000D" w14:textId="77777777" w:rsidR="0031435E" w:rsidRPr="00460CEC" w:rsidRDefault="00460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Час вивозу</w:t>
      </w:r>
      <w:r w:rsidRPr="00460CEC">
        <w:rPr>
          <w:rFonts w:ascii="Times New Roman" w:hAnsi="Times New Roman" w:cs="Times New Roman"/>
        </w:rPr>
        <w:t>: виключно в робочий час (пн–пт, 9:00–18:00).</w:t>
      </w:r>
      <w:r w:rsidRPr="00460CEC">
        <w:rPr>
          <w:rFonts w:ascii="Times New Roman" w:hAnsi="Times New Roman" w:cs="Times New Roman"/>
        </w:rPr>
        <w:br/>
      </w:r>
    </w:p>
    <w:p w14:paraId="0000000E" w14:textId="77777777" w:rsidR="0031435E" w:rsidRPr="00460CEC" w:rsidRDefault="00460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Виконавець забезпечує власними силами та транспортом</w:t>
      </w:r>
      <w:r w:rsidRPr="00460CEC">
        <w:rPr>
          <w:rFonts w:ascii="Times New Roman" w:hAnsi="Times New Roman" w:cs="Times New Roman"/>
        </w:rPr>
        <w:t xml:space="preserve">: збір, навантаження, вивіз і доставку на </w:t>
      </w:r>
      <w:r w:rsidRPr="00460CEC">
        <w:rPr>
          <w:rFonts w:ascii="Times New Roman" w:hAnsi="Times New Roman" w:cs="Times New Roman"/>
        </w:rPr>
        <w:t>утилізацію.</w:t>
      </w:r>
      <w:r w:rsidRPr="00460CEC">
        <w:rPr>
          <w:rFonts w:ascii="Times New Roman" w:hAnsi="Times New Roman" w:cs="Times New Roman"/>
        </w:rPr>
        <w:br/>
      </w:r>
    </w:p>
    <w:p w14:paraId="0000000F" w14:textId="77777777" w:rsidR="0031435E" w:rsidRPr="00460CEC" w:rsidRDefault="00460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Документальне підтвердження</w:t>
      </w:r>
      <w:r w:rsidRPr="00460CEC">
        <w:rPr>
          <w:rFonts w:ascii="Times New Roman" w:hAnsi="Times New Roman" w:cs="Times New Roman"/>
        </w:rPr>
        <w:t>:</w:t>
      </w:r>
      <w:r w:rsidRPr="00460CEC">
        <w:rPr>
          <w:rFonts w:ascii="Times New Roman" w:hAnsi="Times New Roman" w:cs="Times New Roman"/>
        </w:rPr>
        <w:br/>
        <w:t xml:space="preserve"> • надання Актів повірки про непридатність оргтехніки;</w:t>
      </w:r>
      <w:r w:rsidRPr="00460CEC">
        <w:rPr>
          <w:rFonts w:ascii="Times New Roman" w:hAnsi="Times New Roman" w:cs="Times New Roman"/>
        </w:rPr>
        <w:br/>
        <w:t xml:space="preserve"> • надання Акту знищення техніки/майна, який підтверджує факт утилізації відповідно до чинного законодавства України;</w:t>
      </w:r>
      <w:r w:rsidRPr="00460CEC">
        <w:rPr>
          <w:rFonts w:ascii="Times New Roman" w:hAnsi="Times New Roman" w:cs="Times New Roman"/>
        </w:rPr>
        <w:br/>
        <w:t xml:space="preserve"> • наявність ліцензій та сертифікатів, що</w:t>
      </w:r>
      <w:r w:rsidRPr="00460CEC">
        <w:rPr>
          <w:rFonts w:ascii="Times New Roman" w:hAnsi="Times New Roman" w:cs="Times New Roman"/>
        </w:rPr>
        <w:t xml:space="preserve"> підтверджують право на утилізацію відповідних </w:t>
      </w:r>
      <w:r w:rsidRPr="00460CEC">
        <w:rPr>
          <w:rFonts w:ascii="Times New Roman" w:hAnsi="Times New Roman" w:cs="Times New Roman"/>
        </w:rPr>
        <w:lastRenderedPageBreak/>
        <w:t>матеріалів.</w:t>
      </w:r>
      <w:r w:rsidRPr="00460CEC">
        <w:rPr>
          <w:rFonts w:ascii="Times New Roman" w:hAnsi="Times New Roman" w:cs="Times New Roman"/>
        </w:rPr>
        <w:br/>
      </w:r>
    </w:p>
    <w:p w14:paraId="00000010" w14:textId="77777777" w:rsidR="0031435E" w:rsidRPr="00460CEC" w:rsidRDefault="00460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Пакування, завантаження та вивіз відходів</w:t>
      </w:r>
      <w:r w:rsidRPr="00460CEC">
        <w:rPr>
          <w:rFonts w:ascii="Times New Roman" w:hAnsi="Times New Roman" w:cs="Times New Roman"/>
        </w:rPr>
        <w:t>:</w:t>
      </w:r>
      <w:r w:rsidRPr="00460CEC">
        <w:rPr>
          <w:rFonts w:ascii="Times New Roman" w:hAnsi="Times New Roman" w:cs="Times New Roman"/>
        </w:rPr>
        <w:br/>
        <w:t xml:space="preserve"> • здійснюється за рахунок Виконавця та його автотранспортом, </w:t>
      </w:r>
      <w:r w:rsidRPr="00460CEC">
        <w:rPr>
          <w:rFonts w:ascii="Times New Roman" w:hAnsi="Times New Roman" w:cs="Times New Roman"/>
        </w:rPr>
        <w:t xml:space="preserve">або </w:t>
      </w:r>
      <w:r w:rsidRPr="00460CEC">
        <w:rPr>
          <w:rFonts w:ascii="Times New Roman" w:hAnsi="Times New Roman" w:cs="Times New Roman"/>
        </w:rPr>
        <w:t>із</w:t>
      </w:r>
      <w:r w:rsidRPr="00460CEC">
        <w:rPr>
          <w:rFonts w:ascii="Times New Roman" w:hAnsi="Times New Roman" w:cs="Times New Roman"/>
        </w:rPr>
        <w:t xml:space="preserve"> залученням сертифікованої(</w:t>
      </w:r>
      <w:proofErr w:type="spellStart"/>
      <w:r w:rsidRPr="00460CEC">
        <w:rPr>
          <w:rFonts w:ascii="Times New Roman" w:hAnsi="Times New Roman" w:cs="Times New Roman"/>
        </w:rPr>
        <w:t>их</w:t>
      </w:r>
      <w:proofErr w:type="spellEnd"/>
      <w:r w:rsidRPr="00460CEC">
        <w:rPr>
          <w:rFonts w:ascii="Times New Roman" w:hAnsi="Times New Roman" w:cs="Times New Roman"/>
        </w:rPr>
        <w:t>) компанії-перевізника;</w:t>
      </w:r>
      <w:r w:rsidRPr="00460CEC">
        <w:rPr>
          <w:rFonts w:ascii="Times New Roman" w:hAnsi="Times New Roman" w:cs="Times New Roman"/>
        </w:rPr>
        <w:br/>
        <w:t xml:space="preserve"> • якщо використовується контейн</w:t>
      </w:r>
      <w:r w:rsidRPr="00460CEC">
        <w:rPr>
          <w:rFonts w:ascii="Times New Roman" w:hAnsi="Times New Roman" w:cs="Times New Roman"/>
        </w:rPr>
        <w:t>ер (бак), Виконавець забезпечує його наявність та передачу Замовнику на час надання послуг, а вартість використання контейнерів враховується у ціні;</w:t>
      </w:r>
      <w:r w:rsidRPr="00460CEC">
        <w:rPr>
          <w:rFonts w:ascii="Times New Roman" w:hAnsi="Times New Roman" w:cs="Times New Roman"/>
        </w:rPr>
        <w:br/>
        <w:t xml:space="preserve"> • всі роботи виконуються працівниками, які мають відповідну кваліфікацію та знання правил охорони праці та</w:t>
      </w:r>
      <w:r w:rsidRPr="00460CEC">
        <w:rPr>
          <w:rFonts w:ascii="Times New Roman" w:hAnsi="Times New Roman" w:cs="Times New Roman"/>
        </w:rPr>
        <w:t xml:space="preserve"> безпеки.</w:t>
      </w:r>
      <w:r w:rsidRPr="00460CEC">
        <w:rPr>
          <w:rFonts w:ascii="Times New Roman" w:hAnsi="Times New Roman" w:cs="Times New Roman"/>
        </w:rPr>
        <w:br/>
      </w:r>
    </w:p>
    <w:p w14:paraId="1D9C6B4F" w14:textId="14CD6C1A" w:rsidR="00664D8E" w:rsidRPr="00460CEC" w:rsidRDefault="00460CEC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Місцезнаходження відходів</w:t>
      </w:r>
      <w:r w:rsidRPr="00460CEC">
        <w:rPr>
          <w:rFonts w:ascii="Times New Roman" w:hAnsi="Times New Roman" w:cs="Times New Roman"/>
        </w:rPr>
        <w:t xml:space="preserve">: </w:t>
      </w:r>
    </w:p>
    <w:p w14:paraId="00000011" w14:textId="2308AC44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Київ.</w:t>
      </w:r>
    </w:p>
    <w:p w14:paraId="00000012" w14:textId="69815E39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Харків</w:t>
      </w:r>
    </w:p>
    <w:p w14:paraId="00000013" w14:textId="780F7BF0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Миколаїв</w:t>
      </w:r>
    </w:p>
    <w:p w14:paraId="00000014" w14:textId="0512A964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Запоріжжя</w:t>
      </w:r>
    </w:p>
    <w:p w14:paraId="00000015" w14:textId="37F916E7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Суми</w:t>
      </w:r>
    </w:p>
    <w:p w14:paraId="00000016" w14:textId="69F070E2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  <w:lang w:val="uk-UA"/>
        </w:rPr>
      </w:pPr>
      <w:r w:rsidRPr="00460CEC">
        <w:rPr>
          <w:rFonts w:ascii="Times New Roman" w:hAnsi="Times New Roman" w:cs="Times New Roman"/>
        </w:rPr>
        <w:t>м. Дніпро</w:t>
      </w:r>
    </w:p>
    <w:p w14:paraId="00000017" w14:textId="1EC57456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Чернігів</w:t>
      </w:r>
      <w:r w:rsidRPr="00460CEC">
        <w:rPr>
          <w:rFonts w:ascii="Times New Roman" w:hAnsi="Times New Roman" w:cs="Times New Roman"/>
        </w:rPr>
        <w:br/>
      </w:r>
      <w:r w:rsidRPr="00460CEC">
        <w:rPr>
          <w:rFonts w:ascii="Times New Roman" w:hAnsi="Times New Roman" w:cs="Times New Roman"/>
        </w:rPr>
        <w:t>м. Вінниця</w:t>
      </w:r>
    </w:p>
    <w:p w14:paraId="00000018" w14:textId="1464BB36" w:rsidR="0031435E" w:rsidRPr="00460CEC" w:rsidRDefault="00460CEC" w:rsidP="00664D8E">
      <w:pPr>
        <w:spacing w:after="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м. Львів</w:t>
      </w:r>
      <w:r w:rsidRPr="00460CEC">
        <w:rPr>
          <w:rFonts w:ascii="Times New Roman" w:hAnsi="Times New Roman" w:cs="Times New Roman"/>
        </w:rPr>
        <w:br/>
      </w:r>
    </w:p>
    <w:p w14:paraId="00000019" w14:textId="77777777" w:rsidR="0031435E" w:rsidRPr="00460CEC" w:rsidRDefault="00460CEC">
      <w:pPr>
        <w:numPr>
          <w:ilvl w:val="0"/>
          <w:numId w:val="4"/>
        </w:numPr>
        <w:spacing w:after="240"/>
        <w:rPr>
          <w:rFonts w:ascii="Times New Roman" w:hAnsi="Times New Roman" w:cs="Times New Roman"/>
        </w:rPr>
      </w:pPr>
      <w:bookmarkStart w:id="3" w:name="_heading=h.mha9rdqarhy" w:colFirst="0" w:colLast="0"/>
      <w:bookmarkEnd w:id="3"/>
      <w:r w:rsidRPr="00460CEC">
        <w:rPr>
          <w:rFonts w:ascii="Times New Roman" w:hAnsi="Times New Roman" w:cs="Times New Roman"/>
          <w:b/>
        </w:rPr>
        <w:t>Вивезення відходів</w:t>
      </w:r>
      <w:r w:rsidRPr="00460CEC">
        <w:rPr>
          <w:rFonts w:ascii="Times New Roman" w:hAnsi="Times New Roman" w:cs="Times New Roman"/>
        </w:rPr>
        <w:t>: тільки на об’єкти поводження з побутовими відходами, які мають усю необхідну дозвільну документацію відповідно до чинного законодавства.</w:t>
      </w:r>
      <w:r w:rsidRPr="00460CEC">
        <w:rPr>
          <w:rFonts w:ascii="Times New Roman" w:hAnsi="Times New Roman" w:cs="Times New Roman"/>
        </w:rPr>
        <w:br/>
      </w:r>
    </w:p>
    <w:p w14:paraId="0000001A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4" w:name="_heading=h.g65yab9p19gp" w:colFirst="0" w:colLast="0"/>
      <w:bookmarkEnd w:id="4"/>
      <w:r w:rsidRPr="00460CEC">
        <w:rPr>
          <w:rFonts w:eastAsia="Calibri"/>
          <w:sz w:val="22"/>
          <w:szCs w:val="22"/>
        </w:rPr>
        <w:t>4. Цінова пропозиція</w:t>
      </w:r>
    </w:p>
    <w:p w14:paraId="0000001B" w14:textId="77777777" w:rsidR="0031435E" w:rsidRPr="00460CEC" w:rsidRDefault="00460CEC">
      <w:pPr>
        <w:spacing w:before="240" w:after="24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Учасники повинні надати чіткі ціни (з урахуванням усіх витрат і податків) за </w:t>
      </w:r>
      <w:r w:rsidRPr="00460CEC">
        <w:rPr>
          <w:rFonts w:ascii="Times New Roman" w:hAnsi="Times New Roman" w:cs="Times New Roman"/>
        </w:rPr>
        <w:t>1 кг утилізованих матеріалів у таких діапазонах:</w:t>
      </w:r>
      <w:r w:rsidRPr="00460CEC">
        <w:rPr>
          <w:rFonts w:ascii="Times New Roman" w:hAnsi="Times New Roman" w:cs="Times New Roman"/>
        </w:rPr>
        <w:br/>
        <w:t xml:space="preserve"> • до 100 кг;</w:t>
      </w:r>
      <w:r w:rsidRPr="00460CEC">
        <w:rPr>
          <w:rFonts w:ascii="Times New Roman" w:hAnsi="Times New Roman" w:cs="Times New Roman"/>
        </w:rPr>
        <w:br/>
        <w:t xml:space="preserve"> • від 100 до 200 кг;</w:t>
      </w:r>
      <w:r w:rsidRPr="00460CEC">
        <w:rPr>
          <w:rFonts w:ascii="Times New Roman" w:hAnsi="Times New Roman" w:cs="Times New Roman"/>
        </w:rPr>
        <w:br/>
        <w:t xml:space="preserve"> • більше 200 кг.</w:t>
      </w:r>
    </w:p>
    <w:p w14:paraId="0000001C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5" w:name="_heading=h.do8bv2oxwazn" w:colFirst="0" w:colLast="0"/>
      <w:bookmarkEnd w:id="5"/>
      <w:r w:rsidRPr="00460CEC">
        <w:rPr>
          <w:rFonts w:eastAsia="Calibri"/>
          <w:sz w:val="22"/>
          <w:szCs w:val="22"/>
        </w:rPr>
        <w:t>5. Документи та підтвердження, що подаються учасником</w:t>
      </w:r>
    </w:p>
    <w:p w14:paraId="06276113" w14:textId="77777777" w:rsidR="00460CEC" w:rsidRPr="00460CEC" w:rsidRDefault="00460CEC" w:rsidP="00460CEC">
      <w:pPr>
        <w:pStyle w:val="af0"/>
        <w:rPr>
          <w:rFonts w:ascii="Times New Roman" w:hAnsi="Times New Roman" w:cs="Times New Roman"/>
          <w:sz w:val="20"/>
          <w:szCs w:val="20"/>
        </w:rPr>
      </w:pPr>
      <w:r w:rsidRPr="00460CE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460CEC">
        <w:rPr>
          <w:rFonts w:ascii="Times New Roman" w:hAnsi="Times New Roman" w:cs="Times New Roman"/>
          <w:sz w:val="20"/>
          <w:szCs w:val="20"/>
        </w:rPr>
        <w:t>інформація щодо наявності відповідних КВЕД;</w:t>
      </w:r>
    </w:p>
    <w:p w14:paraId="77D25D29" w14:textId="77777777" w:rsidR="00460CEC" w:rsidRPr="00460CEC" w:rsidRDefault="00460CEC" w:rsidP="00460CEC">
      <w:pPr>
        <w:pStyle w:val="af0"/>
        <w:rPr>
          <w:rFonts w:ascii="Times New Roman" w:hAnsi="Times New Roman" w:cs="Times New Roman"/>
          <w:sz w:val="20"/>
          <w:szCs w:val="20"/>
          <w:lang w:val="uk-UA"/>
        </w:rPr>
      </w:pPr>
      <w:r w:rsidRPr="00460CEC">
        <w:rPr>
          <w:rFonts w:ascii="Times New Roman" w:hAnsi="Times New Roman" w:cs="Times New Roman"/>
          <w:sz w:val="20"/>
          <w:szCs w:val="20"/>
          <w:lang w:val="uk-UA"/>
        </w:rPr>
        <w:t>- Рекомендаційні листи;</w:t>
      </w:r>
    </w:p>
    <w:p w14:paraId="0AA5C2E1" w14:textId="5B4E9A01" w:rsidR="00460CEC" w:rsidRPr="00460CEC" w:rsidRDefault="00460CEC" w:rsidP="00460CEC">
      <w:pPr>
        <w:pStyle w:val="af0"/>
        <w:rPr>
          <w:rFonts w:ascii="Times New Roman" w:hAnsi="Times New Roman" w:cs="Times New Roman"/>
          <w:sz w:val="20"/>
          <w:szCs w:val="20"/>
          <w:lang w:val="uk-UA"/>
        </w:rPr>
      </w:pPr>
      <w:r w:rsidRPr="00460CE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460CEC">
        <w:rPr>
          <w:rFonts w:ascii="Times New Roman" w:hAnsi="Times New Roman" w:cs="Times New Roman"/>
          <w:sz w:val="20"/>
          <w:szCs w:val="20"/>
        </w:rPr>
        <w:t xml:space="preserve">підтвердження можливості надання Актів повірки та </w:t>
      </w:r>
      <w:r w:rsidRPr="00460CEC">
        <w:rPr>
          <w:rFonts w:ascii="Times New Roman" w:hAnsi="Times New Roman" w:cs="Times New Roman"/>
          <w:sz w:val="20"/>
          <w:szCs w:val="20"/>
        </w:rPr>
        <w:t>Актів знищення техніки/майна;</w:t>
      </w:r>
      <w:r w:rsidRPr="00460CEC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460CE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460CEC">
        <w:rPr>
          <w:rFonts w:ascii="Times New Roman" w:hAnsi="Times New Roman" w:cs="Times New Roman"/>
          <w:sz w:val="20"/>
          <w:szCs w:val="20"/>
        </w:rPr>
        <w:t xml:space="preserve"> умови оплати;</w:t>
      </w:r>
      <w:r w:rsidRPr="00460CEC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460CE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460CEC">
        <w:rPr>
          <w:rFonts w:ascii="Times New Roman" w:hAnsi="Times New Roman" w:cs="Times New Roman"/>
          <w:sz w:val="20"/>
          <w:szCs w:val="20"/>
        </w:rPr>
        <w:t xml:space="preserve"> реєстраційні документи (виписка, витяг з реєстру);</w:t>
      </w:r>
      <w:r w:rsidRPr="00460CEC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460CEC">
        <w:rPr>
          <w:rFonts w:ascii="Times New Roman" w:hAnsi="Times New Roman" w:cs="Times New Roman"/>
          <w:sz w:val="20"/>
          <w:szCs w:val="20"/>
          <w:lang w:val="uk-UA"/>
        </w:rPr>
        <w:t xml:space="preserve">- </w:t>
      </w:r>
      <w:r w:rsidRPr="00460CEC">
        <w:rPr>
          <w:rFonts w:ascii="Times New Roman" w:hAnsi="Times New Roman" w:cs="Times New Roman"/>
          <w:sz w:val="20"/>
          <w:szCs w:val="20"/>
        </w:rPr>
        <w:t xml:space="preserve"> сертифікати та ліцензії, що підтверджують право на утилізацію відповідних матеріалів.</w:t>
      </w:r>
    </w:p>
    <w:p w14:paraId="0000001E" w14:textId="77777777" w:rsidR="0031435E" w:rsidRPr="00460CEC" w:rsidRDefault="00460CEC">
      <w:pPr>
        <w:ind w:left="720" w:hanging="36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pict w14:anchorId="73CB5842">
          <v:rect id="_x0000_i1025" style="width:0;height:1.5pt" o:hralign="center" o:hrstd="t" o:hr="t" fillcolor="#a0a0a0" stroked="f"/>
        </w:pict>
      </w:r>
    </w:p>
    <w:p w14:paraId="0000001F" w14:textId="77777777" w:rsidR="0031435E" w:rsidRPr="00460CEC" w:rsidRDefault="00460CEC">
      <w:pPr>
        <w:pStyle w:val="3"/>
        <w:spacing w:before="280" w:after="80" w:line="259" w:lineRule="auto"/>
        <w:ind w:left="720" w:hanging="360"/>
        <w:rPr>
          <w:rFonts w:eastAsia="Calibri"/>
          <w:sz w:val="22"/>
          <w:szCs w:val="22"/>
        </w:rPr>
      </w:pPr>
      <w:bookmarkStart w:id="6" w:name="_heading=h.vy5yzujetm95" w:colFirst="0" w:colLast="0"/>
      <w:bookmarkEnd w:id="6"/>
      <w:r w:rsidRPr="00460CEC">
        <w:rPr>
          <w:rFonts w:eastAsia="Calibri"/>
          <w:sz w:val="22"/>
          <w:szCs w:val="22"/>
        </w:rPr>
        <w:t>Критерії оцінювання пропозицій</w:t>
      </w:r>
    </w:p>
    <w:p w14:paraId="00000020" w14:textId="77777777" w:rsidR="0031435E" w:rsidRPr="00460CEC" w:rsidRDefault="00460CEC">
      <w:pPr>
        <w:spacing w:before="240" w:after="24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Максимальна кількість балів – 70.</w:t>
      </w:r>
    </w:p>
    <w:p w14:paraId="00000021" w14:textId="77777777" w:rsidR="0031435E" w:rsidRPr="00460CEC" w:rsidRDefault="00460CEC">
      <w:pPr>
        <w:numPr>
          <w:ilvl w:val="0"/>
          <w:numId w:val="2"/>
        </w:numPr>
        <w:spacing w:before="240"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Утилізація матеріалів відповідно до переліку (20 балів)</w:t>
      </w:r>
      <w:r w:rsidRPr="00460CEC">
        <w:rPr>
          <w:rFonts w:ascii="Times New Roman" w:hAnsi="Times New Roman" w:cs="Times New Roman"/>
          <w:b/>
        </w:rPr>
        <w:br/>
      </w:r>
      <w:r w:rsidRPr="00460CEC">
        <w:rPr>
          <w:rFonts w:ascii="Times New Roman" w:hAnsi="Times New Roman" w:cs="Times New Roman"/>
        </w:rPr>
        <w:t xml:space="preserve">-   Компанія утилізує всі матеріали з затвердженого переліку; має підтвердження наявності технологій та </w:t>
      </w:r>
      <w:proofErr w:type="spellStart"/>
      <w:r w:rsidRPr="00460CEC">
        <w:rPr>
          <w:rFonts w:ascii="Times New Roman" w:hAnsi="Times New Roman" w:cs="Times New Roman"/>
        </w:rPr>
        <w:t>потужностей</w:t>
      </w:r>
      <w:proofErr w:type="spellEnd"/>
      <w:r w:rsidRPr="00460CEC">
        <w:rPr>
          <w:rFonts w:ascii="Times New Roman" w:hAnsi="Times New Roman" w:cs="Times New Roman"/>
        </w:rPr>
        <w:t xml:space="preserve"> для кожного виду матеріалу (договори, технічні паспорти) - 20 балів</w:t>
      </w:r>
    </w:p>
    <w:p w14:paraId="00000022" w14:textId="77777777" w:rsidR="0031435E" w:rsidRPr="00460CEC" w:rsidRDefault="00460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Покриває 75–90</w:t>
      </w:r>
      <w:r w:rsidRPr="00460CEC">
        <w:rPr>
          <w:rFonts w:ascii="Times New Roman" w:hAnsi="Times New Roman" w:cs="Times New Roman"/>
        </w:rPr>
        <w:t xml:space="preserve">% матеріалів та по решті має письмовий план (договори) співпраці з іншими ліцензованими операторами або закупівлі потрібного обладнання - 15 балів  </w:t>
      </w:r>
    </w:p>
    <w:p w14:paraId="00000023" w14:textId="77777777" w:rsidR="0031435E" w:rsidRPr="00460CEC" w:rsidRDefault="00460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Покриває лише 50–75% переліку і немає підтверджених планів розширення - 10 балів  </w:t>
      </w:r>
    </w:p>
    <w:p w14:paraId="00000024" w14:textId="77777777" w:rsidR="0031435E" w:rsidRPr="00460CEC" w:rsidRDefault="00460CEC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Покриває менше 50%, але</w:t>
      </w:r>
      <w:r w:rsidRPr="00460CEC">
        <w:rPr>
          <w:rFonts w:ascii="Times New Roman" w:hAnsi="Times New Roman" w:cs="Times New Roman"/>
        </w:rPr>
        <w:t xml:space="preserve"> утилізує хоча б ключові матеріали - 5 балів </w:t>
      </w:r>
    </w:p>
    <w:p w14:paraId="00000025" w14:textId="77777777" w:rsidR="0031435E" w:rsidRPr="00460CEC" w:rsidRDefault="00460CEC">
      <w:pPr>
        <w:numPr>
          <w:ilvl w:val="0"/>
          <w:numId w:val="5"/>
        </w:numPr>
        <w:spacing w:after="24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Не може забезпечити утилізацію більшості матеріалів із переліку - 0 балів </w:t>
      </w:r>
    </w:p>
    <w:p w14:paraId="00000026" w14:textId="77777777" w:rsidR="0031435E" w:rsidRPr="00460CEC" w:rsidRDefault="00460CEC">
      <w:pPr>
        <w:spacing w:before="240" w:after="240"/>
        <w:ind w:left="72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lastRenderedPageBreak/>
        <w:br/>
      </w:r>
    </w:p>
    <w:p w14:paraId="00000027" w14:textId="77777777" w:rsidR="0031435E" w:rsidRPr="00460CEC" w:rsidRDefault="00460CEC" w:rsidP="00460CEC">
      <w:pPr>
        <w:numPr>
          <w:ilvl w:val="0"/>
          <w:numId w:val="2"/>
        </w:numPr>
        <w:spacing w:before="240" w:after="0"/>
        <w:ind w:left="142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Наявність документів і підтверджень (20 балів)</w:t>
      </w:r>
      <w:r w:rsidRPr="00460CEC">
        <w:rPr>
          <w:rFonts w:ascii="Times New Roman" w:hAnsi="Times New Roman" w:cs="Times New Roman"/>
          <w:b/>
        </w:rPr>
        <w:br/>
      </w:r>
      <w:r w:rsidRPr="00460CEC">
        <w:rPr>
          <w:rFonts w:ascii="Times New Roman" w:hAnsi="Times New Roman" w:cs="Times New Roman"/>
        </w:rPr>
        <w:t xml:space="preserve"> - Повний пакет документів: наявні всі обов’язкові документи – КВЕД, ліцензії, дозвол</w:t>
      </w:r>
      <w:r w:rsidRPr="00460CEC">
        <w:rPr>
          <w:rFonts w:ascii="Times New Roman" w:hAnsi="Times New Roman" w:cs="Times New Roman"/>
        </w:rPr>
        <w:t xml:space="preserve">и, акти повірки, акти знищення, сертифікати відповідності; усі документи дійсні, без прострочення і без зауважень контролюючих органів - 15 балів </w:t>
      </w:r>
    </w:p>
    <w:p w14:paraId="00000028" w14:textId="712FF72C" w:rsidR="0031435E" w:rsidRPr="00460CEC" w:rsidRDefault="00460CEC" w:rsidP="00460CEC">
      <w:pPr>
        <w:pStyle w:val="ae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Частковий пакет документів: відсутні 1–2 документи або є документи з простроченим терміном, але компанія над</w:t>
      </w:r>
      <w:r w:rsidRPr="00460CEC">
        <w:rPr>
          <w:rFonts w:ascii="Times New Roman" w:hAnsi="Times New Roman" w:cs="Times New Roman"/>
        </w:rPr>
        <w:t xml:space="preserve">ала підтвердження про процес їх оновлення/отримання. Приписів чи штрафів немає - 8 балів </w:t>
      </w:r>
    </w:p>
    <w:p w14:paraId="0000002A" w14:textId="1B83B51B" w:rsidR="0031435E" w:rsidRPr="00460CEC" w:rsidRDefault="00460CEC" w:rsidP="00460CEC">
      <w:pPr>
        <w:numPr>
          <w:ilvl w:val="0"/>
          <w:numId w:val="3"/>
        </w:numPr>
        <w:spacing w:after="240"/>
        <w:ind w:left="567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Відсутність або критичні порушення: немає ключових документів (ліцензії, дозволу), документи недійсні, є приписи або штрафи, діяльність фактично незаконна - 0 балів </w:t>
      </w:r>
    </w:p>
    <w:p w14:paraId="0000002B" w14:textId="77777777" w:rsidR="0031435E" w:rsidRPr="00460CEC" w:rsidRDefault="00460CEC" w:rsidP="00460CEC">
      <w:pPr>
        <w:numPr>
          <w:ilvl w:val="0"/>
          <w:numId w:val="2"/>
        </w:numPr>
        <w:spacing w:before="240" w:after="240"/>
        <w:ind w:left="142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  <w:b/>
        </w:rPr>
        <w:t>Вивезення відходів згідно з графіком (15 балів)</w:t>
      </w:r>
      <w:r w:rsidRPr="00460CEC">
        <w:rPr>
          <w:rFonts w:ascii="Times New Roman" w:hAnsi="Times New Roman" w:cs="Times New Roman"/>
          <w:b/>
        </w:rPr>
        <w:br/>
        <w:t>-</w:t>
      </w:r>
      <w:r w:rsidRPr="00460CEC">
        <w:rPr>
          <w:rFonts w:ascii="Times New Roman" w:hAnsi="Times New Roman" w:cs="Times New Roman"/>
        </w:rPr>
        <w:t xml:space="preserve"> Повна готовність: компанія має достатню кількість власного транспорту або підтверджені договори з перевізниками, затверджений план логістики, резервні потужності на випадок пікових навантажень; надає зразок графіку вивезення, контакти відповідальних осіб,</w:t>
      </w:r>
      <w:r w:rsidRPr="00460CEC">
        <w:rPr>
          <w:rFonts w:ascii="Times New Roman" w:hAnsi="Times New Roman" w:cs="Times New Roman"/>
        </w:rPr>
        <w:t xml:space="preserve"> план дій при непередбачених ситуаціях - 15 балів</w:t>
      </w:r>
    </w:p>
    <w:p w14:paraId="0000002C" w14:textId="77777777" w:rsidR="0031435E" w:rsidRPr="00460CEC" w:rsidRDefault="00460CEC" w:rsidP="00460CEC">
      <w:pPr>
        <w:spacing w:before="240" w:after="240"/>
        <w:ind w:left="142" w:hanging="142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- Часткова готовність: транспорт або персонал обмежені (лише для основного обсягу), резервів немає, але компанія надала графік вивезення та підтвердження співпраці з партнерами; є ризик зривів при пікових н</w:t>
      </w:r>
      <w:r w:rsidRPr="00460CEC">
        <w:rPr>
          <w:rFonts w:ascii="Times New Roman" w:hAnsi="Times New Roman" w:cs="Times New Roman"/>
        </w:rPr>
        <w:t xml:space="preserve">авантаженнях - 8 балів </w:t>
      </w:r>
    </w:p>
    <w:p w14:paraId="0000002E" w14:textId="26C77E30" w:rsidR="0031435E" w:rsidRPr="00460CEC" w:rsidRDefault="00460CEC" w:rsidP="00460CEC">
      <w:pPr>
        <w:spacing w:before="240" w:after="240"/>
        <w:ind w:left="426" w:hanging="436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>- Невизначеність або відсутність готовності: компанія не може надати підтверджений графік вивезення, не має власного транспорту чи договорів з перевізниками, немає плану реагування у разі збоїв - 0 балів</w:t>
      </w:r>
    </w:p>
    <w:p w14:paraId="0000002F" w14:textId="77777777" w:rsidR="0031435E" w:rsidRPr="00460CEC" w:rsidRDefault="00460CEC" w:rsidP="00460CEC">
      <w:pPr>
        <w:numPr>
          <w:ilvl w:val="0"/>
          <w:numId w:val="2"/>
        </w:numPr>
        <w:spacing w:before="240" w:after="0"/>
        <w:ind w:left="284"/>
        <w:rPr>
          <w:rFonts w:ascii="Times New Roman" w:hAnsi="Times New Roman" w:cs="Times New Roman"/>
        </w:rPr>
      </w:pPr>
      <w:bookmarkStart w:id="7" w:name="_heading=h.ifiecbi2ryps" w:colFirst="0" w:colLast="0"/>
      <w:bookmarkEnd w:id="7"/>
      <w:r w:rsidRPr="00460CEC">
        <w:rPr>
          <w:rFonts w:ascii="Times New Roman" w:hAnsi="Times New Roman" w:cs="Times New Roman"/>
          <w:b/>
        </w:rPr>
        <w:t>Д</w:t>
      </w:r>
      <w:r w:rsidRPr="00460CEC">
        <w:rPr>
          <w:rFonts w:ascii="Times New Roman" w:hAnsi="Times New Roman" w:cs="Times New Roman"/>
          <w:b/>
        </w:rPr>
        <w:t>освід роботи (15 балів)</w:t>
      </w:r>
      <w:r w:rsidRPr="00460CEC">
        <w:rPr>
          <w:rFonts w:ascii="Times New Roman" w:hAnsi="Times New Roman" w:cs="Times New Roman"/>
          <w:b/>
        </w:rPr>
        <w:br/>
        <w:t xml:space="preserve">- </w:t>
      </w:r>
      <w:r w:rsidRPr="00460CEC">
        <w:rPr>
          <w:rFonts w:ascii="Times New Roman" w:hAnsi="Times New Roman" w:cs="Times New Roman"/>
        </w:rPr>
        <w:t xml:space="preserve"> Має 3+ роки досвіду, надає копії договорів та мінімум 2 рекомендаційні листи - 15 балів</w:t>
      </w:r>
    </w:p>
    <w:p w14:paraId="00000030" w14:textId="77777777" w:rsidR="0031435E" w:rsidRPr="00460CEC" w:rsidRDefault="00460CEC" w:rsidP="00460CEC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Має досвід 1–3 роки або 1 рекомендаційний лист  -  10 балів</w:t>
      </w:r>
    </w:p>
    <w:p w14:paraId="00000031" w14:textId="77777777" w:rsidR="0031435E" w:rsidRPr="00460CEC" w:rsidRDefault="00460CEC" w:rsidP="00460CEC">
      <w:pPr>
        <w:numPr>
          <w:ilvl w:val="0"/>
          <w:numId w:val="1"/>
        </w:numPr>
        <w:spacing w:after="0"/>
        <w:ind w:left="567" w:firstLine="0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Є лише короткий досвід &lt;1 року - 5 балів</w:t>
      </w:r>
    </w:p>
    <w:p w14:paraId="00000032" w14:textId="54DA07A5" w:rsidR="0031435E" w:rsidRPr="00460CEC" w:rsidRDefault="00460CEC" w:rsidP="00460CEC">
      <w:pPr>
        <w:pStyle w:val="ae"/>
        <w:numPr>
          <w:ilvl w:val="0"/>
          <w:numId w:val="1"/>
        </w:numPr>
        <w:tabs>
          <w:tab w:val="left" w:pos="1134"/>
        </w:tabs>
        <w:spacing w:after="240"/>
        <w:ind w:left="709"/>
        <w:rPr>
          <w:rFonts w:ascii="Times New Roman" w:hAnsi="Times New Roman" w:cs="Times New Roman"/>
        </w:rPr>
      </w:pPr>
      <w:r w:rsidRPr="00460CEC">
        <w:rPr>
          <w:rFonts w:ascii="Times New Roman" w:hAnsi="Times New Roman" w:cs="Times New Roman"/>
        </w:rPr>
        <w:t xml:space="preserve"> Немає підтвердженого досвіду чи договорів - 0 балів </w:t>
      </w:r>
      <w:bookmarkStart w:id="8" w:name="_GoBack"/>
      <w:bookmarkEnd w:id="8"/>
    </w:p>
    <w:p w14:paraId="00000033" w14:textId="77777777" w:rsidR="0031435E" w:rsidRPr="00460CEC" w:rsidRDefault="0031435E">
      <w:pPr>
        <w:spacing w:before="240" w:after="240"/>
        <w:ind w:left="720"/>
        <w:rPr>
          <w:rFonts w:ascii="Times New Roman" w:hAnsi="Times New Roman" w:cs="Times New Roman"/>
          <w:highlight w:val="yellow"/>
        </w:rPr>
      </w:pPr>
    </w:p>
    <w:p w14:paraId="3E2C6790" w14:textId="77777777" w:rsidR="00460CEC" w:rsidRPr="00460CEC" w:rsidRDefault="00460CEC" w:rsidP="00460CEC">
      <w:pPr>
        <w:spacing w:before="240" w:after="0"/>
        <w:rPr>
          <w:rFonts w:ascii="Times New Roman" w:eastAsia="Times New Roman" w:hAnsi="Times New Roman" w:cs="Times New Roman"/>
        </w:rPr>
      </w:pPr>
      <w:r w:rsidRPr="00460CEC">
        <w:rPr>
          <w:rFonts w:ascii="Times New Roman" w:eastAsia="Times New Roman" w:hAnsi="Times New Roman" w:cs="Times New Roman"/>
        </w:rPr>
        <w:t>Фінансова пропозиція буде оцінюватися згідно відсоткового розподілу: 30% від загальної оцінки (максимум 30 балів). Максимальна кількість балів буде присвоєна найнижчій ціновій пропозиції за результатами порівняння з іншими фірмами. Всім іншим ціновим пропозиціям буде присвоєно бали у зворотній пропорції до найнижчої ціни.</w:t>
      </w:r>
    </w:p>
    <w:p w14:paraId="488DC778" w14:textId="77777777" w:rsidR="00460CEC" w:rsidRPr="00460CEC" w:rsidRDefault="00460CEC" w:rsidP="00460CEC">
      <w:pPr>
        <w:spacing w:after="0"/>
        <w:ind w:left="420"/>
        <w:rPr>
          <w:rFonts w:ascii="Times New Roman" w:eastAsia="Times New Roman" w:hAnsi="Times New Roman" w:cs="Times New Roman"/>
        </w:rPr>
      </w:pPr>
      <w:r w:rsidRPr="00460CEC">
        <w:rPr>
          <w:rFonts w:ascii="Times New Roman" w:eastAsia="Times New Roman" w:hAnsi="Times New Roman" w:cs="Times New Roman"/>
        </w:rPr>
        <w:t>Наприклад: (чим менша ціна, тим вищий бал) за формулою: (найменша цінова пропозиція)/(ваша цінова пропозиція)*30</w:t>
      </w:r>
    </w:p>
    <w:p w14:paraId="00000034" w14:textId="77777777" w:rsidR="0031435E" w:rsidRPr="00460CEC" w:rsidRDefault="0031435E">
      <w:pPr>
        <w:ind w:left="720"/>
        <w:rPr>
          <w:rFonts w:ascii="Times New Roman" w:eastAsia="Times New Roman" w:hAnsi="Times New Roman" w:cs="Times New Roman"/>
          <w:b/>
        </w:rPr>
      </w:pPr>
    </w:p>
    <w:sectPr w:rsidR="0031435E" w:rsidRPr="00460CE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354A7"/>
    <w:multiLevelType w:val="multilevel"/>
    <w:tmpl w:val="93AA4B8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4C96841"/>
    <w:multiLevelType w:val="multilevel"/>
    <w:tmpl w:val="9DB24C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0365EF"/>
    <w:multiLevelType w:val="multilevel"/>
    <w:tmpl w:val="853A8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575FF1"/>
    <w:multiLevelType w:val="multilevel"/>
    <w:tmpl w:val="C73E3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984D25"/>
    <w:multiLevelType w:val="multilevel"/>
    <w:tmpl w:val="B4349F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5E"/>
    <w:rsid w:val="0031435E"/>
    <w:rsid w:val="00460CEC"/>
    <w:rsid w:val="006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DBB9"/>
  <w15:docId w15:val="{993F9BF8-3FB4-49FB-8F54-12DD5B98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Normal (Web)"/>
    <w:uiPriority w:val="99"/>
    <w:semiHidden/>
    <w:unhideWhenUsed/>
    <w:rsid w:val="0064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5A65"/>
    <w:rPr>
      <w:b/>
      <w:bCs/>
    </w:rPr>
  </w:style>
  <w:style w:type="character" w:customStyle="1" w:styleId="20">
    <w:name w:val="Заголовок 2 Знак"/>
    <w:basedOn w:val="a0"/>
    <w:uiPriority w:val="9"/>
    <w:rsid w:val="00052F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uiPriority w:val="9"/>
    <w:rsid w:val="00052F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Emphasis"/>
    <w:basedOn w:val="a0"/>
    <w:uiPriority w:val="20"/>
    <w:qFormat/>
    <w:rsid w:val="00052F21"/>
    <w:rPr>
      <w:i/>
      <w:iCs/>
    </w:rPr>
  </w:style>
  <w:style w:type="character" w:customStyle="1" w:styleId="10">
    <w:name w:val="Заголовок 1 Знак"/>
    <w:basedOn w:val="a0"/>
    <w:uiPriority w:val="9"/>
    <w:rsid w:val="00081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F073A9"/>
    <w:rPr>
      <w:sz w:val="16"/>
      <w:szCs w:val="16"/>
    </w:rPr>
  </w:style>
  <w:style w:type="paragraph" w:styleId="a8">
    <w:name w:val="annotation text"/>
    <w:link w:val="a9"/>
    <w:uiPriority w:val="99"/>
    <w:semiHidden/>
    <w:unhideWhenUsed/>
    <w:rsid w:val="00F073A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073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73A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073A9"/>
    <w:rPr>
      <w:b/>
      <w:bCs/>
      <w:sz w:val="20"/>
      <w:szCs w:val="20"/>
    </w:rPr>
  </w:style>
  <w:style w:type="paragraph" w:styleId="ac">
    <w:name w:val="Balloon Text"/>
    <w:link w:val="ad"/>
    <w:uiPriority w:val="99"/>
    <w:semiHidden/>
    <w:unhideWhenUsed/>
    <w:rsid w:val="00F0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073A9"/>
    <w:rPr>
      <w:rFonts w:ascii="Segoe UI" w:hAnsi="Segoe UI" w:cs="Segoe UI"/>
      <w:sz w:val="18"/>
      <w:szCs w:val="18"/>
    </w:rPr>
  </w:style>
  <w:style w:type="paragraph" w:styleId="ae">
    <w:name w:val="List Paragraph"/>
    <w:uiPriority w:val="34"/>
    <w:qFormat/>
    <w:rsid w:val="006C7AEA"/>
    <w:pPr>
      <w:ind w:left="720"/>
      <w:contextualSpacing/>
    </w:p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No Spacing"/>
    <w:uiPriority w:val="1"/>
    <w:qFormat/>
    <w:rsid w:val="00460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a2ICZPZDQgocMQLmSrsUTb72Q==">CgMxLjAyDmguZ3F5bHR1ZGFndDZtMg5oLmcxYXU0cG0wcGw2dTIOaC4yb2tsZ2pmNHJqNmQyDWgubWhhOXJkcWFyaHkyDmguZzY1eWFiOXAxOWdwMg5oLmRvOGJ2Mm94d2F6bjIOaC52eTV5enVqZXRtOTUyDmguaWZpZWNiaTJyeXBzOAByITF4TFFqb2ZGOVN4MXFRNG1lWHlvSklDMGloWGd1cUVUaQ==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2025-09-09T13:43:00Z</dcterms:created>
  <dcterms:modified xsi:type="dcterms:W3CDTF">2025-09-17T08:33:00Z</dcterms:modified>
</cp:coreProperties>
</file>