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1F2BD0" w14:textId="77777777" w:rsidR="00D947C2" w:rsidRDefault="00D947C2">
      <w:pPr>
        <w:spacing w:after="200"/>
        <w:jc w:val="center"/>
        <w:rPr>
          <w:rFonts w:ascii="Century Gothic" w:eastAsia="Century Gothic" w:hAnsi="Century Gothic" w:cs="Century Gothic"/>
          <w:b/>
          <w:color w:val="2B333D"/>
          <w:sz w:val="20"/>
          <w:szCs w:val="20"/>
        </w:rPr>
      </w:pPr>
    </w:p>
    <w:tbl>
      <w:tblPr>
        <w:tblStyle w:val="af3"/>
        <w:tblpPr w:leftFromText="180" w:rightFromText="180" w:topFromText="180" w:bottomFromText="180" w:vertAnchor="text" w:tblpX="135"/>
        <w:tblW w:w="9675" w:type="dxa"/>
        <w:tblInd w:w="0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3795"/>
        <w:gridCol w:w="5880"/>
      </w:tblGrid>
      <w:tr w:rsidR="00D947C2" w14:paraId="391F2BD2" w14:textId="77777777">
        <w:trPr>
          <w:trHeight w:val="513"/>
          <w:tblHeader/>
        </w:trPr>
        <w:tc>
          <w:tcPr>
            <w:tcW w:w="9675" w:type="dxa"/>
            <w:gridSpan w:val="2"/>
            <w:shd w:val="clear" w:color="auto" w:fill="F1F3F4"/>
            <w:vAlign w:val="center"/>
          </w:tcPr>
          <w:p w14:paraId="391F2BD1" w14:textId="77777777" w:rsidR="00D947C2" w:rsidRDefault="0025095F">
            <w:pPr>
              <w:spacing w:after="20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  <w:t>БРИФ НА СТВОРЕННЯ VR ТУРІВ НА ЗАХІД</w:t>
            </w:r>
          </w:p>
        </w:tc>
      </w:tr>
      <w:tr w:rsidR="00D947C2" w14:paraId="391F2BD5" w14:textId="77777777">
        <w:trPr>
          <w:trHeight w:val="513"/>
        </w:trPr>
        <w:tc>
          <w:tcPr>
            <w:tcW w:w="3795" w:type="dxa"/>
            <w:vAlign w:val="center"/>
          </w:tcPr>
          <w:p w14:paraId="391F2BD3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Клієнт</w:t>
            </w:r>
            <w:proofErr w:type="spellEnd"/>
          </w:p>
        </w:tc>
        <w:tc>
          <w:tcPr>
            <w:tcW w:w="5880" w:type="dxa"/>
            <w:vAlign w:val="center"/>
          </w:tcPr>
          <w:p w14:paraId="391F2BD4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БФ «Право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захист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»</w:t>
            </w:r>
          </w:p>
        </w:tc>
      </w:tr>
      <w:tr w:rsidR="00D947C2" w14:paraId="391F2BDA" w14:textId="77777777">
        <w:tc>
          <w:tcPr>
            <w:tcW w:w="3795" w:type="dxa"/>
            <w:vAlign w:val="center"/>
          </w:tcPr>
          <w:p w14:paraId="391F2BD6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Найменування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завдання</w:t>
            </w:r>
            <w:proofErr w:type="spellEnd"/>
          </w:p>
        </w:tc>
        <w:tc>
          <w:tcPr>
            <w:tcW w:w="5880" w:type="dxa"/>
            <w:vAlign w:val="center"/>
          </w:tcPr>
          <w:p w14:paraId="391F2BD7" w14:textId="77777777" w:rsidR="00D947C2" w:rsidRDefault="0025095F">
            <w:pPr>
              <w:numPr>
                <w:ilvl w:val="0"/>
                <w:numId w:val="3"/>
              </w:numPr>
              <w:spacing w:after="240"/>
              <w:jc w:val="both"/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VR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турів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(360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градусів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) фото, 2-3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кімнати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може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“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відвідати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”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користувач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послідовно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- одна переходить 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іншу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двох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локаціях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транзитними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центрами для ВПО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попередньо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м.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Суми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Дніпропетровська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або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Харківська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обл.)   </w:t>
            </w:r>
          </w:p>
          <w:p w14:paraId="391F2BD8" w14:textId="77777777" w:rsidR="00D947C2" w:rsidRDefault="0025095F">
            <w:pPr>
              <w:numPr>
                <w:ilvl w:val="0"/>
                <w:numId w:val="3"/>
              </w:numPr>
              <w:spacing w:after="24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Пропозиція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творення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туру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охоплювати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відрядження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зазначені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локації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збір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матеріалів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фотосесія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VR туру, робота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локації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презентацією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туру.</w:t>
            </w:r>
          </w:p>
          <w:p w14:paraId="391F2BD9" w14:textId="77777777" w:rsidR="00D947C2" w:rsidRDefault="0025095F">
            <w:pPr>
              <w:numPr>
                <w:ilvl w:val="0"/>
                <w:numId w:val="3"/>
              </w:numPr>
              <w:spacing w:after="240"/>
              <w:jc w:val="both"/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послуги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презентації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даних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турів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заході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триває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2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); до 100 людей)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кінці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листопада,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Києв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можливість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організації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активності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ключ -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оренда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обладнання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- VR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окулярів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кількості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2-3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шт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персонал,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зможе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асистувати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гостей 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технічних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питань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і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допомагатиме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налаштувати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обладнання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)</w:t>
            </w:r>
          </w:p>
        </w:tc>
      </w:tr>
      <w:tr w:rsidR="00D947C2" w14:paraId="391F2BDF" w14:textId="77777777">
        <w:tc>
          <w:tcPr>
            <w:tcW w:w="3795" w:type="dxa"/>
            <w:vAlign w:val="center"/>
          </w:tcPr>
          <w:p w14:paraId="391F2BDB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Бажані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формати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матеріалів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кількість</w:t>
            </w:r>
            <w:proofErr w:type="spellEnd"/>
          </w:p>
        </w:tc>
        <w:tc>
          <w:tcPr>
            <w:tcW w:w="5880" w:type="dxa"/>
            <w:vAlign w:val="center"/>
          </w:tcPr>
          <w:p w14:paraId="391F2BDC" w14:textId="77777777" w:rsidR="00D947C2" w:rsidRDefault="0025095F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Окремо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порахувати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ва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варіанти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: </w:t>
            </w:r>
          </w:p>
          <w:p w14:paraId="391F2BDD" w14:textId="77777777" w:rsidR="00D947C2" w:rsidRDefault="0025095F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Один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повноцінний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VR тур (360 фото;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демонстрація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2-3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кімнат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proofErr w:type="gram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локації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)+</w:t>
            </w:r>
            <w:proofErr w:type="gram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супровід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заході</w:t>
            </w:r>
            <w:proofErr w:type="spellEnd"/>
          </w:p>
          <w:p w14:paraId="391F2BDE" w14:textId="77777777" w:rsidR="00D947C2" w:rsidRDefault="0025095F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Два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повноцінних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VR тури (360 фото;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демонстрація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2-3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кімнат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кожній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двох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локацій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)+</w:t>
            </w:r>
            <w:proofErr w:type="gram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супровід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заході</w:t>
            </w:r>
            <w:proofErr w:type="spellEnd"/>
          </w:p>
        </w:tc>
      </w:tr>
      <w:tr w:rsidR="00D947C2" w14:paraId="391F2BE2" w14:textId="77777777">
        <w:tc>
          <w:tcPr>
            <w:tcW w:w="3795" w:type="dxa"/>
            <w:vAlign w:val="center"/>
          </w:tcPr>
          <w:p w14:paraId="391F2BE0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Мета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матеріалів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що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створюються</w:t>
            </w:r>
            <w:proofErr w:type="spellEnd"/>
          </w:p>
        </w:tc>
        <w:tc>
          <w:tcPr>
            <w:tcW w:w="5880" w:type="dxa"/>
            <w:vAlign w:val="center"/>
          </w:tcPr>
          <w:p w14:paraId="391F2BE1" w14:textId="77777777" w:rsidR="00D947C2" w:rsidRDefault="0025095F">
            <w:pPr>
              <w:spacing w:before="240" w:after="240"/>
              <w:jc w:val="both"/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Мета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даної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активності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передбачає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повне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занурення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учасників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заходу (ЦА -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це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представники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НГО сектору,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донори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тощо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) </w:t>
            </w:r>
            <w:proofErr w:type="gram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 шлях</w:t>
            </w:r>
            <w:proofErr w:type="gram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проходить ВПО - 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якими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умовами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вони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стикаються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де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надається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їм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перша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допомога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після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переміщення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тощо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</w:tc>
      </w:tr>
      <w:tr w:rsidR="00D947C2" w14:paraId="391F2BE7" w14:textId="77777777">
        <w:tc>
          <w:tcPr>
            <w:tcW w:w="3795" w:type="dxa"/>
            <w:vAlign w:val="center"/>
          </w:tcPr>
          <w:p w14:paraId="391F2BE3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Координати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представника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замовника</w:t>
            </w:r>
            <w:proofErr w:type="spellEnd"/>
          </w:p>
        </w:tc>
        <w:tc>
          <w:tcPr>
            <w:tcW w:w="5880" w:type="dxa"/>
            <w:vAlign w:val="center"/>
          </w:tcPr>
          <w:p w14:paraId="391F2BE4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Дар’я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Остапчук</w:t>
            </w:r>
            <w:proofErr w:type="spellEnd"/>
          </w:p>
          <w:p w14:paraId="391F2BE5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+38 (093) 059 79 84</w:t>
            </w:r>
          </w:p>
          <w:p w14:paraId="391F2BE6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d.ostapchuk@r2p.org.ua</w:t>
            </w:r>
          </w:p>
        </w:tc>
      </w:tr>
    </w:tbl>
    <w:p w14:paraId="391F2BE8" w14:textId="77777777" w:rsidR="00D947C2" w:rsidRDefault="00D947C2">
      <w:pPr>
        <w:spacing w:after="200"/>
        <w:jc w:val="center"/>
        <w:rPr>
          <w:rFonts w:ascii="Century Gothic" w:eastAsia="Century Gothic" w:hAnsi="Century Gothic" w:cs="Century Gothic"/>
          <w:b/>
          <w:color w:val="2B333D"/>
          <w:sz w:val="20"/>
          <w:szCs w:val="20"/>
        </w:rPr>
      </w:pPr>
    </w:p>
    <w:tbl>
      <w:tblPr>
        <w:tblStyle w:val="af4"/>
        <w:tblW w:w="9780" w:type="dxa"/>
        <w:tblInd w:w="108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3750"/>
        <w:gridCol w:w="6030"/>
      </w:tblGrid>
      <w:tr w:rsidR="00D947C2" w14:paraId="391F2BEA" w14:textId="77777777">
        <w:trPr>
          <w:trHeight w:val="397"/>
        </w:trPr>
        <w:tc>
          <w:tcPr>
            <w:tcW w:w="9780" w:type="dxa"/>
            <w:gridSpan w:val="2"/>
            <w:shd w:val="clear" w:color="auto" w:fill="1D5EAC"/>
            <w:vAlign w:val="center"/>
          </w:tcPr>
          <w:p w14:paraId="391F2BE9" w14:textId="77777777" w:rsidR="00D947C2" w:rsidRDefault="0025095F">
            <w:pPr>
              <w:spacing w:after="200"/>
              <w:jc w:val="center"/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ОПИС ОРГАНІЗАЦІЇ</w:t>
            </w:r>
          </w:p>
        </w:tc>
      </w:tr>
      <w:tr w:rsidR="00D947C2" w14:paraId="391F2BED" w14:textId="77777777">
        <w:trPr>
          <w:trHeight w:val="615"/>
        </w:trPr>
        <w:tc>
          <w:tcPr>
            <w:tcW w:w="3750" w:type="dxa"/>
            <w:shd w:val="clear" w:color="auto" w:fill="auto"/>
            <w:vAlign w:val="center"/>
          </w:tcPr>
          <w:p w14:paraId="391F2BEB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Організація</w:t>
            </w:r>
            <w:proofErr w:type="spellEnd"/>
          </w:p>
        </w:tc>
        <w:tc>
          <w:tcPr>
            <w:tcW w:w="6030" w:type="dxa"/>
            <w:shd w:val="clear" w:color="auto" w:fill="auto"/>
            <w:vAlign w:val="center"/>
          </w:tcPr>
          <w:p w14:paraId="391F2BEC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Благодійний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фонд “Право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захист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” </w:t>
            </w:r>
          </w:p>
        </w:tc>
      </w:tr>
      <w:tr w:rsidR="00D947C2" w14:paraId="391F2BF0" w14:textId="77777777">
        <w:trPr>
          <w:trHeight w:val="1170"/>
        </w:trPr>
        <w:tc>
          <w:tcPr>
            <w:tcW w:w="3750" w:type="dxa"/>
            <w:shd w:val="clear" w:color="auto" w:fill="auto"/>
            <w:vAlign w:val="center"/>
          </w:tcPr>
          <w:p w14:paraId="391F2BEE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lastRenderedPageBreak/>
              <w:t>Царина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діяльності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компанії</w:t>
            </w:r>
            <w:proofErr w:type="spellEnd"/>
          </w:p>
        </w:tc>
        <w:tc>
          <w:tcPr>
            <w:tcW w:w="6030" w:type="dxa"/>
            <w:shd w:val="clear" w:color="auto" w:fill="auto"/>
            <w:vAlign w:val="center"/>
          </w:tcPr>
          <w:p w14:paraId="391F2BEF" w14:textId="77777777" w:rsidR="00D947C2" w:rsidRDefault="0025095F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Комплексна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допомога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ВПО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постраждалим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війни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допомога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ветеранам; </w:t>
            </w:r>
            <w:proofErr w:type="spellStart"/>
            <w:r>
              <w:rPr>
                <w:rFonts w:ascii="Century Gothic" w:eastAsia="Century Gothic" w:hAnsi="Century Gothic" w:cs="Century Gothic"/>
                <w:color w:val="0C0C0C"/>
                <w:sz w:val="20"/>
                <w:szCs w:val="20"/>
              </w:rPr>
              <w:t>посилення</w:t>
            </w:r>
            <w:proofErr w:type="spellEnd"/>
            <w:r>
              <w:rPr>
                <w:rFonts w:ascii="Century Gothic" w:eastAsia="Century Gothic" w:hAnsi="Century Gothic" w:cs="Century Gothic"/>
                <w:color w:val="0C0C0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C0C0C"/>
                <w:sz w:val="20"/>
                <w:szCs w:val="20"/>
              </w:rPr>
              <w:t>спроможності</w:t>
            </w:r>
            <w:proofErr w:type="spellEnd"/>
            <w:r>
              <w:rPr>
                <w:rFonts w:ascii="Century Gothic" w:eastAsia="Century Gothic" w:hAnsi="Century Gothic" w:cs="Century Gothic"/>
                <w:color w:val="0C0C0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C0C0C"/>
                <w:sz w:val="20"/>
                <w:szCs w:val="20"/>
              </w:rPr>
              <w:t>локальних</w:t>
            </w:r>
            <w:proofErr w:type="spellEnd"/>
            <w:r>
              <w:rPr>
                <w:rFonts w:ascii="Century Gothic" w:eastAsia="Century Gothic" w:hAnsi="Century Gothic" w:cs="Century Gothic"/>
                <w:color w:val="0C0C0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C0C0C"/>
                <w:sz w:val="20"/>
                <w:szCs w:val="20"/>
              </w:rPr>
              <w:t>організацій</w:t>
            </w:r>
            <w:proofErr w:type="spellEnd"/>
            <w:r>
              <w:rPr>
                <w:rFonts w:ascii="Century Gothic" w:eastAsia="Century Gothic" w:hAnsi="Century Gothic" w:cs="Century Gothic"/>
                <w:color w:val="0C0C0C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0C0C0C"/>
                <w:sz w:val="20"/>
                <w:szCs w:val="20"/>
              </w:rPr>
              <w:t>інше</w:t>
            </w:r>
            <w:proofErr w:type="spellEnd"/>
            <w:r>
              <w:rPr>
                <w:rFonts w:ascii="Century Gothic" w:eastAsia="Century Gothic" w:hAnsi="Century Gothic" w:cs="Century Gothic"/>
                <w:color w:val="0C0C0C"/>
                <w:sz w:val="20"/>
                <w:szCs w:val="20"/>
              </w:rPr>
              <w:t>.</w:t>
            </w:r>
          </w:p>
        </w:tc>
      </w:tr>
      <w:tr w:rsidR="00D947C2" w14:paraId="391F2BF3" w14:textId="77777777">
        <w:tc>
          <w:tcPr>
            <w:tcW w:w="3750" w:type="dxa"/>
            <w:shd w:val="clear" w:color="auto" w:fill="auto"/>
            <w:vAlign w:val="center"/>
          </w:tcPr>
          <w:p w14:paraId="391F2BF1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Сайт бренду/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компанії</w:t>
            </w:r>
            <w:proofErr w:type="spellEnd"/>
          </w:p>
        </w:tc>
        <w:tc>
          <w:tcPr>
            <w:tcW w:w="6030" w:type="dxa"/>
            <w:shd w:val="clear" w:color="auto" w:fill="auto"/>
            <w:vAlign w:val="center"/>
          </w:tcPr>
          <w:p w14:paraId="391F2BF2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hyperlink r:id="rId6">
              <w:r>
                <w:rPr>
                  <w:rFonts w:ascii="Century Gothic" w:eastAsia="Century Gothic" w:hAnsi="Century Gothic" w:cs="Century Gothic"/>
                  <w:color w:val="0000FF"/>
                  <w:sz w:val="20"/>
                  <w:szCs w:val="20"/>
                  <w:u w:val="single"/>
                </w:rPr>
                <w:t>Сайт</w:t>
              </w:r>
            </w:hyperlink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hyperlink r:id="rId7">
              <w:r>
                <w:rPr>
                  <w:rFonts w:ascii="Century Gothic" w:eastAsia="Century Gothic" w:hAnsi="Century Gothic" w:cs="Century Gothic"/>
                  <w:color w:val="0000FF"/>
                  <w:sz w:val="20"/>
                  <w:szCs w:val="20"/>
                  <w:u w:val="single"/>
                </w:rPr>
                <w:t>ФБ</w:t>
              </w:r>
            </w:hyperlink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hyperlink r:id="rId8">
              <w:proofErr w:type="spellStart"/>
              <w:r>
                <w:rPr>
                  <w:rFonts w:ascii="Century Gothic" w:eastAsia="Century Gothic" w:hAnsi="Century Gothic" w:cs="Century Gothic"/>
                  <w:color w:val="0000FF"/>
                  <w:sz w:val="20"/>
                  <w:szCs w:val="20"/>
                  <w:u w:val="single"/>
                </w:rPr>
                <w:t>Інстаграм</w:t>
              </w:r>
              <w:proofErr w:type="spellEnd"/>
            </w:hyperlink>
          </w:p>
        </w:tc>
      </w:tr>
      <w:tr w:rsidR="00D947C2" w14:paraId="391F2BF7" w14:textId="77777777">
        <w:tc>
          <w:tcPr>
            <w:tcW w:w="3750" w:type="dxa"/>
            <w:shd w:val="clear" w:color="auto" w:fill="auto"/>
            <w:vAlign w:val="center"/>
          </w:tcPr>
          <w:p w14:paraId="391F2BF4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Цільова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аудиторія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391F2BF5" w14:textId="77777777" w:rsidR="00D947C2" w:rsidRDefault="0025095F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Представники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НГО сектору</w:t>
            </w:r>
          </w:p>
          <w:p w14:paraId="391F2BF6" w14:textId="77777777" w:rsidR="00D947C2" w:rsidRDefault="0025095F">
            <w:pPr>
              <w:numPr>
                <w:ilvl w:val="0"/>
                <w:numId w:val="4"/>
              </w:num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Донори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партнери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представники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міжнародних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організацій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</w:tc>
      </w:tr>
    </w:tbl>
    <w:p w14:paraId="391F2BF8" w14:textId="77777777" w:rsidR="00D947C2" w:rsidRDefault="00D947C2">
      <w:pPr>
        <w:spacing w:after="200"/>
        <w:rPr>
          <w:rFonts w:ascii="Century Gothic" w:eastAsia="Century Gothic" w:hAnsi="Century Gothic" w:cs="Century Gothic"/>
          <w:b/>
          <w:color w:val="2B333D"/>
          <w:sz w:val="20"/>
          <w:szCs w:val="20"/>
        </w:rPr>
      </w:pPr>
    </w:p>
    <w:tbl>
      <w:tblPr>
        <w:tblStyle w:val="af5"/>
        <w:tblW w:w="9720" w:type="dxa"/>
        <w:tblInd w:w="108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3735"/>
        <w:gridCol w:w="5985"/>
      </w:tblGrid>
      <w:tr w:rsidR="00D947C2" w14:paraId="391F2BFA" w14:textId="77777777">
        <w:trPr>
          <w:trHeight w:val="397"/>
        </w:trPr>
        <w:tc>
          <w:tcPr>
            <w:tcW w:w="9720" w:type="dxa"/>
            <w:gridSpan w:val="2"/>
            <w:shd w:val="clear" w:color="auto" w:fill="1D5EAC"/>
            <w:vAlign w:val="center"/>
          </w:tcPr>
          <w:p w14:paraId="391F2BF9" w14:textId="77777777" w:rsidR="00D947C2" w:rsidRDefault="0025095F">
            <w:pPr>
              <w:spacing w:after="200"/>
              <w:jc w:val="center"/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ОПИС МАТЕРІАЛІВ, ЩО СТВОРЮЮТЬСЯ</w:t>
            </w:r>
          </w:p>
        </w:tc>
      </w:tr>
      <w:tr w:rsidR="00D947C2" w14:paraId="391F2BFD" w14:textId="77777777">
        <w:trPr>
          <w:trHeight w:val="513"/>
        </w:trPr>
        <w:tc>
          <w:tcPr>
            <w:tcW w:w="3735" w:type="dxa"/>
            <w:shd w:val="clear" w:color="auto" w:fill="auto"/>
            <w:vAlign w:val="center"/>
          </w:tcPr>
          <w:p w14:paraId="391F2BFB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Обов'язкові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елементи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кадрі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</w:p>
        </w:tc>
        <w:tc>
          <w:tcPr>
            <w:tcW w:w="5985" w:type="dxa"/>
            <w:shd w:val="clear" w:color="auto" w:fill="auto"/>
            <w:vAlign w:val="center"/>
          </w:tcPr>
          <w:p w14:paraId="391F2BFC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Текстовий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дисклеймер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згадкою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Фонду та донора</w:t>
            </w:r>
          </w:p>
        </w:tc>
      </w:tr>
    </w:tbl>
    <w:p w14:paraId="391F2BFE" w14:textId="77777777" w:rsidR="00D947C2" w:rsidRDefault="00D947C2">
      <w:pPr>
        <w:spacing w:after="200"/>
        <w:rPr>
          <w:rFonts w:ascii="Century Gothic" w:eastAsia="Century Gothic" w:hAnsi="Century Gothic" w:cs="Century Gothic"/>
          <w:color w:val="2B333D"/>
          <w:sz w:val="20"/>
          <w:szCs w:val="20"/>
        </w:rPr>
      </w:pPr>
    </w:p>
    <w:tbl>
      <w:tblPr>
        <w:tblStyle w:val="af6"/>
        <w:tblW w:w="9690" w:type="dxa"/>
        <w:tblInd w:w="108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3750"/>
        <w:gridCol w:w="5940"/>
      </w:tblGrid>
      <w:tr w:rsidR="00D947C2" w14:paraId="391F2C00" w14:textId="77777777">
        <w:trPr>
          <w:trHeight w:val="397"/>
        </w:trPr>
        <w:tc>
          <w:tcPr>
            <w:tcW w:w="9690" w:type="dxa"/>
            <w:gridSpan w:val="2"/>
            <w:shd w:val="clear" w:color="auto" w:fill="DBE5F1"/>
            <w:vAlign w:val="center"/>
          </w:tcPr>
          <w:p w14:paraId="391F2BFF" w14:textId="77777777" w:rsidR="00D947C2" w:rsidRDefault="00250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  <w:t>ОРГАНІЗАЦІЙНІ МОМЕНТИ</w:t>
            </w:r>
          </w:p>
        </w:tc>
      </w:tr>
      <w:tr w:rsidR="00D947C2" w14:paraId="391F2C03" w14:textId="77777777">
        <w:trPr>
          <w:trHeight w:val="1825"/>
        </w:trPr>
        <w:tc>
          <w:tcPr>
            <w:tcW w:w="3750" w:type="dxa"/>
            <w:shd w:val="clear" w:color="auto" w:fill="auto"/>
            <w:vAlign w:val="center"/>
          </w:tcPr>
          <w:p w14:paraId="391F2C01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Якщо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є,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можливі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обмеження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майнових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прав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інтелектуальної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передають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Замовникові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термін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територія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майнових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прав і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способи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використання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Творів</w:t>
            </w:r>
            <w:proofErr w:type="spellEnd"/>
          </w:p>
        </w:tc>
        <w:tc>
          <w:tcPr>
            <w:tcW w:w="5940" w:type="dxa"/>
            <w:shd w:val="clear" w:color="auto" w:fill="auto"/>
            <w:vAlign w:val="center"/>
          </w:tcPr>
          <w:p w14:paraId="391F2C02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Маємо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отримати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повні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права на фото,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аби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безперешкодно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надалі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їх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використовувати</w:t>
            </w:r>
            <w:proofErr w:type="spellEnd"/>
          </w:p>
        </w:tc>
      </w:tr>
      <w:tr w:rsidR="00D947C2" w14:paraId="391F2C0A" w14:textId="77777777">
        <w:trPr>
          <w:trHeight w:val="2266"/>
        </w:trPr>
        <w:tc>
          <w:tcPr>
            <w:tcW w:w="3750" w:type="dxa"/>
            <w:shd w:val="clear" w:color="auto" w:fill="auto"/>
            <w:vAlign w:val="center"/>
          </w:tcPr>
          <w:p w14:paraId="391F2C04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Інші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орг.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оменти</w:t>
            </w:r>
            <w:proofErr w:type="spellEnd"/>
          </w:p>
        </w:tc>
        <w:tc>
          <w:tcPr>
            <w:tcW w:w="5940" w:type="dxa"/>
            <w:shd w:val="clear" w:color="auto" w:fill="auto"/>
            <w:vAlign w:val="center"/>
          </w:tcPr>
          <w:p w14:paraId="391F2C05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Просимо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врахувати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: </w:t>
            </w:r>
          </w:p>
          <w:p w14:paraId="391F2C06" w14:textId="77777777" w:rsidR="00D947C2" w:rsidRDefault="0025095F">
            <w:pPr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Кількість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людей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локації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потенційних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глядачів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)</w:t>
            </w:r>
          </w:p>
          <w:p w14:paraId="391F2C07" w14:textId="77777777" w:rsidR="00D947C2" w:rsidRDefault="0025095F">
            <w:pPr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Тривалість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заходу - 2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дні</w:t>
            </w:r>
            <w:proofErr w:type="spellEnd"/>
          </w:p>
          <w:p w14:paraId="391F2C08" w14:textId="77777777" w:rsidR="00D947C2" w:rsidRDefault="0025095F">
            <w:pPr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Мова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заходу -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українська</w:t>
            </w:r>
            <w:proofErr w:type="spellEnd"/>
          </w:p>
          <w:p w14:paraId="391F2C09" w14:textId="52FE5015" w:rsidR="00D947C2" w:rsidRDefault="00250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Вартість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відрядження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збору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фотоматеріалів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вказаних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локаціях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бути включена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вартість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послуг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uk-UA"/>
              </w:rPr>
              <w:t xml:space="preserve">, а також оренда 2/3 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en-US"/>
              </w:rPr>
              <w:t>VR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uk-UA"/>
              </w:rPr>
              <w:t xml:space="preserve"> окулярів</w:t>
            </w:r>
            <w:r w:rsidRPr="0025095F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для заходу</w:t>
            </w:r>
            <w:proofErr w:type="gram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 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м.Київ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 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>кінці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ru-RU"/>
              </w:rPr>
              <w:t xml:space="preserve"> листопада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br/>
            </w:r>
          </w:p>
        </w:tc>
      </w:tr>
      <w:tr w:rsidR="00D947C2" w14:paraId="391F2C0D" w14:textId="77777777">
        <w:trPr>
          <w:trHeight w:val="618"/>
        </w:trPr>
        <w:tc>
          <w:tcPr>
            <w:tcW w:w="3750" w:type="dxa"/>
            <w:shd w:val="clear" w:color="auto" w:fill="auto"/>
            <w:vAlign w:val="center"/>
          </w:tcPr>
          <w:p w14:paraId="391F2C0B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Дата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заповнення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брифа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391F2C0C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24.10.25.</w:t>
            </w:r>
          </w:p>
        </w:tc>
      </w:tr>
      <w:tr w:rsidR="00D947C2" w14:paraId="391F2C10" w14:textId="77777777">
        <w:tc>
          <w:tcPr>
            <w:tcW w:w="3750" w:type="dxa"/>
            <w:shd w:val="clear" w:color="auto" w:fill="auto"/>
            <w:vAlign w:val="center"/>
          </w:tcPr>
          <w:p w14:paraId="391F2C0E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Планова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дата початку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співпраці</w:t>
            </w:r>
            <w:proofErr w:type="spellEnd"/>
          </w:p>
        </w:tc>
        <w:tc>
          <w:tcPr>
            <w:tcW w:w="5940" w:type="dxa"/>
            <w:shd w:val="clear" w:color="auto" w:fill="auto"/>
            <w:vAlign w:val="center"/>
          </w:tcPr>
          <w:p w14:paraId="391F2C0F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початок листопада</w:t>
            </w:r>
          </w:p>
        </w:tc>
      </w:tr>
      <w:tr w:rsidR="00D947C2" w14:paraId="391F2C13" w14:textId="77777777">
        <w:tc>
          <w:tcPr>
            <w:tcW w:w="3750" w:type="dxa"/>
            <w:shd w:val="clear" w:color="auto" w:fill="auto"/>
            <w:vAlign w:val="center"/>
          </w:tcPr>
          <w:p w14:paraId="391F2C11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Планова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дата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здачі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матеріалів</w:t>
            </w:r>
            <w:proofErr w:type="spellEnd"/>
          </w:p>
        </w:tc>
        <w:tc>
          <w:tcPr>
            <w:tcW w:w="5940" w:type="dxa"/>
            <w:shd w:val="clear" w:color="auto" w:fill="auto"/>
            <w:vAlign w:val="center"/>
          </w:tcPr>
          <w:p w14:paraId="391F2C12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середина листопада</w:t>
            </w:r>
          </w:p>
        </w:tc>
      </w:tr>
      <w:tr w:rsidR="00D947C2" w14:paraId="391F2C16" w14:textId="77777777">
        <w:tc>
          <w:tcPr>
            <w:tcW w:w="3750" w:type="dxa"/>
            <w:shd w:val="clear" w:color="auto" w:fill="auto"/>
            <w:vAlign w:val="center"/>
          </w:tcPr>
          <w:p w14:paraId="391F2C14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Планова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дата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проведення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заходу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391F2C15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20-ті числа листопада</w:t>
            </w:r>
          </w:p>
        </w:tc>
      </w:tr>
      <w:tr w:rsidR="00D947C2" w14:paraId="391F2C18" w14:textId="77777777">
        <w:trPr>
          <w:trHeight w:val="200"/>
        </w:trPr>
        <w:tc>
          <w:tcPr>
            <w:tcW w:w="9690" w:type="dxa"/>
            <w:gridSpan w:val="2"/>
            <w:shd w:val="clear" w:color="auto" w:fill="auto"/>
            <w:vAlign w:val="center"/>
          </w:tcPr>
          <w:p w14:paraId="391F2C17" w14:textId="77777777" w:rsidR="00D947C2" w:rsidRDefault="0025095F">
            <w:pPr>
              <w:spacing w:after="200"/>
              <w:jc w:val="center"/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  <w:t>Критерії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  <w:t>відбору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  <w:t>переможця</w:t>
            </w:r>
            <w:proofErr w:type="spellEnd"/>
          </w:p>
        </w:tc>
      </w:tr>
      <w:tr w:rsidR="00D947C2" w14:paraId="391F2C23" w14:textId="77777777">
        <w:trPr>
          <w:trHeight w:val="2555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F2C19" w14:textId="77777777" w:rsidR="00D947C2" w:rsidRDefault="00D947C2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</w:p>
          <w:p w14:paraId="391F2C1A" w14:textId="77777777" w:rsidR="00D947C2" w:rsidRDefault="00D947C2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</w:p>
          <w:p w14:paraId="391F2C1B" w14:textId="77777777" w:rsidR="00D947C2" w:rsidRDefault="00D947C2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</w:p>
          <w:p w14:paraId="391F2C1C" w14:textId="77777777" w:rsidR="00D947C2" w:rsidRDefault="0025095F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1.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портфоліо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VR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турів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заходів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391F2C1D" w14:textId="77777777" w:rsidR="00D947C2" w:rsidRDefault="0025095F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  <w:t xml:space="preserve">0-20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  <w:t>балів</w:t>
            </w:r>
            <w:proofErr w:type="spellEnd"/>
          </w:p>
          <w:p w14:paraId="391F2C1E" w14:textId="77777777" w:rsidR="00D947C2" w:rsidRDefault="00D947C2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</w:pPr>
          </w:p>
          <w:p w14:paraId="391F2C1F" w14:textId="77777777" w:rsidR="00D947C2" w:rsidRDefault="00250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20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портфоліо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вигляді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посилань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готові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роботи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)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якому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представлені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подібні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матеріали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саме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заходів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розроблені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презентації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у VR окулярах (1-2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різні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локації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по 2-3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кімнату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кожну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локацію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). </w:t>
            </w:r>
          </w:p>
          <w:p w14:paraId="391F2C20" w14:textId="77777777" w:rsidR="00D947C2" w:rsidRDefault="00D94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</w:p>
          <w:p w14:paraId="391F2C21" w14:textId="77777777" w:rsidR="00D947C2" w:rsidRDefault="00250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</w:t>
            </w:r>
            <w:proofErr w:type="gram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є 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портфоліо</w:t>
            </w:r>
            <w:proofErr w:type="spellEnd"/>
            <w:proofErr w:type="gram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вигляді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посилань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готові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роботи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), але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відсутні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схожі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ідеєю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роботи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або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немає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можливості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транслювати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матеріали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у  VR окулярах.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br/>
            </w:r>
          </w:p>
          <w:p w14:paraId="391F2C22" w14:textId="77777777" w:rsidR="00D947C2" w:rsidRDefault="00250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відсутній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релевантний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досвід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і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портфоліо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у </w:t>
            </w:r>
            <w:proofErr w:type="spellStart"/>
            <w:proofErr w:type="gram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 VR</w:t>
            </w:r>
            <w:proofErr w:type="gram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турів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</w:p>
        </w:tc>
      </w:tr>
      <w:tr w:rsidR="00D947C2" w14:paraId="391F2C2F" w14:textId="77777777">
        <w:trPr>
          <w:trHeight w:val="3915"/>
        </w:trPr>
        <w:tc>
          <w:tcPr>
            <w:tcW w:w="3750" w:type="dxa"/>
            <w:shd w:val="clear" w:color="auto" w:fill="auto"/>
            <w:vAlign w:val="center"/>
          </w:tcPr>
          <w:p w14:paraId="391F2C24" w14:textId="77777777" w:rsidR="00D947C2" w:rsidRDefault="0025095F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послуг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“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ключ” -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VR туру +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його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презентація</w:t>
            </w:r>
            <w:proofErr w:type="spellEnd"/>
          </w:p>
        </w:tc>
        <w:tc>
          <w:tcPr>
            <w:tcW w:w="5940" w:type="dxa"/>
            <w:shd w:val="clear" w:color="auto" w:fill="auto"/>
            <w:vAlign w:val="center"/>
          </w:tcPr>
          <w:p w14:paraId="391F2C25" w14:textId="77777777" w:rsidR="00D947C2" w:rsidRDefault="0025095F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  <w:t xml:space="preserve">0-30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  <w:t>балів</w:t>
            </w:r>
            <w:proofErr w:type="spellEnd"/>
          </w:p>
          <w:p w14:paraId="391F2C26" w14:textId="77777777" w:rsidR="00D947C2" w:rsidRDefault="00D947C2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</w:pPr>
          </w:p>
          <w:p w14:paraId="391F2C27" w14:textId="77777777" w:rsidR="00D947C2" w:rsidRDefault="00250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30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підрядник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комплексну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послугу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презентації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VR туру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заході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м.Київ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послугу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вже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включені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фотосесія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VR туру,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оренда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обладнання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персонал 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технічних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питань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що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допомагає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заході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  <w:p w14:paraId="391F2C28" w14:textId="77777777" w:rsidR="00D947C2" w:rsidRDefault="00D94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</w:p>
          <w:p w14:paraId="391F2C29" w14:textId="77777777" w:rsidR="00D947C2" w:rsidRDefault="00250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20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підрядник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ише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часткову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послугу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презентації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VR туру -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відсутні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можливості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м.Києві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обладнання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технічного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персоналу 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повному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обсязі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</w:p>
          <w:p w14:paraId="391F2C2A" w14:textId="77777777" w:rsidR="00D947C2" w:rsidRDefault="00D94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</w:p>
          <w:p w14:paraId="391F2C2B" w14:textId="77777777" w:rsidR="00D947C2" w:rsidRDefault="00250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підрядник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лише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послугу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VR туру.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немає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можливості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залучення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техніч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ного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персоналу.</w:t>
            </w:r>
          </w:p>
          <w:p w14:paraId="391F2C2C" w14:textId="77777777" w:rsidR="00D947C2" w:rsidRDefault="00D94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</w:p>
          <w:p w14:paraId="391F2C2D" w14:textId="77777777" w:rsidR="00D947C2" w:rsidRDefault="00250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підрядник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не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підтверджує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комплексних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послуг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презентації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VR туру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заході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м.Києві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Не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включені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фотосесія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VR туру,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оренда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обладнання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персонал 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технічних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питань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що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допомагає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заході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  <w:p w14:paraId="391F2C2E" w14:textId="77777777" w:rsidR="00D947C2" w:rsidRDefault="00D94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</w:p>
        </w:tc>
      </w:tr>
      <w:tr w:rsidR="00D947C2" w14:paraId="391F2C37" w14:textId="77777777">
        <w:tc>
          <w:tcPr>
            <w:tcW w:w="3750" w:type="dxa"/>
            <w:shd w:val="clear" w:color="auto" w:fill="auto"/>
            <w:vAlign w:val="center"/>
          </w:tcPr>
          <w:p w14:paraId="391F2C30" w14:textId="77777777" w:rsidR="00D947C2" w:rsidRDefault="0025095F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3.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Терміни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виконання</w:t>
            </w:r>
            <w:proofErr w:type="spellEnd"/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F2C31" w14:textId="77777777" w:rsidR="00D947C2" w:rsidRDefault="0025095F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  <w:t xml:space="preserve">0-20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  <w:t>балів</w:t>
            </w:r>
            <w:proofErr w:type="spellEnd"/>
          </w:p>
          <w:p w14:paraId="391F2C32" w14:textId="3F89ECBF" w:rsidR="00D947C2" w:rsidRDefault="00250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20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підрядник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готовий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виконати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усі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роботи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до 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uk-UA"/>
              </w:rPr>
              <w:t>середини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листопада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вчасно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презентувати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VR тури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заході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  <w:p w14:paraId="391F2C33" w14:textId="77777777" w:rsidR="00D947C2" w:rsidRDefault="00D94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</w:p>
          <w:p w14:paraId="391F2C34" w14:textId="79F83755" w:rsidR="00D947C2" w:rsidRDefault="00250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підрядник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готовий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виконати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усі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роботи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підготовки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VR туру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пізніше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але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встигнути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до заходу до 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uk-UA"/>
              </w:rPr>
              <w:t>кінця</w:t>
            </w:r>
            <w:bookmarkStart w:id="0" w:name="_GoBack"/>
            <w:bookmarkEnd w:id="0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листопа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да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вчасно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презентувати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активність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заході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br/>
            </w:r>
          </w:p>
          <w:p w14:paraId="391F2C35" w14:textId="77777777" w:rsidR="00D947C2" w:rsidRDefault="00250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підрядник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не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встигає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зазначені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строки.</w:t>
            </w:r>
          </w:p>
          <w:p w14:paraId="391F2C36" w14:textId="77777777" w:rsidR="00D947C2" w:rsidRDefault="00D947C2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</w:p>
        </w:tc>
      </w:tr>
      <w:tr w:rsidR="00D947C2" w14:paraId="391F2C3A" w14:textId="77777777">
        <w:trPr>
          <w:trHeight w:val="753"/>
        </w:trPr>
        <w:tc>
          <w:tcPr>
            <w:tcW w:w="3750" w:type="dxa"/>
            <w:shd w:val="clear" w:color="auto" w:fill="auto"/>
            <w:vAlign w:val="center"/>
          </w:tcPr>
          <w:p w14:paraId="391F2C38" w14:textId="77777777" w:rsidR="00D947C2" w:rsidRDefault="0025095F">
            <w:pPr>
              <w:spacing w:after="200"/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  <w:t>Всього</w:t>
            </w:r>
            <w:proofErr w:type="spellEnd"/>
          </w:p>
        </w:tc>
        <w:tc>
          <w:tcPr>
            <w:tcW w:w="5940" w:type="dxa"/>
            <w:shd w:val="clear" w:color="auto" w:fill="auto"/>
            <w:vAlign w:val="center"/>
          </w:tcPr>
          <w:p w14:paraId="391F2C39" w14:textId="77777777" w:rsidR="00D947C2" w:rsidRDefault="0025095F">
            <w:pPr>
              <w:spacing w:after="200"/>
              <w:jc w:val="center"/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  <w:t xml:space="preserve">70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  <w:t>балів</w:t>
            </w:r>
            <w:proofErr w:type="spellEnd"/>
          </w:p>
        </w:tc>
      </w:tr>
    </w:tbl>
    <w:p w14:paraId="391F2C3B" w14:textId="77777777" w:rsidR="00D947C2" w:rsidRDefault="00D947C2">
      <w:pPr>
        <w:spacing w:after="200"/>
        <w:rPr>
          <w:rFonts w:ascii="Century Gothic" w:eastAsia="Century Gothic" w:hAnsi="Century Gothic" w:cs="Century Gothic"/>
          <w:color w:val="2B333D"/>
          <w:sz w:val="20"/>
          <w:szCs w:val="20"/>
        </w:rPr>
      </w:pPr>
    </w:p>
    <w:tbl>
      <w:tblPr>
        <w:tblStyle w:val="af7"/>
        <w:tblW w:w="9720" w:type="dxa"/>
        <w:tblInd w:w="108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3750"/>
        <w:gridCol w:w="5970"/>
      </w:tblGrid>
      <w:tr w:rsidR="00D947C2" w14:paraId="391F2C40" w14:textId="77777777">
        <w:trPr>
          <w:trHeight w:val="2120"/>
        </w:trPr>
        <w:tc>
          <w:tcPr>
            <w:tcW w:w="3750" w:type="dxa"/>
            <w:shd w:val="clear" w:color="auto" w:fill="auto"/>
            <w:vAlign w:val="center"/>
          </w:tcPr>
          <w:p w14:paraId="391F2C3C" w14:textId="77777777" w:rsidR="00D947C2" w:rsidRDefault="0025095F">
            <w:pPr>
              <w:keepNext/>
              <w:keepLines/>
              <w:spacing w:before="320" w:after="80"/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</w:pPr>
            <w:bookmarkStart w:id="1" w:name="_heading=h.moopm1jgd7dr" w:colFirst="0" w:colLast="0"/>
            <w:bookmarkEnd w:id="1"/>
            <w:proofErr w:type="spellStart"/>
            <w:r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  <w:lastRenderedPageBreak/>
              <w:t>Вимоги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  <w:t>учасника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2B333D"/>
                <w:sz w:val="20"/>
                <w:szCs w:val="20"/>
              </w:rPr>
              <w:t xml:space="preserve"> тендеру</w:t>
            </w:r>
          </w:p>
        </w:tc>
        <w:tc>
          <w:tcPr>
            <w:tcW w:w="5970" w:type="dxa"/>
            <w:shd w:val="clear" w:color="auto" w:fill="auto"/>
            <w:vAlign w:val="center"/>
          </w:tcPr>
          <w:p w14:paraId="391F2C3D" w14:textId="77777777" w:rsidR="00D947C2" w:rsidRDefault="00250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До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участі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допускаються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фізичні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особи-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підприємці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(ФОП) 3-ї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групи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або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юридичні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особи,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мають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право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здійснення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діяльності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пов’язаної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виробництвом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відеоконтенту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  <w:p w14:paraId="391F2C3E" w14:textId="77777777" w:rsidR="00D947C2" w:rsidRDefault="00250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Учасник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повинен бути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зареєстрований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відповідно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до чинного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законодавства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України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  <w:p w14:paraId="391F2C3F" w14:textId="77777777" w:rsidR="00D947C2" w:rsidRDefault="00D94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</w:p>
        </w:tc>
      </w:tr>
    </w:tbl>
    <w:p w14:paraId="391F2C41" w14:textId="77777777" w:rsidR="00D947C2" w:rsidRDefault="00D947C2">
      <w:pPr>
        <w:spacing w:after="200"/>
        <w:rPr>
          <w:rFonts w:ascii="Century Gothic" w:eastAsia="Century Gothic" w:hAnsi="Century Gothic" w:cs="Century Gothic"/>
          <w:color w:val="2B333D"/>
          <w:sz w:val="20"/>
          <w:szCs w:val="20"/>
        </w:rPr>
      </w:pPr>
    </w:p>
    <w:sdt>
      <w:sdtPr>
        <w:tag w:val="goog_rdk_0"/>
        <w:id w:val="929767113"/>
        <w:lock w:val="contentLocked"/>
      </w:sdtPr>
      <w:sdtEndPr/>
      <w:sdtContent>
        <w:tbl>
          <w:tblPr>
            <w:tblStyle w:val="af8"/>
            <w:tblW w:w="9765" w:type="dxa"/>
            <w:tblInd w:w="108" w:type="dxa"/>
            <w:tblBorders>
              <w:top w:val="single" w:sz="4" w:space="0" w:color="2B333D"/>
              <w:left w:val="single" w:sz="4" w:space="0" w:color="2B333D"/>
              <w:bottom w:val="single" w:sz="4" w:space="0" w:color="2B333D"/>
              <w:right w:val="single" w:sz="4" w:space="0" w:color="2B333D"/>
              <w:insideH w:val="single" w:sz="4" w:space="0" w:color="2B333D"/>
              <w:insideV w:val="single" w:sz="4" w:space="0" w:color="2B333D"/>
            </w:tblBorders>
            <w:tblLayout w:type="fixed"/>
            <w:tblLook w:val="0000" w:firstRow="0" w:lastRow="0" w:firstColumn="0" w:lastColumn="0" w:noHBand="0" w:noVBand="0"/>
          </w:tblPr>
          <w:tblGrid>
            <w:gridCol w:w="3750"/>
            <w:gridCol w:w="6015"/>
          </w:tblGrid>
          <w:tr w:rsidR="00D947C2" w14:paraId="391F2C4A" w14:textId="77777777">
            <w:trPr>
              <w:trHeight w:val="2820"/>
            </w:trPr>
            <w:tc>
              <w:tcPr>
                <w:tcW w:w="3750" w:type="dxa"/>
                <w:shd w:val="clear" w:color="auto" w:fill="auto"/>
                <w:vAlign w:val="center"/>
              </w:tcPr>
              <w:p w14:paraId="391F2C42" w14:textId="77777777" w:rsidR="00D947C2" w:rsidRDefault="0025095F">
                <w:pPr>
                  <w:spacing w:after="200" w:line="240" w:lineRule="auto"/>
                  <w:rPr>
                    <w:rFonts w:ascii="Century Gothic" w:eastAsia="Century Gothic" w:hAnsi="Century Gothic" w:cs="Century Gothic"/>
                    <w:b/>
                    <w:color w:val="2B333D"/>
                    <w:sz w:val="20"/>
                    <w:szCs w:val="20"/>
                  </w:rPr>
                </w:pPr>
                <w:r>
                  <w:rPr>
                    <w:rFonts w:ascii="Century Gothic" w:eastAsia="Century Gothic" w:hAnsi="Century Gothic" w:cs="Century Gothic"/>
                    <w:b/>
                    <w:color w:val="2B333D"/>
                    <w:sz w:val="20"/>
                    <w:szCs w:val="20"/>
                  </w:rPr>
                  <w:t>Вимоги до подання пропозиції</w:t>
                </w:r>
              </w:p>
            </w:tc>
            <w:tc>
              <w:tcPr>
                <w:tcW w:w="6015" w:type="dxa"/>
                <w:shd w:val="clear" w:color="auto" w:fill="auto"/>
                <w:vAlign w:val="center"/>
              </w:tcPr>
              <w:p w14:paraId="391F2C43" w14:textId="77777777" w:rsidR="00D947C2" w:rsidRDefault="0025095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</w:pPr>
                <w:r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  <w:t>Установчі документи (для ФОП або ТОВ).</w:t>
                </w:r>
              </w:p>
              <w:p w14:paraId="391F2C44" w14:textId="77777777" w:rsidR="00D947C2" w:rsidRDefault="00D947C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</w:pPr>
              </w:p>
              <w:p w14:paraId="391F2C45" w14:textId="77777777" w:rsidR="00D947C2" w:rsidRDefault="0025095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</w:pPr>
                <w:r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  <w:t>Портфоліо релевантних робіт  (посилання на Ютуб тощо)</w:t>
                </w:r>
              </w:p>
              <w:p w14:paraId="391F2C46" w14:textId="77777777" w:rsidR="00D947C2" w:rsidRDefault="00D947C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</w:pPr>
              </w:p>
              <w:p w14:paraId="391F2C47" w14:textId="77777777" w:rsidR="00D947C2" w:rsidRDefault="0025095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</w:pPr>
                <w:r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  <w:t>Чітко розписаний графік робіт (презентація) з розбивкою по днях, у вигляді excel таблиці, враховано етапи погодження.</w:t>
                </w:r>
              </w:p>
              <w:p w14:paraId="391F2C48" w14:textId="77777777" w:rsidR="00D947C2" w:rsidRDefault="00D947C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</w:pPr>
              </w:p>
              <w:p w14:paraId="391F2C49" w14:textId="77777777" w:rsidR="00D947C2" w:rsidRDefault="0025095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b/>
                    <w:color w:val="2B333D"/>
                    <w:sz w:val="20"/>
                    <w:szCs w:val="20"/>
                    <w:shd w:val="clear" w:color="auto" w:fill="FF9900"/>
                  </w:rPr>
                </w:pPr>
                <w:r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  <w:t>Контактні дан</w:t>
                </w:r>
                <w:r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  <w:t>і, банківські реквізити для укладення договору</w:t>
                </w:r>
                <w:r>
                  <w:t xml:space="preserve">  </w:t>
                </w:r>
              </w:p>
            </w:tc>
          </w:tr>
        </w:tbl>
      </w:sdtContent>
    </w:sdt>
    <w:p w14:paraId="391F2C4B" w14:textId="77777777" w:rsidR="00D947C2" w:rsidRDefault="00D947C2">
      <w:pPr>
        <w:spacing w:after="200"/>
        <w:rPr>
          <w:rFonts w:ascii="Century Gothic" w:eastAsia="Century Gothic" w:hAnsi="Century Gothic" w:cs="Century Gothic"/>
          <w:color w:val="2B333D"/>
          <w:sz w:val="20"/>
          <w:szCs w:val="20"/>
        </w:rPr>
      </w:pPr>
    </w:p>
    <w:sdt>
      <w:sdtPr>
        <w:tag w:val="goog_rdk_1"/>
        <w:id w:val="-715273008"/>
        <w:lock w:val="contentLocked"/>
      </w:sdtPr>
      <w:sdtEndPr/>
      <w:sdtContent>
        <w:tbl>
          <w:tblPr>
            <w:tblStyle w:val="af9"/>
            <w:tblW w:w="9765" w:type="dxa"/>
            <w:tblInd w:w="108" w:type="dxa"/>
            <w:tblBorders>
              <w:top w:val="single" w:sz="4" w:space="0" w:color="2B333D"/>
              <w:left w:val="single" w:sz="4" w:space="0" w:color="2B333D"/>
              <w:bottom w:val="single" w:sz="4" w:space="0" w:color="2B333D"/>
              <w:right w:val="single" w:sz="4" w:space="0" w:color="2B333D"/>
              <w:insideH w:val="single" w:sz="4" w:space="0" w:color="2B333D"/>
              <w:insideV w:val="single" w:sz="4" w:space="0" w:color="2B333D"/>
            </w:tblBorders>
            <w:tblLayout w:type="fixed"/>
            <w:tblLook w:val="0000" w:firstRow="0" w:lastRow="0" w:firstColumn="0" w:lastColumn="0" w:noHBand="0" w:noVBand="0"/>
          </w:tblPr>
          <w:tblGrid>
            <w:gridCol w:w="3750"/>
            <w:gridCol w:w="6015"/>
          </w:tblGrid>
          <w:tr w:rsidR="00D947C2" w14:paraId="391F2C57" w14:textId="77777777">
            <w:tc>
              <w:tcPr>
                <w:tcW w:w="3750" w:type="dxa"/>
                <w:shd w:val="clear" w:color="auto" w:fill="auto"/>
                <w:vAlign w:val="center"/>
              </w:tcPr>
              <w:p w14:paraId="391F2C4C" w14:textId="77777777" w:rsidR="00D947C2" w:rsidRDefault="0025095F">
                <w:pPr>
                  <w:spacing w:after="200" w:line="240" w:lineRule="auto"/>
                  <w:rPr>
                    <w:rFonts w:ascii="Century Gothic" w:eastAsia="Century Gothic" w:hAnsi="Century Gothic" w:cs="Century Gothic"/>
                    <w:b/>
                    <w:color w:val="2B333D"/>
                    <w:sz w:val="20"/>
                    <w:szCs w:val="20"/>
                  </w:rPr>
                </w:pPr>
                <w:r>
                  <w:rPr>
                    <w:rFonts w:ascii="Century Gothic" w:eastAsia="Century Gothic" w:hAnsi="Century Gothic" w:cs="Century Gothic"/>
                    <w:b/>
                    <w:color w:val="2B333D"/>
                    <w:sz w:val="20"/>
                    <w:szCs w:val="20"/>
                  </w:rPr>
                  <w:t>Умови співпраці</w:t>
                </w:r>
              </w:p>
            </w:tc>
            <w:tc>
              <w:tcPr>
                <w:tcW w:w="6015" w:type="dxa"/>
                <w:shd w:val="clear" w:color="auto" w:fill="auto"/>
                <w:vAlign w:val="center"/>
              </w:tcPr>
              <w:p w14:paraId="391F2C4D" w14:textId="77777777" w:rsidR="00D947C2" w:rsidRDefault="00D947C2">
                <w:pPr>
                  <w:spacing w:line="240" w:lineRule="auto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14:paraId="391F2C4E" w14:textId="77777777" w:rsidR="00D947C2" w:rsidRDefault="0025095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</w:pPr>
                <w:r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  <w:t>Замовник залишає за собою право змінювати об’єми послуг! Об’єм послуг визначається спільно з менеджером проєкту БФ «Право на захист» та фіксується додатковими угодами. Попередній очікуваний об’єм послуг викладено в цьому Брифі</w:t>
                </w:r>
              </w:p>
              <w:p w14:paraId="391F2C4F" w14:textId="77777777" w:rsidR="00D947C2" w:rsidRDefault="00D947C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</w:pPr>
              </w:p>
              <w:p w14:paraId="391F2C50" w14:textId="77777777" w:rsidR="00D947C2" w:rsidRDefault="0025095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</w:pPr>
                <w:r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  <w:t xml:space="preserve">Всі розрахунки здійснюються </w:t>
                </w:r>
                <w:r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  <w:t>виключно у національній валюті України (гривні). Оплата буде здійснюватися за безготівковим розрахунком післяплатою на розрахунковий рахунок юридичної особи або ФОП або можлива передоплата не більше 50% від загальної вартості послуги.</w:t>
                </w:r>
              </w:p>
              <w:p w14:paraId="391F2C51" w14:textId="77777777" w:rsidR="00D947C2" w:rsidRDefault="00D947C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</w:pPr>
              </w:p>
              <w:p w14:paraId="391F2C52" w14:textId="77777777" w:rsidR="00D947C2" w:rsidRDefault="0025095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</w:pPr>
                <w:r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  <w:t>Фонд має право анулю</w:t>
                </w:r>
                <w:r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  <w:t>вати тендер в будь-який час до заключення договору з постачальником і не несе за це відповідність.</w:t>
                </w:r>
              </w:p>
              <w:p w14:paraId="391F2C53" w14:textId="77777777" w:rsidR="00D947C2" w:rsidRDefault="00D947C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</w:pPr>
              </w:p>
              <w:p w14:paraId="391F2C54" w14:textId="77777777" w:rsidR="00D947C2" w:rsidRDefault="0025095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</w:pPr>
                <w:r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  <w:t xml:space="preserve">Учасник у будь-який момент, але не пізніше як 2 (два) дні до кінцевого терміну подання тендерних пропозицій може звернутися до Фонду за роз’ясненнями або уточненнями стосовно предмету закупівлі, надіславши лист із запитом на електронну адресу: </w:t>
                </w:r>
                <w:hyperlink r:id="rId9">
                  <w:r>
                    <w:rPr>
                      <w:rFonts w:ascii="Century Gothic" w:eastAsia="Century Gothic" w:hAnsi="Century Gothic" w:cs="Century Gothic"/>
                      <w:color w:val="1155CC"/>
                      <w:sz w:val="20"/>
                      <w:szCs w:val="20"/>
                      <w:u w:val="single"/>
                    </w:rPr>
                    <w:t>tender@r2p.org.ua</w:t>
                  </w:r>
                </w:hyperlink>
                <w:r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  <w:t>.</w:t>
                </w:r>
              </w:p>
              <w:p w14:paraId="391F2C55" w14:textId="77777777" w:rsidR="00D947C2" w:rsidRDefault="00D947C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</w:pPr>
              </w:p>
              <w:p w14:paraId="391F2C56" w14:textId="77777777" w:rsidR="00D947C2" w:rsidRDefault="0025095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b/>
                    <w:color w:val="2B333D"/>
                    <w:sz w:val="20"/>
                    <w:szCs w:val="20"/>
                    <w:shd w:val="clear" w:color="auto" w:fill="FF9900"/>
                  </w:rPr>
                </w:pPr>
                <w:r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  <w:t>Учасник не має перебувати в процесі припинення діяльності ФОП та в санкційних списках України, ЄС, США, Канади, Японії, Великобританії.</w:t>
                </w:r>
              </w:p>
            </w:tc>
          </w:tr>
        </w:tbl>
      </w:sdtContent>
    </w:sdt>
    <w:p w14:paraId="391F2C58" w14:textId="77777777" w:rsidR="00D947C2" w:rsidRDefault="00D947C2">
      <w:pPr>
        <w:widowControl w:val="0"/>
        <w:spacing w:after="200" w:line="240" w:lineRule="auto"/>
      </w:pPr>
    </w:p>
    <w:sectPr w:rsidR="00D947C2">
      <w:pgSz w:w="11909" w:h="16834"/>
      <w:pgMar w:top="425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1" w:fontKey="{7F7790A0-B1A8-4C52-8B4B-0A172A4F87BE}"/>
    <w:embedBold r:id="rId2" w:fontKey="{4383CF6A-90F1-4332-8797-B1B42746633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451EF404-79FE-41C4-9899-EE447F8BCF4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5885314-2F46-42A2-A092-CB3F9B46618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70CED"/>
    <w:multiLevelType w:val="multilevel"/>
    <w:tmpl w:val="0CDA77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271F74"/>
    <w:multiLevelType w:val="multilevel"/>
    <w:tmpl w:val="C42A19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89138DD"/>
    <w:multiLevelType w:val="multilevel"/>
    <w:tmpl w:val="89B8E0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BDF73C1"/>
    <w:multiLevelType w:val="multilevel"/>
    <w:tmpl w:val="FA007B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7C2"/>
    <w:rsid w:val="0025095F"/>
    <w:rsid w:val="00D9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F2BD0"/>
  <w15:docId w15:val="{22FFA352-00D1-4547-9279-6313D5217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8">
    <w:name w:val="Normal (Web)"/>
    <w:uiPriority w:val="99"/>
    <w:semiHidden/>
    <w:unhideWhenUsed/>
    <w:rsid w:val="00F67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9">
    <w:name w:val="Strong"/>
    <w:basedOn w:val="a0"/>
    <w:uiPriority w:val="22"/>
    <w:qFormat/>
    <w:rsid w:val="00F674C0"/>
    <w:rPr>
      <w:b/>
      <w:bCs/>
    </w:rPr>
  </w:style>
  <w:style w:type="table" w:customStyle="1" w:styleId="a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right2protection/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facebook.com/right2protectio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2p.org.ua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ender@r2p.org.u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edZZnSQRFbJQupQBqx1LNkxe1A==">CgMxLjAaHwoBMBIaChgICVIUChJ0YWJsZS4xdWQ2cndpeGI1YzYaHwoBMRIaChgICVIUChJ0YWJsZS5wZGY3YTdyY214MmkyDmgubW9vcG0xamdkN2RyOAByITFUZTI0cWJEcEhDZGxwOFFNWGZhNktJMVNjZFVIdU83Rg==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4000</Words>
  <Characters>2281</Characters>
  <Application>Microsoft Office Word</Application>
  <DocSecurity>0</DocSecurity>
  <Lines>19</Lines>
  <Paragraphs>12</Paragraphs>
  <ScaleCrop>false</ScaleCrop>
  <Company/>
  <LinksUpToDate>false</LinksUpToDate>
  <CharactersWithSpaces>6269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2025-06-20T13:46:00Z</dcterms:created>
  <dcterms:modified xsi:type="dcterms:W3CDTF">2025-10-28T13:14:00Z</dcterms:modified>
</cp:coreProperties>
</file>