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88D" w:rsidRPr="0044672D" w:rsidRDefault="0044672D">
      <w:pPr>
        <w:spacing w:after="200"/>
        <w:jc w:val="center"/>
        <w:rPr>
          <w:rFonts w:ascii="Times New Roman" w:eastAsia="Century Gothic" w:hAnsi="Times New Roman" w:cs="Times New Roman"/>
          <w:b/>
          <w:color w:val="2B333D"/>
          <w:sz w:val="24"/>
          <w:szCs w:val="24"/>
        </w:rPr>
      </w:pPr>
      <w:r w:rsidRPr="0044672D">
        <w:rPr>
          <w:rFonts w:ascii="Times New Roman" w:eastAsia="Century Gothic" w:hAnsi="Times New Roman" w:cs="Times New Roman"/>
          <w:b/>
          <w:color w:val="2B333D"/>
          <w:sz w:val="24"/>
          <w:szCs w:val="24"/>
        </w:rPr>
        <w:t>БРИФ НА СТВОРЕННЯ ТБ СЮЖЕТІВ</w:t>
      </w:r>
    </w:p>
    <w:tbl>
      <w:tblPr>
        <w:tblStyle w:val="a9"/>
        <w:tblW w:w="9705" w:type="dxa"/>
        <w:tblInd w:w="108" w:type="dxa"/>
        <w:tblBorders>
          <w:top w:val="single" w:sz="4" w:space="0" w:color="2B333D"/>
          <w:left w:val="single" w:sz="4" w:space="0" w:color="2B333D"/>
          <w:bottom w:val="single" w:sz="4" w:space="0" w:color="2B333D"/>
          <w:right w:val="single" w:sz="4" w:space="0" w:color="2B333D"/>
          <w:insideH w:val="single" w:sz="4" w:space="0" w:color="2B333D"/>
          <w:insideV w:val="single" w:sz="4" w:space="0" w:color="2B333D"/>
        </w:tblBorders>
        <w:tblLayout w:type="fixed"/>
        <w:tblLook w:val="0000" w:firstRow="0" w:lastRow="0" w:firstColumn="0" w:lastColumn="0" w:noHBand="0" w:noVBand="0"/>
      </w:tblPr>
      <w:tblGrid>
        <w:gridCol w:w="2595"/>
        <w:gridCol w:w="7110"/>
      </w:tblGrid>
      <w:tr w:rsidR="0018488D" w:rsidRPr="0044672D">
        <w:trPr>
          <w:trHeight w:val="513"/>
          <w:tblHeader/>
        </w:trPr>
        <w:tc>
          <w:tcPr>
            <w:tcW w:w="9705" w:type="dxa"/>
            <w:gridSpan w:val="2"/>
            <w:shd w:val="clear" w:color="auto" w:fill="F1F3F4"/>
            <w:vAlign w:val="center"/>
          </w:tcPr>
          <w:p w:rsidR="0018488D" w:rsidRPr="0044672D" w:rsidRDefault="0018488D">
            <w:pPr>
              <w:pStyle w:val="2"/>
              <w:spacing w:before="120"/>
              <w:rPr>
                <w:rFonts w:ascii="Times New Roman" w:hAnsi="Times New Roman" w:cs="Times New Roman"/>
                <w:sz w:val="22"/>
                <w:szCs w:val="22"/>
              </w:rPr>
            </w:pPr>
            <w:bookmarkStart w:id="0" w:name="_heading=h.4n5gmks5jfnn" w:colFirst="0" w:colLast="0"/>
            <w:bookmarkEnd w:id="0"/>
          </w:p>
        </w:tc>
      </w:tr>
      <w:tr w:rsidR="0018488D" w:rsidRPr="0044672D">
        <w:trPr>
          <w:trHeight w:val="513"/>
        </w:trPr>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Клієнт</w:t>
            </w:r>
          </w:p>
        </w:tc>
        <w:tc>
          <w:tcPr>
            <w:tcW w:w="7110"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БФ «Право на захист»</w:t>
            </w:r>
          </w:p>
        </w:tc>
      </w:tr>
      <w:tr w:rsidR="0018488D" w:rsidRPr="0044672D" w:rsidTr="009808F3">
        <w:trPr>
          <w:trHeight w:val="3799"/>
        </w:trPr>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Найменування завдання</w:t>
            </w:r>
          </w:p>
        </w:tc>
        <w:tc>
          <w:tcPr>
            <w:tcW w:w="7110" w:type="dxa"/>
            <w:shd w:val="clear" w:color="auto" w:fill="auto"/>
            <w:vAlign w:val="center"/>
          </w:tcPr>
          <w:p w:rsidR="0018488D" w:rsidRPr="0044672D" w:rsidRDefault="0044672D">
            <w:pPr>
              <w:numPr>
                <w:ilvl w:val="0"/>
                <w:numId w:val="1"/>
              </w:numPr>
              <w:spacing w:before="240"/>
              <w:jc w:val="both"/>
              <w:rPr>
                <w:rFonts w:ascii="Times New Roman" w:eastAsia="Century Gothic" w:hAnsi="Times New Roman" w:cs="Times New Roman"/>
                <w:color w:val="444746"/>
              </w:rPr>
            </w:pPr>
            <w:r w:rsidRPr="0044672D">
              <w:rPr>
                <w:rFonts w:ascii="Times New Roman" w:eastAsia="Century Gothic" w:hAnsi="Times New Roman" w:cs="Times New Roman"/>
                <w:color w:val="444746"/>
              </w:rPr>
              <w:t xml:space="preserve">Розробка ідеї та концепції за заданим </w:t>
            </w:r>
            <w:proofErr w:type="spellStart"/>
            <w:r w:rsidRPr="0044672D">
              <w:rPr>
                <w:rFonts w:ascii="Times New Roman" w:eastAsia="Century Gothic" w:hAnsi="Times New Roman" w:cs="Times New Roman"/>
                <w:color w:val="444746"/>
              </w:rPr>
              <w:t>брифом</w:t>
            </w:r>
            <w:proofErr w:type="spellEnd"/>
            <w:r w:rsidRPr="0044672D">
              <w:rPr>
                <w:rFonts w:ascii="Times New Roman" w:eastAsia="Century Gothic" w:hAnsi="Times New Roman" w:cs="Times New Roman"/>
                <w:color w:val="444746"/>
              </w:rPr>
              <w:t xml:space="preserve"> щодо створення </w:t>
            </w:r>
            <w:r w:rsidRPr="0044672D">
              <w:rPr>
                <w:rFonts w:ascii="Times New Roman" w:eastAsia="Century Gothic" w:hAnsi="Times New Roman" w:cs="Times New Roman"/>
                <w:b/>
                <w:color w:val="444746"/>
              </w:rPr>
              <w:t>трьох інформаційних сюжетів (жанр - дослідження / розслідування).</w:t>
            </w:r>
          </w:p>
          <w:p w:rsidR="0018488D" w:rsidRPr="0044672D" w:rsidRDefault="0044672D">
            <w:pPr>
              <w:numPr>
                <w:ilvl w:val="0"/>
                <w:numId w:val="1"/>
              </w:numPr>
              <w:spacing w:after="240"/>
              <w:jc w:val="both"/>
              <w:rPr>
                <w:rFonts w:ascii="Times New Roman" w:eastAsia="Century Gothic" w:hAnsi="Times New Roman" w:cs="Times New Roman"/>
                <w:color w:val="444746"/>
              </w:rPr>
            </w:pPr>
            <w:r w:rsidRPr="0044672D">
              <w:rPr>
                <w:rFonts w:ascii="Times New Roman" w:eastAsia="Century Gothic" w:hAnsi="Times New Roman" w:cs="Times New Roman"/>
                <w:color w:val="444746"/>
              </w:rPr>
              <w:t xml:space="preserve">Реалізація концепції, включаючи створення сюжету під ключ (до 4 хвилин). Локація зйомок: попередньо м. Київ та область (можливе відрядження в місто Суми та область - </w:t>
            </w:r>
            <w:r w:rsidRPr="0044672D">
              <w:rPr>
                <w:rFonts w:ascii="Times New Roman" w:eastAsia="Century Gothic" w:hAnsi="Times New Roman" w:cs="Times New Roman"/>
                <w:color w:val="2B333D"/>
              </w:rPr>
              <w:t>надати окремий прорахунок опції з відрядженням</w:t>
            </w:r>
            <w:r w:rsidRPr="0044672D">
              <w:rPr>
                <w:rFonts w:ascii="Times New Roman" w:eastAsia="Century Gothic" w:hAnsi="Times New Roman" w:cs="Times New Roman"/>
                <w:color w:val="444746"/>
              </w:rPr>
              <w:t>).</w:t>
            </w:r>
          </w:p>
          <w:p w:rsidR="0018488D" w:rsidRPr="0044672D" w:rsidRDefault="0044672D">
            <w:pPr>
              <w:numPr>
                <w:ilvl w:val="0"/>
                <w:numId w:val="1"/>
              </w:numPr>
              <w:spacing w:after="240"/>
              <w:jc w:val="both"/>
              <w:rPr>
                <w:rFonts w:ascii="Times New Roman" w:eastAsia="Century Gothic" w:hAnsi="Times New Roman" w:cs="Times New Roman"/>
                <w:color w:val="444746"/>
              </w:rPr>
            </w:pPr>
            <w:r w:rsidRPr="0044672D">
              <w:rPr>
                <w:rFonts w:ascii="Times New Roman" w:eastAsia="Century Gothic" w:hAnsi="Times New Roman" w:cs="Times New Roman"/>
                <w:color w:val="444746"/>
              </w:rPr>
              <w:t>Розміщення сюжету в ефірі національного ТБ (зокрема, в ефірі новин) у прайм тайм.</w:t>
            </w:r>
          </w:p>
          <w:p w:rsidR="0018488D" w:rsidRPr="0044672D" w:rsidRDefault="0044672D">
            <w:pPr>
              <w:spacing w:before="240" w:after="240"/>
              <w:jc w:val="both"/>
              <w:rPr>
                <w:rFonts w:ascii="Times New Roman" w:eastAsia="Century Gothic" w:hAnsi="Times New Roman" w:cs="Times New Roman"/>
                <w:color w:val="444746"/>
              </w:rPr>
            </w:pPr>
            <w:r w:rsidRPr="0044672D">
              <w:rPr>
                <w:rFonts w:ascii="Times New Roman" w:eastAsia="Century Gothic" w:hAnsi="Times New Roman" w:cs="Times New Roman"/>
                <w:color w:val="444746"/>
              </w:rPr>
              <w:t xml:space="preserve">Ми </w:t>
            </w:r>
            <w:proofErr w:type="spellStart"/>
            <w:r w:rsidRPr="0044672D">
              <w:rPr>
                <w:rFonts w:ascii="Times New Roman" w:eastAsia="Century Gothic" w:hAnsi="Times New Roman" w:cs="Times New Roman"/>
                <w:color w:val="444746"/>
              </w:rPr>
              <w:t>надамо</w:t>
            </w:r>
            <w:proofErr w:type="spellEnd"/>
            <w:r w:rsidRPr="0044672D">
              <w:rPr>
                <w:rFonts w:ascii="Times New Roman" w:eastAsia="Century Gothic" w:hAnsi="Times New Roman" w:cs="Times New Roman"/>
                <w:color w:val="444746"/>
              </w:rPr>
              <w:t xml:space="preserve"> </w:t>
            </w:r>
            <w:proofErr w:type="spellStart"/>
            <w:r w:rsidRPr="0044672D">
              <w:rPr>
                <w:rFonts w:ascii="Times New Roman" w:eastAsia="Century Gothic" w:hAnsi="Times New Roman" w:cs="Times New Roman"/>
                <w:color w:val="444746"/>
              </w:rPr>
              <w:t>наратив</w:t>
            </w:r>
            <w:proofErr w:type="spellEnd"/>
            <w:r w:rsidRPr="0044672D">
              <w:rPr>
                <w:rFonts w:ascii="Times New Roman" w:eastAsia="Century Gothic" w:hAnsi="Times New Roman" w:cs="Times New Roman"/>
                <w:color w:val="444746"/>
              </w:rPr>
              <w:t xml:space="preserve">, але очікуємо </w:t>
            </w:r>
            <w:r w:rsidRPr="0044672D">
              <w:rPr>
                <w:rFonts w:ascii="Times New Roman" w:eastAsia="Century Gothic" w:hAnsi="Times New Roman" w:cs="Times New Roman"/>
                <w:b/>
                <w:color w:val="444746"/>
              </w:rPr>
              <w:t>поради щодо фінальної версії сценарію</w:t>
            </w:r>
            <w:r w:rsidRPr="0044672D">
              <w:rPr>
                <w:rFonts w:ascii="Times New Roman" w:eastAsia="Century Gothic" w:hAnsi="Times New Roman" w:cs="Times New Roman"/>
                <w:color w:val="444746"/>
              </w:rPr>
              <w:t xml:space="preserve"> та </w:t>
            </w:r>
            <w:r w:rsidRPr="0044672D">
              <w:rPr>
                <w:rFonts w:ascii="Times New Roman" w:eastAsia="Century Gothic" w:hAnsi="Times New Roman" w:cs="Times New Roman"/>
                <w:b/>
                <w:color w:val="444746"/>
              </w:rPr>
              <w:t>пропозицію по візуальних рішеннях та зйомці.</w:t>
            </w:r>
          </w:p>
        </w:tc>
      </w:tr>
      <w:tr w:rsidR="0018488D" w:rsidRPr="0044672D">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Тематика</w:t>
            </w:r>
          </w:p>
        </w:tc>
        <w:tc>
          <w:tcPr>
            <w:tcW w:w="7110" w:type="dxa"/>
            <w:shd w:val="clear" w:color="auto" w:fill="auto"/>
            <w:vAlign w:val="center"/>
          </w:tcPr>
          <w:p w:rsidR="0018488D" w:rsidRPr="0044672D" w:rsidRDefault="0044672D">
            <w:pPr>
              <w:spacing w:before="240" w:after="24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Тематика відео фокусується на особистих історіях людей історії людей, які зіштовхнулися із неможливістю подати заяву на компенсацію за пошкоджене чи зруйноване житло, бо не мали підтвердження права власності у </w:t>
            </w:r>
            <w:proofErr w:type="spellStart"/>
            <w:r w:rsidRPr="0044672D">
              <w:rPr>
                <w:rFonts w:ascii="Times New Roman" w:eastAsia="Century Gothic" w:hAnsi="Times New Roman" w:cs="Times New Roman"/>
                <w:color w:val="2B333D"/>
              </w:rPr>
              <w:t>звʼязку</w:t>
            </w:r>
            <w:proofErr w:type="spellEnd"/>
            <w:r w:rsidRPr="0044672D">
              <w:rPr>
                <w:rFonts w:ascii="Times New Roman" w:eastAsia="Century Gothic" w:hAnsi="Times New Roman" w:cs="Times New Roman"/>
                <w:color w:val="2B333D"/>
              </w:rPr>
              <w:t xml:space="preserve"> з відсутністю в Державному реєстрі речових прав відомостей про їх право власності. У цих сюжетах мають бути описані перешкоди на шляху людини, житло якої було знищене або пошкоджене, і яка не знає про алгоритм дій щодо визнання права власності в судовому порядку для отримання компенсації за знищене або пошкоджене нерухоме майно. </w:t>
            </w:r>
          </w:p>
          <w:p w:rsidR="0018488D" w:rsidRPr="0044672D" w:rsidRDefault="0044672D">
            <w:pPr>
              <w:spacing w:before="240" w:after="24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Також сюжет має розповісти і про шлях людини, якій вдалося отримати компенсацію, попри невнесення відомостей про її право власності в ДРРП, а також погляд юриста/адвоката БФ “Право на захист”, який надає професійну правничу допомогу в такій категорії справ. Історії такої допомоги є у юристів БФ “Право на захист”, і можуть бути використані при створенні сюжетів. </w:t>
            </w:r>
          </w:p>
          <w:p w:rsidR="0018488D" w:rsidRPr="0044672D" w:rsidRDefault="0044672D">
            <w:pPr>
              <w:spacing w:before="240" w:after="24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Для сюжетів мають бути використані коментарі. Зокрема, фахівців і БФ “Право на захист” та інших експертів відповідно до сценарію сюжету</w:t>
            </w:r>
          </w:p>
          <w:p w:rsidR="0018488D" w:rsidRPr="0044672D" w:rsidRDefault="0044672D">
            <w:pPr>
              <w:spacing w:before="240" w:after="240"/>
              <w:jc w:val="both"/>
              <w:rPr>
                <w:rFonts w:ascii="Times New Roman" w:eastAsia="Century Gothic" w:hAnsi="Times New Roman" w:cs="Times New Roman"/>
                <w:b/>
                <w:color w:val="2B333D"/>
              </w:rPr>
            </w:pPr>
            <w:r w:rsidRPr="0044672D">
              <w:rPr>
                <w:rFonts w:ascii="Times New Roman" w:eastAsia="Century Gothic" w:hAnsi="Times New Roman" w:cs="Times New Roman"/>
                <w:b/>
                <w:color w:val="2B333D"/>
              </w:rPr>
              <w:t>Попередні рол</w:t>
            </w:r>
            <w:r w:rsidRPr="0044672D">
              <w:rPr>
                <w:rFonts w:ascii="Times New Roman" w:eastAsia="Century Gothic" w:hAnsi="Times New Roman" w:cs="Times New Roman"/>
                <w:b/>
                <w:color w:val="2B333D"/>
                <w:highlight w:val="white"/>
              </w:rPr>
              <w:t>і героїв для участі у відео (ге</w:t>
            </w:r>
            <w:r w:rsidRPr="0044672D">
              <w:rPr>
                <w:rFonts w:ascii="Times New Roman" w:eastAsia="Century Gothic" w:hAnsi="Times New Roman" w:cs="Times New Roman"/>
                <w:b/>
                <w:color w:val="2B333D"/>
              </w:rPr>
              <w:t xml:space="preserve">роїв Фонд може рекомендувати, </w:t>
            </w:r>
            <w:proofErr w:type="spellStart"/>
            <w:r w:rsidRPr="0044672D">
              <w:rPr>
                <w:rFonts w:ascii="Times New Roman" w:eastAsia="Century Gothic" w:hAnsi="Times New Roman" w:cs="Times New Roman"/>
                <w:b/>
                <w:color w:val="2B333D"/>
              </w:rPr>
              <w:t>точково</w:t>
            </w:r>
            <w:proofErr w:type="spellEnd"/>
            <w:r w:rsidRPr="0044672D">
              <w:rPr>
                <w:rFonts w:ascii="Times New Roman" w:eastAsia="Century Gothic" w:hAnsi="Times New Roman" w:cs="Times New Roman"/>
                <w:b/>
                <w:color w:val="2B333D"/>
              </w:rPr>
              <w:t xml:space="preserve"> сприяти домовленості, але організаційні моменти щодо співпраці та знімання у відео просимо взяти на себе) :</w:t>
            </w:r>
          </w:p>
          <w:p w:rsidR="0018488D" w:rsidRPr="0044672D" w:rsidRDefault="0018488D">
            <w:pPr>
              <w:jc w:val="both"/>
              <w:rPr>
                <w:rFonts w:ascii="Times New Roman" w:eastAsia="Century Gothic" w:hAnsi="Times New Roman" w:cs="Times New Roman"/>
                <w:color w:val="2B333D"/>
              </w:rPr>
            </w:pPr>
          </w:p>
          <w:p w:rsidR="0018488D" w:rsidRPr="0044672D" w:rsidRDefault="0044672D">
            <w:pPr>
              <w:numPr>
                <w:ilvl w:val="0"/>
                <w:numId w:val="6"/>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люди, які мають пошкоджене чи втрачене внаслідок війни житло</w:t>
            </w:r>
          </w:p>
          <w:p w:rsidR="0018488D" w:rsidRPr="0044672D" w:rsidRDefault="0044672D">
            <w:pPr>
              <w:numPr>
                <w:ilvl w:val="0"/>
                <w:numId w:val="6"/>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люди з досвідом вимушеного переміщення, які мають пошкоджене чи втрачене житло</w:t>
            </w:r>
          </w:p>
          <w:p w:rsidR="0018488D" w:rsidRPr="0044672D" w:rsidRDefault="0044672D">
            <w:pPr>
              <w:numPr>
                <w:ilvl w:val="0"/>
                <w:numId w:val="6"/>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фахівці БФ “Право на захист” (список є у доданому документі);</w:t>
            </w:r>
          </w:p>
          <w:p w:rsidR="0018488D" w:rsidRPr="0044672D" w:rsidRDefault="0044672D">
            <w:pPr>
              <w:numPr>
                <w:ilvl w:val="0"/>
                <w:numId w:val="6"/>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lastRenderedPageBreak/>
              <w:t>представники органів влади, відомств та експерти сфери (список є у доданому документі)</w:t>
            </w:r>
          </w:p>
        </w:tc>
      </w:tr>
      <w:tr w:rsidR="0018488D" w:rsidRPr="0044672D">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lastRenderedPageBreak/>
              <w:t>Бажані формати матеріалів та кількість</w:t>
            </w:r>
          </w:p>
        </w:tc>
        <w:tc>
          <w:tcPr>
            <w:tcW w:w="7110" w:type="dxa"/>
            <w:shd w:val="clear" w:color="auto" w:fill="auto"/>
            <w:vAlign w:val="center"/>
          </w:tcPr>
          <w:p w:rsidR="0018488D" w:rsidRPr="0044672D" w:rsidRDefault="0044672D">
            <w:pPr>
              <w:spacing w:line="240" w:lineRule="auto"/>
              <w:jc w:val="both"/>
              <w:rPr>
                <w:rFonts w:ascii="Times New Roman" w:eastAsia="Century Gothic" w:hAnsi="Times New Roman" w:cs="Times New Roman"/>
                <w:highlight w:val="white"/>
              </w:rPr>
            </w:pPr>
            <w:r w:rsidRPr="0044672D">
              <w:rPr>
                <w:rFonts w:ascii="Times New Roman" w:eastAsia="Century Gothic" w:hAnsi="Times New Roman" w:cs="Times New Roman"/>
              </w:rPr>
              <w:t xml:space="preserve">Три відео тривалістю до </w:t>
            </w:r>
            <w:r w:rsidRPr="0044672D">
              <w:rPr>
                <w:rFonts w:ascii="Times New Roman" w:eastAsia="Century Gothic" w:hAnsi="Times New Roman" w:cs="Times New Roman"/>
                <w:b/>
              </w:rPr>
              <w:t>4 хвилин у форматі, відповідному до вимог трансляції на національному ТБ.</w:t>
            </w:r>
          </w:p>
        </w:tc>
      </w:tr>
      <w:tr w:rsidR="0018488D" w:rsidRPr="0044672D" w:rsidTr="0044672D">
        <w:trPr>
          <w:trHeight w:val="1039"/>
        </w:trPr>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Візуальне вирішення </w:t>
            </w:r>
          </w:p>
        </w:tc>
        <w:tc>
          <w:tcPr>
            <w:tcW w:w="7110"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Чекаємо на пропозиції від підрядника. Прохання дотримуватись концепції. Має бути  лаконічна і зрозуміла подача інформації, а також чіпляти глядача та викликати емоції. </w:t>
            </w:r>
          </w:p>
        </w:tc>
      </w:tr>
      <w:tr w:rsidR="0018488D" w:rsidRPr="0044672D">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Хронометраж</w:t>
            </w:r>
          </w:p>
        </w:tc>
        <w:tc>
          <w:tcPr>
            <w:tcW w:w="7110"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Кожне відео — до 4 хвилин.</w:t>
            </w:r>
          </w:p>
        </w:tc>
      </w:tr>
      <w:tr w:rsidR="0018488D" w:rsidRPr="0044672D" w:rsidTr="0044672D">
        <w:trPr>
          <w:trHeight w:val="864"/>
        </w:trPr>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Місце </w:t>
            </w:r>
            <w:proofErr w:type="spellStart"/>
            <w:r w:rsidRPr="0044672D">
              <w:rPr>
                <w:rFonts w:ascii="Times New Roman" w:eastAsia="Century Gothic" w:hAnsi="Times New Roman" w:cs="Times New Roman"/>
                <w:color w:val="2B333D"/>
              </w:rPr>
              <w:t>промотування</w:t>
            </w:r>
            <w:proofErr w:type="spellEnd"/>
          </w:p>
        </w:tc>
        <w:tc>
          <w:tcPr>
            <w:tcW w:w="7110"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Ефір національного ТБ (бажано у Єдиному марафоні). А опісля розміщення Фондом цих сюжетів на сайті у рубриці: “ЗМІ про нас”. </w:t>
            </w:r>
          </w:p>
        </w:tc>
      </w:tr>
      <w:tr w:rsidR="0018488D" w:rsidRPr="0044672D" w:rsidTr="0017120C">
        <w:trPr>
          <w:trHeight w:val="3967"/>
        </w:trPr>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Мета матеріалів, що створюються</w:t>
            </w:r>
          </w:p>
        </w:tc>
        <w:tc>
          <w:tcPr>
            <w:tcW w:w="7110" w:type="dxa"/>
            <w:shd w:val="clear" w:color="auto" w:fill="auto"/>
            <w:vAlign w:val="center"/>
          </w:tcPr>
          <w:p w:rsidR="0018488D" w:rsidRPr="0044672D" w:rsidRDefault="0044672D">
            <w:pPr>
              <w:spacing w:before="240" w:after="24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Мета відео — привернути увагу суспільства і влади до важливої теми: процедури компенсації за пошкоджене чи знищене житло. Акцентувати на тому, аби українці убезпечили себе та внесли дані про своє майно в ДРРП. А ті громадяни, чиє житло пошкоджене чи зруйноване, знали про алгоритм дій для реалізації свого права на компенсації. Показати, що і у не простих випадках є вихід - постраждалим допомагають кваліфіковані фахівці (безоплатна юридична допомога БФ “Право на захист”).</w:t>
            </w:r>
          </w:p>
          <w:p w:rsidR="0018488D" w:rsidRPr="0044672D" w:rsidRDefault="0044672D">
            <w:pPr>
              <w:spacing w:before="240" w:after="240"/>
              <w:jc w:val="both"/>
              <w:rPr>
                <w:rFonts w:ascii="Times New Roman" w:eastAsia="Century Gothic" w:hAnsi="Times New Roman" w:cs="Times New Roman"/>
                <w:b/>
                <w:color w:val="2B333D"/>
              </w:rPr>
            </w:pPr>
            <w:r w:rsidRPr="0044672D">
              <w:rPr>
                <w:rFonts w:ascii="Times New Roman" w:eastAsia="Century Gothic" w:hAnsi="Times New Roman" w:cs="Times New Roman"/>
                <w:b/>
                <w:color w:val="2B333D"/>
              </w:rPr>
              <w:t>У відео також є мета привернути увагу і представників влади до необхідності спростити порядок державної реєстрації права власності на знищене або пошкоджене нерухоме майно у випадку відсутності доступу до матеріалів підприємство бюро технічної інвентаризації.</w:t>
            </w:r>
          </w:p>
        </w:tc>
        <w:bookmarkStart w:id="1" w:name="_GoBack"/>
        <w:bookmarkEnd w:id="1"/>
      </w:tr>
      <w:tr w:rsidR="0018488D" w:rsidRPr="0044672D">
        <w:tc>
          <w:tcPr>
            <w:tcW w:w="2595"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Координати представника замовника</w:t>
            </w:r>
          </w:p>
        </w:tc>
        <w:tc>
          <w:tcPr>
            <w:tcW w:w="7110"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Ярослава </w:t>
            </w:r>
            <w:proofErr w:type="spellStart"/>
            <w:r w:rsidRPr="0044672D">
              <w:rPr>
                <w:rFonts w:ascii="Times New Roman" w:eastAsia="Century Gothic" w:hAnsi="Times New Roman" w:cs="Times New Roman"/>
                <w:color w:val="2B333D"/>
              </w:rPr>
              <w:t>Кривцун</w:t>
            </w:r>
            <w:proofErr w:type="spellEnd"/>
          </w:p>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+38 (099) 431 7978</w:t>
            </w:r>
          </w:p>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y.kryvtsun@r2p.org.ua</w:t>
            </w:r>
          </w:p>
        </w:tc>
      </w:tr>
    </w:tbl>
    <w:p w:rsidR="0018488D" w:rsidRPr="0044672D" w:rsidRDefault="0018488D">
      <w:pPr>
        <w:spacing w:after="200"/>
        <w:rPr>
          <w:rFonts w:ascii="Times New Roman" w:eastAsia="Century Gothic" w:hAnsi="Times New Roman" w:cs="Times New Roman"/>
          <w:b/>
          <w:color w:val="2B333D"/>
        </w:rPr>
      </w:pPr>
    </w:p>
    <w:tbl>
      <w:tblPr>
        <w:tblStyle w:val="aa"/>
        <w:tblW w:w="9555" w:type="dxa"/>
        <w:tblInd w:w="108" w:type="dxa"/>
        <w:tblBorders>
          <w:top w:val="single" w:sz="4" w:space="0" w:color="2B333D"/>
          <w:left w:val="single" w:sz="4" w:space="0" w:color="2B333D"/>
          <w:bottom w:val="single" w:sz="4" w:space="0" w:color="2B333D"/>
          <w:right w:val="single" w:sz="4" w:space="0" w:color="2B333D"/>
          <w:insideH w:val="single" w:sz="4" w:space="0" w:color="2B333D"/>
          <w:insideV w:val="single" w:sz="4" w:space="0" w:color="2B333D"/>
        </w:tblBorders>
        <w:tblLayout w:type="fixed"/>
        <w:tblLook w:val="0000" w:firstRow="0" w:lastRow="0" w:firstColumn="0" w:lastColumn="0" w:noHBand="0" w:noVBand="0"/>
      </w:tblPr>
      <w:tblGrid>
        <w:gridCol w:w="2297"/>
        <w:gridCol w:w="7258"/>
      </w:tblGrid>
      <w:tr w:rsidR="0018488D" w:rsidRPr="0044672D">
        <w:trPr>
          <w:trHeight w:val="397"/>
        </w:trPr>
        <w:tc>
          <w:tcPr>
            <w:tcW w:w="9555" w:type="dxa"/>
            <w:gridSpan w:val="2"/>
            <w:shd w:val="clear" w:color="auto" w:fill="1D5EAC"/>
            <w:vAlign w:val="center"/>
          </w:tcPr>
          <w:p w:rsidR="0018488D" w:rsidRPr="0044672D" w:rsidRDefault="0044672D">
            <w:pPr>
              <w:spacing w:after="200"/>
              <w:jc w:val="center"/>
              <w:rPr>
                <w:rFonts w:ascii="Times New Roman" w:eastAsia="Century Gothic" w:hAnsi="Times New Roman" w:cs="Times New Roman"/>
                <w:color w:val="FFFFFF"/>
              </w:rPr>
            </w:pPr>
            <w:r w:rsidRPr="0044672D">
              <w:rPr>
                <w:rFonts w:ascii="Times New Roman" w:eastAsia="Century Gothic" w:hAnsi="Times New Roman" w:cs="Times New Roman"/>
                <w:b/>
                <w:color w:val="FFFFFF"/>
              </w:rPr>
              <w:t>ОПИС ОРГАНІЗАЦІЇ</w:t>
            </w:r>
          </w:p>
        </w:tc>
      </w:tr>
      <w:tr w:rsidR="0018488D" w:rsidRPr="0044672D" w:rsidTr="009808F3">
        <w:trPr>
          <w:trHeight w:val="944"/>
        </w:trPr>
        <w:tc>
          <w:tcPr>
            <w:tcW w:w="2297"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Організація</w:t>
            </w:r>
          </w:p>
        </w:tc>
        <w:tc>
          <w:tcPr>
            <w:tcW w:w="7258"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Благодійний фонд “Право на захист” </w:t>
            </w:r>
          </w:p>
        </w:tc>
      </w:tr>
      <w:tr w:rsidR="0018488D" w:rsidRPr="0044672D" w:rsidTr="009808F3">
        <w:trPr>
          <w:trHeight w:val="986"/>
        </w:trPr>
        <w:tc>
          <w:tcPr>
            <w:tcW w:w="2297"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Царина діяльності компанії</w:t>
            </w:r>
          </w:p>
        </w:tc>
        <w:tc>
          <w:tcPr>
            <w:tcW w:w="7258"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Комплексна допомога ВПО та постраждалим від війни; допомога ветеранам; </w:t>
            </w:r>
            <w:r w:rsidRPr="0044672D">
              <w:rPr>
                <w:rFonts w:ascii="Times New Roman" w:eastAsia="Century Gothic" w:hAnsi="Times New Roman" w:cs="Times New Roman"/>
                <w:color w:val="0C0C0C"/>
              </w:rPr>
              <w:t>посилення спроможності локальних організацій та інше.</w:t>
            </w:r>
          </w:p>
        </w:tc>
      </w:tr>
      <w:tr w:rsidR="0018488D" w:rsidRPr="0044672D" w:rsidTr="0044672D">
        <w:tc>
          <w:tcPr>
            <w:tcW w:w="2297"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Сайт бренду/компанії</w:t>
            </w:r>
          </w:p>
        </w:tc>
        <w:tc>
          <w:tcPr>
            <w:tcW w:w="7258" w:type="dxa"/>
            <w:shd w:val="clear" w:color="auto" w:fill="auto"/>
            <w:vAlign w:val="center"/>
          </w:tcPr>
          <w:p w:rsidR="0018488D" w:rsidRPr="0044672D" w:rsidRDefault="00762794">
            <w:pPr>
              <w:spacing w:after="200"/>
              <w:rPr>
                <w:rFonts w:ascii="Times New Roman" w:eastAsia="Century Gothic" w:hAnsi="Times New Roman" w:cs="Times New Roman"/>
                <w:color w:val="2B333D"/>
              </w:rPr>
            </w:pPr>
            <w:hyperlink r:id="rId6">
              <w:r w:rsidR="0044672D" w:rsidRPr="0044672D">
                <w:rPr>
                  <w:rFonts w:ascii="Times New Roman" w:eastAsia="Century Gothic" w:hAnsi="Times New Roman" w:cs="Times New Roman"/>
                  <w:color w:val="0000FF"/>
                  <w:u w:val="single"/>
                </w:rPr>
                <w:t>Сайт</w:t>
              </w:r>
            </w:hyperlink>
            <w:r w:rsidR="0044672D" w:rsidRPr="0044672D">
              <w:rPr>
                <w:rFonts w:ascii="Times New Roman" w:eastAsia="Century Gothic" w:hAnsi="Times New Roman" w:cs="Times New Roman"/>
                <w:color w:val="2B333D"/>
              </w:rPr>
              <w:t xml:space="preserve">, </w:t>
            </w:r>
            <w:hyperlink r:id="rId7">
              <w:r w:rsidR="0044672D" w:rsidRPr="0044672D">
                <w:rPr>
                  <w:rFonts w:ascii="Times New Roman" w:eastAsia="Century Gothic" w:hAnsi="Times New Roman" w:cs="Times New Roman"/>
                  <w:color w:val="0000FF"/>
                  <w:u w:val="single"/>
                </w:rPr>
                <w:t>ФБ</w:t>
              </w:r>
            </w:hyperlink>
            <w:r w:rsidR="0044672D" w:rsidRPr="0044672D">
              <w:rPr>
                <w:rFonts w:ascii="Times New Roman" w:eastAsia="Century Gothic" w:hAnsi="Times New Roman" w:cs="Times New Roman"/>
                <w:color w:val="2B333D"/>
              </w:rPr>
              <w:t xml:space="preserve">, </w:t>
            </w:r>
            <w:hyperlink r:id="rId8">
              <w:proofErr w:type="spellStart"/>
              <w:r w:rsidR="0044672D" w:rsidRPr="0044672D">
                <w:rPr>
                  <w:rFonts w:ascii="Times New Roman" w:eastAsia="Century Gothic" w:hAnsi="Times New Roman" w:cs="Times New Roman"/>
                  <w:color w:val="0000FF"/>
                  <w:u w:val="single"/>
                </w:rPr>
                <w:t>Інстаграм</w:t>
              </w:r>
              <w:proofErr w:type="spellEnd"/>
            </w:hyperlink>
          </w:p>
        </w:tc>
      </w:tr>
      <w:tr w:rsidR="0018488D" w:rsidRPr="0044672D" w:rsidTr="0044672D">
        <w:tc>
          <w:tcPr>
            <w:tcW w:w="2297"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Цільова аудиторія відеоматеріалів</w:t>
            </w:r>
          </w:p>
        </w:tc>
        <w:tc>
          <w:tcPr>
            <w:tcW w:w="7258" w:type="dxa"/>
            <w:shd w:val="clear" w:color="auto" w:fill="auto"/>
            <w:vAlign w:val="center"/>
          </w:tcPr>
          <w:p w:rsidR="0018488D" w:rsidRPr="0044672D" w:rsidRDefault="0044672D">
            <w:pPr>
              <w:numPr>
                <w:ilvl w:val="0"/>
                <w:numId w:val="9"/>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Широка українська аудиторія.</w:t>
            </w:r>
          </w:p>
          <w:p w:rsidR="0018488D" w:rsidRPr="0044672D" w:rsidRDefault="0044672D">
            <w:pPr>
              <w:numPr>
                <w:ilvl w:val="0"/>
                <w:numId w:val="9"/>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Постраждалі, які мають пошкоджене чи втрачене житло;</w:t>
            </w:r>
          </w:p>
          <w:p w:rsidR="0018488D" w:rsidRPr="0044672D" w:rsidRDefault="0044672D">
            <w:pPr>
              <w:numPr>
                <w:ilvl w:val="0"/>
                <w:numId w:val="9"/>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представники влади та відомств; </w:t>
            </w:r>
          </w:p>
          <w:p w:rsidR="0018488D" w:rsidRPr="0044672D" w:rsidRDefault="0044672D">
            <w:pPr>
              <w:numPr>
                <w:ilvl w:val="0"/>
                <w:numId w:val="9"/>
              </w:num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lastRenderedPageBreak/>
              <w:t>Потенційні донори, партнери, представники міжнародних організацій.</w:t>
            </w:r>
          </w:p>
        </w:tc>
      </w:tr>
    </w:tbl>
    <w:p w:rsidR="0018488D" w:rsidRPr="0044672D" w:rsidRDefault="0018488D">
      <w:pPr>
        <w:spacing w:after="200"/>
        <w:rPr>
          <w:rFonts w:ascii="Times New Roman" w:eastAsia="Century Gothic" w:hAnsi="Times New Roman" w:cs="Times New Roman"/>
          <w:b/>
          <w:color w:val="2B333D"/>
        </w:rPr>
      </w:pPr>
    </w:p>
    <w:tbl>
      <w:tblPr>
        <w:tblStyle w:val="ab"/>
        <w:tblW w:w="9600" w:type="dxa"/>
        <w:tblInd w:w="108" w:type="dxa"/>
        <w:tblBorders>
          <w:top w:val="single" w:sz="4" w:space="0" w:color="2B333D"/>
          <w:left w:val="single" w:sz="4" w:space="0" w:color="2B333D"/>
          <w:bottom w:val="single" w:sz="4" w:space="0" w:color="2B333D"/>
          <w:right w:val="single" w:sz="4" w:space="0" w:color="2B333D"/>
          <w:insideH w:val="single" w:sz="4" w:space="0" w:color="2B333D"/>
          <w:insideV w:val="single" w:sz="4" w:space="0" w:color="2B333D"/>
        </w:tblBorders>
        <w:tblLayout w:type="fixed"/>
        <w:tblLook w:val="0000" w:firstRow="0" w:lastRow="0" w:firstColumn="0" w:lastColumn="0" w:noHBand="0" w:noVBand="0"/>
      </w:tblPr>
      <w:tblGrid>
        <w:gridCol w:w="3006"/>
        <w:gridCol w:w="6594"/>
      </w:tblGrid>
      <w:tr w:rsidR="0018488D" w:rsidRPr="0044672D">
        <w:trPr>
          <w:trHeight w:val="397"/>
        </w:trPr>
        <w:tc>
          <w:tcPr>
            <w:tcW w:w="9600" w:type="dxa"/>
            <w:gridSpan w:val="2"/>
            <w:shd w:val="clear" w:color="auto" w:fill="1D5EAC"/>
            <w:vAlign w:val="center"/>
          </w:tcPr>
          <w:p w:rsidR="0018488D" w:rsidRPr="0044672D" w:rsidRDefault="0044672D">
            <w:pPr>
              <w:spacing w:after="200"/>
              <w:jc w:val="center"/>
              <w:rPr>
                <w:rFonts w:ascii="Times New Roman" w:eastAsia="Century Gothic" w:hAnsi="Times New Roman" w:cs="Times New Roman"/>
                <w:color w:val="FFFFFF"/>
              </w:rPr>
            </w:pPr>
            <w:r w:rsidRPr="0044672D">
              <w:rPr>
                <w:rFonts w:ascii="Times New Roman" w:eastAsia="Century Gothic" w:hAnsi="Times New Roman" w:cs="Times New Roman"/>
                <w:b/>
                <w:color w:val="FFFFFF"/>
              </w:rPr>
              <w:t>ОПИС МАТЕРІАЛІВ, ЩО СТВОРЮЮТЬСЯ</w:t>
            </w:r>
          </w:p>
        </w:tc>
      </w:tr>
      <w:tr w:rsidR="0018488D" w:rsidRPr="0044672D" w:rsidTr="0044672D">
        <w:tc>
          <w:tcPr>
            <w:tcW w:w="3006"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Ідея/побажання (якщо є)</w:t>
            </w:r>
          </w:p>
        </w:tc>
        <w:tc>
          <w:tcPr>
            <w:tcW w:w="6594"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Просимо майбутнього підрядника представити своє бачення реалізації </w:t>
            </w:r>
            <w:proofErr w:type="spellStart"/>
            <w:r w:rsidRPr="0044672D">
              <w:rPr>
                <w:rFonts w:ascii="Times New Roman" w:eastAsia="Century Gothic" w:hAnsi="Times New Roman" w:cs="Times New Roman"/>
                <w:color w:val="2B333D"/>
              </w:rPr>
              <w:t>проєкту</w:t>
            </w:r>
            <w:proofErr w:type="spellEnd"/>
            <w:r w:rsidRPr="0044672D">
              <w:rPr>
                <w:rFonts w:ascii="Times New Roman" w:eastAsia="Century Gothic" w:hAnsi="Times New Roman" w:cs="Times New Roman"/>
                <w:color w:val="2B333D"/>
              </w:rPr>
              <w:t xml:space="preserve"> та доповнення наших ідей або їхнє коригування. </w:t>
            </w:r>
          </w:p>
        </w:tc>
      </w:tr>
      <w:tr w:rsidR="0018488D" w:rsidRPr="0044672D" w:rsidTr="0044672D">
        <w:trPr>
          <w:trHeight w:val="513"/>
        </w:trPr>
        <w:tc>
          <w:tcPr>
            <w:tcW w:w="3006"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Обов'язкові елементи в кадрі </w:t>
            </w:r>
          </w:p>
        </w:tc>
        <w:tc>
          <w:tcPr>
            <w:tcW w:w="6594"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proofErr w:type="spellStart"/>
            <w:r w:rsidRPr="0044672D">
              <w:rPr>
                <w:rFonts w:ascii="Times New Roman" w:eastAsia="Century Gothic" w:hAnsi="Times New Roman" w:cs="Times New Roman"/>
                <w:color w:val="2B333D"/>
              </w:rPr>
              <w:t>Лого</w:t>
            </w:r>
            <w:proofErr w:type="spellEnd"/>
            <w:r w:rsidRPr="0044672D">
              <w:rPr>
                <w:rFonts w:ascii="Times New Roman" w:eastAsia="Century Gothic" w:hAnsi="Times New Roman" w:cs="Times New Roman"/>
                <w:color w:val="2B333D"/>
              </w:rPr>
              <w:t xml:space="preserve"> БФ “Право на захист”, </w:t>
            </w:r>
            <w:proofErr w:type="spellStart"/>
            <w:r w:rsidRPr="0044672D">
              <w:rPr>
                <w:rFonts w:ascii="Times New Roman" w:eastAsia="Century Gothic" w:hAnsi="Times New Roman" w:cs="Times New Roman"/>
                <w:color w:val="2B333D"/>
              </w:rPr>
              <w:t>лого</w:t>
            </w:r>
            <w:proofErr w:type="spellEnd"/>
            <w:r w:rsidRPr="0044672D">
              <w:rPr>
                <w:rFonts w:ascii="Times New Roman" w:eastAsia="Century Gothic" w:hAnsi="Times New Roman" w:cs="Times New Roman"/>
                <w:color w:val="2B333D"/>
              </w:rPr>
              <w:t xml:space="preserve"> партнерів</w:t>
            </w:r>
          </w:p>
        </w:tc>
      </w:tr>
      <w:tr w:rsidR="0018488D" w:rsidRPr="0044672D" w:rsidTr="0017120C">
        <w:trPr>
          <w:trHeight w:val="560"/>
        </w:trPr>
        <w:tc>
          <w:tcPr>
            <w:tcW w:w="3006"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Обов’язковий текст у кадрі (слоґан, тощо)</w:t>
            </w:r>
          </w:p>
        </w:tc>
        <w:tc>
          <w:tcPr>
            <w:tcW w:w="6594"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Буде напрацьований додатково. </w:t>
            </w:r>
          </w:p>
        </w:tc>
      </w:tr>
      <w:tr w:rsidR="0018488D" w:rsidRPr="0044672D" w:rsidTr="0044672D">
        <w:tc>
          <w:tcPr>
            <w:tcW w:w="3006"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Лексичне  поле (набір слів, фраз, які відображають філософію бренду і відповідають цілям даної кампанії)</w:t>
            </w:r>
          </w:p>
        </w:tc>
        <w:tc>
          <w:tcPr>
            <w:tcW w:w="6594" w:type="dxa"/>
            <w:shd w:val="clear" w:color="auto" w:fill="auto"/>
            <w:vAlign w:val="center"/>
          </w:tcPr>
          <w:p w:rsidR="0018488D" w:rsidRPr="0044672D" w:rsidRDefault="0044672D">
            <w:pPr>
              <w:spacing w:before="240" w:after="24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знищене, пошкоджене житло, компенсації за знищене та пошкоджене житло, Державний реєстр речових прав відомостей, право власності, подача заяви на компенсацію, речові права, постраждалі, безоплатна правова допомога, спрощення процедури подачі заяви на компенсацію, Бюро технічної інвентаризації, </w:t>
            </w:r>
            <w:proofErr w:type="spellStart"/>
            <w:r w:rsidRPr="0044672D">
              <w:rPr>
                <w:rFonts w:ascii="Times New Roman" w:eastAsia="Century Gothic" w:hAnsi="Times New Roman" w:cs="Times New Roman"/>
                <w:color w:val="2B333D"/>
              </w:rPr>
              <w:t>бенефіціари</w:t>
            </w:r>
            <w:proofErr w:type="spellEnd"/>
            <w:r w:rsidRPr="0044672D">
              <w:rPr>
                <w:rFonts w:ascii="Times New Roman" w:eastAsia="Century Gothic" w:hAnsi="Times New Roman" w:cs="Times New Roman"/>
                <w:color w:val="2B333D"/>
              </w:rPr>
              <w:t xml:space="preserve">, постраждалі від війни, ВПО </w:t>
            </w:r>
          </w:p>
        </w:tc>
      </w:tr>
      <w:tr w:rsidR="0018488D" w:rsidRPr="0044672D">
        <w:trPr>
          <w:trHeight w:val="397"/>
        </w:trPr>
        <w:tc>
          <w:tcPr>
            <w:tcW w:w="9600" w:type="dxa"/>
            <w:gridSpan w:val="2"/>
            <w:shd w:val="clear" w:color="auto" w:fill="1D5EAC"/>
            <w:vAlign w:val="center"/>
          </w:tcPr>
          <w:p w:rsidR="0018488D" w:rsidRPr="0044672D" w:rsidRDefault="0044672D">
            <w:pPr>
              <w:spacing w:after="200"/>
              <w:jc w:val="center"/>
              <w:rPr>
                <w:rFonts w:ascii="Times New Roman" w:eastAsia="Century Gothic" w:hAnsi="Times New Roman" w:cs="Times New Roman"/>
                <w:b/>
                <w:color w:val="FFFFFF"/>
              </w:rPr>
            </w:pPr>
            <w:r w:rsidRPr="0044672D">
              <w:rPr>
                <w:rFonts w:ascii="Times New Roman" w:eastAsia="Century Gothic" w:hAnsi="Times New Roman" w:cs="Times New Roman"/>
                <w:b/>
                <w:color w:val="FFFFFF"/>
              </w:rPr>
              <w:t>СТИЛІСТИКА МАТЕРІАЛІВ, ЩО СТВОРЮЮТЬСЯ</w:t>
            </w:r>
          </w:p>
        </w:tc>
      </w:tr>
      <w:tr w:rsidR="0018488D" w:rsidRPr="0044672D" w:rsidTr="0044672D">
        <w:tc>
          <w:tcPr>
            <w:tcW w:w="3006"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Музичний  супровід</w:t>
            </w:r>
          </w:p>
        </w:tc>
        <w:tc>
          <w:tcPr>
            <w:tcW w:w="6594"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рекомендація</w:t>
            </w:r>
          </w:p>
        </w:tc>
      </w:tr>
      <w:tr w:rsidR="0018488D" w:rsidRPr="0044672D" w:rsidTr="0044672D">
        <w:tc>
          <w:tcPr>
            <w:tcW w:w="3006"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Звуковий супровід (текст </w:t>
            </w:r>
            <w:proofErr w:type="spellStart"/>
            <w:r w:rsidRPr="0044672D">
              <w:rPr>
                <w:rFonts w:ascii="Times New Roman" w:eastAsia="Century Gothic" w:hAnsi="Times New Roman" w:cs="Times New Roman"/>
                <w:color w:val="2B333D"/>
              </w:rPr>
              <w:t>начитування</w:t>
            </w:r>
            <w:proofErr w:type="spellEnd"/>
            <w:r w:rsidRPr="0044672D">
              <w:rPr>
                <w:rFonts w:ascii="Times New Roman" w:eastAsia="Century Gothic" w:hAnsi="Times New Roman" w:cs="Times New Roman"/>
                <w:color w:val="2B333D"/>
              </w:rPr>
              <w:t xml:space="preserve"> диктора та мова </w:t>
            </w:r>
            <w:proofErr w:type="spellStart"/>
            <w:r w:rsidRPr="0044672D">
              <w:rPr>
                <w:rFonts w:ascii="Times New Roman" w:eastAsia="Century Gothic" w:hAnsi="Times New Roman" w:cs="Times New Roman"/>
                <w:color w:val="2B333D"/>
              </w:rPr>
              <w:t>начитування</w:t>
            </w:r>
            <w:proofErr w:type="spellEnd"/>
            <w:r w:rsidRPr="0044672D">
              <w:rPr>
                <w:rFonts w:ascii="Times New Roman" w:eastAsia="Century Gothic" w:hAnsi="Times New Roman" w:cs="Times New Roman"/>
                <w:color w:val="2B333D"/>
              </w:rPr>
              <w:t>)</w:t>
            </w:r>
          </w:p>
        </w:tc>
        <w:tc>
          <w:tcPr>
            <w:tcW w:w="6594"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рекомендація</w:t>
            </w:r>
          </w:p>
        </w:tc>
      </w:tr>
    </w:tbl>
    <w:p w:rsidR="0018488D" w:rsidRPr="0044672D" w:rsidRDefault="0018488D">
      <w:pPr>
        <w:spacing w:after="200"/>
        <w:rPr>
          <w:rFonts w:ascii="Times New Roman" w:eastAsia="Century Gothic" w:hAnsi="Times New Roman" w:cs="Times New Roman"/>
          <w:color w:val="2B333D"/>
        </w:rPr>
      </w:pPr>
    </w:p>
    <w:tbl>
      <w:tblPr>
        <w:tblStyle w:val="ac"/>
        <w:tblW w:w="9615" w:type="dxa"/>
        <w:tblInd w:w="108" w:type="dxa"/>
        <w:tblBorders>
          <w:top w:val="single" w:sz="4" w:space="0" w:color="2B333D"/>
          <w:left w:val="single" w:sz="4" w:space="0" w:color="2B333D"/>
          <w:bottom w:val="single" w:sz="4" w:space="0" w:color="2B333D"/>
          <w:right w:val="single" w:sz="4" w:space="0" w:color="2B333D"/>
          <w:insideH w:val="single" w:sz="4" w:space="0" w:color="2B333D"/>
          <w:insideV w:val="single" w:sz="4" w:space="0" w:color="2B333D"/>
        </w:tblBorders>
        <w:tblLayout w:type="fixed"/>
        <w:tblLook w:val="0000" w:firstRow="0" w:lastRow="0" w:firstColumn="0" w:lastColumn="0" w:noHBand="0" w:noVBand="0"/>
      </w:tblPr>
      <w:tblGrid>
        <w:gridCol w:w="2439"/>
        <w:gridCol w:w="7176"/>
      </w:tblGrid>
      <w:tr w:rsidR="0018488D" w:rsidRPr="0044672D">
        <w:trPr>
          <w:trHeight w:val="397"/>
        </w:trPr>
        <w:tc>
          <w:tcPr>
            <w:tcW w:w="9615" w:type="dxa"/>
            <w:gridSpan w:val="2"/>
            <w:shd w:val="clear" w:color="auto" w:fill="1D5EAC"/>
            <w:vAlign w:val="center"/>
          </w:tcPr>
          <w:p w:rsidR="0018488D" w:rsidRPr="0044672D" w:rsidRDefault="0044672D">
            <w:pPr>
              <w:spacing w:after="200"/>
              <w:jc w:val="center"/>
              <w:rPr>
                <w:rFonts w:ascii="Times New Roman" w:eastAsia="Century Gothic" w:hAnsi="Times New Roman" w:cs="Times New Roman"/>
                <w:color w:val="FFFFFF"/>
              </w:rPr>
            </w:pPr>
            <w:r w:rsidRPr="0044672D">
              <w:rPr>
                <w:rFonts w:ascii="Times New Roman" w:eastAsia="Century Gothic" w:hAnsi="Times New Roman" w:cs="Times New Roman"/>
                <w:b/>
                <w:color w:val="FFFFFF"/>
              </w:rPr>
              <w:t>МАТЕРІАЛИ, ЩО Є В НАЯВНОСТІ</w:t>
            </w:r>
          </w:p>
        </w:tc>
      </w:tr>
      <w:tr w:rsidR="0018488D" w:rsidRPr="0044672D" w:rsidTr="009808F3">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Надані вихідні матеріали (логотип у векторі .</w:t>
            </w:r>
            <w:proofErr w:type="spellStart"/>
            <w:r w:rsidRPr="0044672D">
              <w:rPr>
                <w:rFonts w:ascii="Times New Roman" w:eastAsia="Century Gothic" w:hAnsi="Times New Roman" w:cs="Times New Roman"/>
                <w:color w:val="2B333D"/>
              </w:rPr>
              <w:t>ai</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брендбук</w:t>
            </w:r>
            <w:proofErr w:type="spellEnd"/>
            <w:r w:rsidRPr="0044672D">
              <w:rPr>
                <w:rFonts w:ascii="Times New Roman" w:eastAsia="Century Gothic" w:hAnsi="Times New Roman" w:cs="Times New Roman"/>
                <w:color w:val="2B333D"/>
              </w:rPr>
              <w:t>, шрифт)</w:t>
            </w:r>
          </w:p>
        </w:tc>
        <w:tc>
          <w:tcPr>
            <w:tcW w:w="7176"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Логотипи БФ, донора, </w:t>
            </w:r>
            <w:proofErr w:type="spellStart"/>
            <w:r w:rsidRPr="0044672D">
              <w:rPr>
                <w:rFonts w:ascii="Times New Roman" w:eastAsia="Century Gothic" w:hAnsi="Times New Roman" w:cs="Times New Roman"/>
                <w:color w:val="2B333D"/>
              </w:rPr>
              <w:t>візібіліті</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гайд</w:t>
            </w:r>
            <w:proofErr w:type="spellEnd"/>
            <w:r w:rsidRPr="0044672D">
              <w:rPr>
                <w:rFonts w:ascii="Times New Roman" w:eastAsia="Century Gothic" w:hAnsi="Times New Roman" w:cs="Times New Roman"/>
                <w:color w:val="2B333D"/>
              </w:rPr>
              <w:t xml:space="preserve"> Фонду</w:t>
            </w:r>
          </w:p>
        </w:tc>
      </w:tr>
      <w:tr w:rsidR="0018488D" w:rsidRPr="0044672D" w:rsidTr="009808F3">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Надані матеріали</w:t>
            </w:r>
          </w:p>
        </w:tc>
        <w:tc>
          <w:tcPr>
            <w:tcW w:w="7176"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proofErr w:type="spellStart"/>
            <w:r w:rsidRPr="0044672D">
              <w:rPr>
                <w:rFonts w:ascii="Times New Roman" w:eastAsia="Century Gothic" w:hAnsi="Times New Roman" w:cs="Times New Roman"/>
                <w:color w:val="2B333D"/>
              </w:rPr>
              <w:t>Гайдлайни</w:t>
            </w:r>
            <w:proofErr w:type="spellEnd"/>
            <w:r w:rsidRPr="0044672D">
              <w:rPr>
                <w:rFonts w:ascii="Times New Roman" w:eastAsia="Century Gothic" w:hAnsi="Times New Roman" w:cs="Times New Roman"/>
                <w:color w:val="2B333D"/>
              </w:rPr>
              <w:t xml:space="preserve">, бренд-буки, </w:t>
            </w:r>
            <w:proofErr w:type="spellStart"/>
            <w:r w:rsidRPr="0044672D">
              <w:rPr>
                <w:rFonts w:ascii="Times New Roman" w:eastAsia="Century Gothic" w:hAnsi="Times New Roman" w:cs="Times New Roman"/>
                <w:color w:val="2B333D"/>
              </w:rPr>
              <w:t>меседжд</w:t>
            </w:r>
            <w:proofErr w:type="spellEnd"/>
            <w:r w:rsidRPr="0044672D">
              <w:rPr>
                <w:rFonts w:ascii="Times New Roman" w:eastAsia="Century Gothic" w:hAnsi="Times New Roman" w:cs="Times New Roman"/>
                <w:color w:val="2B333D"/>
              </w:rPr>
              <w:t xml:space="preserve">-бокси, супроводження </w:t>
            </w:r>
            <w:proofErr w:type="spellStart"/>
            <w:r w:rsidRPr="0044672D">
              <w:rPr>
                <w:rFonts w:ascii="Times New Roman" w:eastAsia="Century Gothic" w:hAnsi="Times New Roman" w:cs="Times New Roman"/>
                <w:color w:val="2B333D"/>
              </w:rPr>
              <w:t>комунікаційників</w:t>
            </w:r>
            <w:proofErr w:type="spellEnd"/>
            <w:r w:rsidRPr="0044672D">
              <w:rPr>
                <w:rFonts w:ascii="Times New Roman" w:eastAsia="Century Gothic" w:hAnsi="Times New Roman" w:cs="Times New Roman"/>
                <w:color w:val="2B333D"/>
              </w:rPr>
              <w:t xml:space="preserve"> з досвідом на телебаченні на всіх етапах виробництва. </w:t>
            </w:r>
          </w:p>
        </w:tc>
      </w:tr>
      <w:tr w:rsidR="0018488D" w:rsidRPr="0044672D" w:rsidTr="009808F3">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Надані </w:t>
            </w:r>
            <w:proofErr w:type="spellStart"/>
            <w:r w:rsidRPr="0044672D">
              <w:rPr>
                <w:rFonts w:ascii="Times New Roman" w:eastAsia="Century Gothic" w:hAnsi="Times New Roman" w:cs="Times New Roman"/>
                <w:color w:val="2B333D"/>
              </w:rPr>
              <w:t>аудіоматеріали</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wav</w:t>
            </w:r>
            <w:proofErr w:type="spellEnd"/>
            <w:r w:rsidRPr="0044672D">
              <w:rPr>
                <w:rFonts w:ascii="Times New Roman" w:eastAsia="Century Gothic" w:hAnsi="Times New Roman" w:cs="Times New Roman"/>
                <w:color w:val="2B333D"/>
              </w:rPr>
              <w:t>)</w:t>
            </w:r>
          </w:p>
        </w:tc>
        <w:tc>
          <w:tcPr>
            <w:tcW w:w="7176"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w:t>
            </w:r>
          </w:p>
        </w:tc>
      </w:tr>
      <w:tr w:rsidR="0018488D" w:rsidRPr="0044672D">
        <w:trPr>
          <w:trHeight w:val="397"/>
        </w:trPr>
        <w:tc>
          <w:tcPr>
            <w:tcW w:w="9615" w:type="dxa"/>
            <w:gridSpan w:val="2"/>
            <w:shd w:val="clear" w:color="auto" w:fill="DBE5F1"/>
            <w:vAlign w:val="center"/>
          </w:tcPr>
          <w:p w:rsidR="0018488D" w:rsidRPr="0044672D" w:rsidRDefault="0044672D">
            <w:pPr>
              <w:spacing w:after="200"/>
              <w:jc w:val="center"/>
              <w:rPr>
                <w:rFonts w:ascii="Times New Roman" w:eastAsia="Century Gothic" w:hAnsi="Times New Roman" w:cs="Times New Roman"/>
                <w:color w:val="2B333D"/>
              </w:rPr>
            </w:pPr>
            <w:r w:rsidRPr="0044672D">
              <w:rPr>
                <w:rFonts w:ascii="Times New Roman" w:eastAsia="Century Gothic" w:hAnsi="Times New Roman" w:cs="Times New Roman"/>
                <w:b/>
                <w:color w:val="2B333D"/>
              </w:rPr>
              <w:t>ОРГАНІЗАЦІЙНІ МОМЕНТИ</w:t>
            </w:r>
          </w:p>
        </w:tc>
      </w:tr>
      <w:tr w:rsidR="0018488D" w:rsidRPr="0044672D" w:rsidTr="009808F3">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Узгодження</w:t>
            </w:r>
          </w:p>
        </w:tc>
        <w:tc>
          <w:tcPr>
            <w:tcW w:w="7176"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Обов’язкове узгодження з БФ на всіх етапах: підбору локацій, героїв, сценарних рішень, ідей для візуалізацій, зйомок, форматів тощо. </w:t>
            </w:r>
          </w:p>
          <w:p w:rsidR="0018488D" w:rsidRPr="0044672D" w:rsidRDefault="0044672D">
            <w:pPr>
              <w:spacing w:after="200"/>
              <w:jc w:val="both"/>
              <w:rPr>
                <w:rFonts w:ascii="Times New Roman" w:eastAsia="Century Gothic" w:hAnsi="Times New Roman" w:cs="Times New Roman"/>
                <w:b/>
                <w:color w:val="2B333D"/>
              </w:rPr>
            </w:pPr>
            <w:r w:rsidRPr="0044672D">
              <w:rPr>
                <w:rFonts w:ascii="Times New Roman" w:eastAsia="Century Gothic" w:hAnsi="Times New Roman" w:cs="Times New Roman"/>
                <w:b/>
                <w:color w:val="2B333D"/>
              </w:rPr>
              <w:t>Просимо три кола правок на кожному з цих етапів:</w:t>
            </w:r>
          </w:p>
          <w:p w:rsidR="0018488D" w:rsidRPr="0044672D" w:rsidRDefault="0044672D">
            <w:pPr>
              <w:numPr>
                <w:ilvl w:val="0"/>
                <w:numId w:val="7"/>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Підбір героїв/спікерів</w:t>
            </w:r>
          </w:p>
          <w:p w:rsidR="0018488D" w:rsidRPr="0044672D" w:rsidRDefault="0044672D">
            <w:pPr>
              <w:numPr>
                <w:ilvl w:val="0"/>
                <w:numId w:val="2"/>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lastRenderedPageBreak/>
              <w:t>Написання сценарію/тексту</w:t>
            </w:r>
          </w:p>
          <w:p w:rsidR="0018488D" w:rsidRPr="0044672D" w:rsidRDefault="0044672D">
            <w:pPr>
              <w:numPr>
                <w:ilvl w:val="0"/>
                <w:numId w:val="3"/>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Зйомка відео (до зйомок погоджується фінальний сценарій, розкадровка, </w:t>
            </w:r>
            <w:proofErr w:type="spellStart"/>
            <w:r w:rsidRPr="0044672D">
              <w:rPr>
                <w:rFonts w:ascii="Times New Roman" w:eastAsia="Century Gothic" w:hAnsi="Times New Roman" w:cs="Times New Roman"/>
                <w:color w:val="2B333D"/>
              </w:rPr>
              <w:t>таймінг</w:t>
            </w:r>
            <w:proofErr w:type="spellEnd"/>
            <w:r w:rsidRPr="0044672D">
              <w:rPr>
                <w:rFonts w:ascii="Times New Roman" w:eastAsia="Century Gothic" w:hAnsi="Times New Roman" w:cs="Times New Roman"/>
                <w:color w:val="2B333D"/>
              </w:rPr>
              <w:t>, локації, реквізит.)</w:t>
            </w:r>
          </w:p>
          <w:p w:rsidR="0018488D" w:rsidRPr="0044672D" w:rsidRDefault="0044672D">
            <w:pPr>
              <w:numPr>
                <w:ilvl w:val="0"/>
                <w:numId w:val="3"/>
              </w:numPr>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 Чорновий монтаж (</w:t>
            </w:r>
            <w:proofErr w:type="spellStart"/>
            <w:r w:rsidRPr="0044672D">
              <w:rPr>
                <w:rFonts w:ascii="Times New Roman" w:eastAsia="Century Gothic" w:hAnsi="Times New Roman" w:cs="Times New Roman"/>
                <w:color w:val="2B333D"/>
              </w:rPr>
              <w:t>Draft</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Cut</w:t>
            </w:r>
            <w:proofErr w:type="spellEnd"/>
            <w:r w:rsidRPr="0044672D">
              <w:rPr>
                <w:rFonts w:ascii="Times New Roman" w:eastAsia="Century Gothic" w:hAnsi="Times New Roman" w:cs="Times New Roman"/>
                <w:color w:val="2B333D"/>
              </w:rPr>
              <w:t>)</w:t>
            </w:r>
          </w:p>
          <w:p w:rsidR="0018488D" w:rsidRPr="0044672D" w:rsidRDefault="0044672D">
            <w:pPr>
              <w:numPr>
                <w:ilvl w:val="0"/>
                <w:numId w:val="3"/>
              </w:num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Фінальний монтаж (</w:t>
            </w:r>
            <w:proofErr w:type="spellStart"/>
            <w:r w:rsidRPr="0044672D">
              <w:rPr>
                <w:rFonts w:ascii="Times New Roman" w:eastAsia="Century Gothic" w:hAnsi="Times New Roman" w:cs="Times New Roman"/>
                <w:color w:val="2B333D"/>
              </w:rPr>
              <w:t>Final</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Cut</w:t>
            </w:r>
            <w:proofErr w:type="spellEnd"/>
            <w:r w:rsidRPr="0044672D">
              <w:rPr>
                <w:rFonts w:ascii="Times New Roman" w:eastAsia="Century Gothic" w:hAnsi="Times New Roman" w:cs="Times New Roman"/>
                <w:color w:val="2B333D"/>
              </w:rPr>
              <w:t>)</w:t>
            </w:r>
          </w:p>
        </w:tc>
      </w:tr>
      <w:tr w:rsidR="0018488D" w:rsidRPr="0044672D" w:rsidTr="009808F3">
        <w:trPr>
          <w:trHeight w:val="1858"/>
        </w:trPr>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lastRenderedPageBreak/>
              <w:t>Якщо є, можливі обмеження майнових прав інтелектуальної власності, які передають Замовникові, термін дії, територія дії майнових прав і способи використання Творів</w:t>
            </w:r>
          </w:p>
        </w:tc>
        <w:tc>
          <w:tcPr>
            <w:tcW w:w="7176" w:type="dxa"/>
            <w:shd w:val="clear" w:color="auto" w:fill="auto"/>
            <w:vAlign w:val="center"/>
          </w:tcPr>
          <w:p w:rsidR="0018488D" w:rsidRPr="0044672D" w:rsidRDefault="0018488D">
            <w:pPr>
              <w:spacing w:after="200"/>
              <w:rPr>
                <w:rFonts w:ascii="Times New Roman" w:eastAsia="Century Gothic" w:hAnsi="Times New Roman" w:cs="Times New Roman"/>
                <w:color w:val="2B333D"/>
              </w:rPr>
            </w:pPr>
          </w:p>
        </w:tc>
      </w:tr>
      <w:tr w:rsidR="0018488D" w:rsidRPr="0044672D" w:rsidTr="009808F3">
        <w:trPr>
          <w:trHeight w:val="3419"/>
        </w:trPr>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Інші </w:t>
            </w:r>
            <w:proofErr w:type="spellStart"/>
            <w:r w:rsidRPr="0044672D">
              <w:rPr>
                <w:rFonts w:ascii="Times New Roman" w:eastAsia="Century Gothic" w:hAnsi="Times New Roman" w:cs="Times New Roman"/>
                <w:color w:val="2B333D"/>
              </w:rPr>
              <w:t>орг</w:t>
            </w:r>
            <w:proofErr w:type="spellEnd"/>
            <w:r w:rsidRPr="0044672D">
              <w:rPr>
                <w:rFonts w:ascii="Times New Roman" w:eastAsia="Century Gothic" w:hAnsi="Times New Roman" w:cs="Times New Roman"/>
                <w:color w:val="2B333D"/>
              </w:rPr>
              <w:t>. моменти</w:t>
            </w:r>
          </w:p>
        </w:tc>
        <w:tc>
          <w:tcPr>
            <w:tcW w:w="7176" w:type="dxa"/>
            <w:shd w:val="clear" w:color="auto" w:fill="auto"/>
            <w:vAlign w:val="center"/>
          </w:tcPr>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Зйомки відбуватимуться попередньо у Києві та області (або іншому місті - надати окремий прорахунок опції з відрядженням), тому підрядник має забезпечити виїзд на локацію до героїв або організувати зйомку в погодженому просторі відповідно до стильового бачення </w:t>
            </w:r>
            <w:proofErr w:type="spellStart"/>
            <w:r w:rsidRPr="0044672D">
              <w:rPr>
                <w:rFonts w:ascii="Times New Roman" w:eastAsia="Century Gothic" w:hAnsi="Times New Roman" w:cs="Times New Roman"/>
                <w:color w:val="2B333D"/>
              </w:rPr>
              <w:t>проєкту</w:t>
            </w:r>
            <w:proofErr w:type="spellEnd"/>
            <w:r w:rsidRPr="0044672D">
              <w:rPr>
                <w:rFonts w:ascii="Times New Roman" w:eastAsia="Century Gothic" w:hAnsi="Times New Roman" w:cs="Times New Roman"/>
                <w:color w:val="2B333D"/>
              </w:rPr>
              <w:t>.</w:t>
            </w:r>
          </w:p>
          <w:p w:rsidR="0018488D" w:rsidRPr="0044672D" w:rsidRDefault="0044672D">
            <w:pPr>
              <w:spacing w:after="200"/>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Узгодження на всіх етапах: концепції, локації та залучені експерти / герої, фінальні сюжети мають бути погоджені з командою БФ «Право на захист» до початку та під час виробництва.</w:t>
            </w:r>
          </w:p>
          <w:p w:rsidR="0018488D" w:rsidRPr="0044672D" w:rsidRDefault="0044672D">
            <w:pPr>
              <w:spacing w:after="200"/>
              <w:jc w:val="both"/>
              <w:rPr>
                <w:rFonts w:ascii="Times New Roman" w:eastAsia="Century Gothic" w:hAnsi="Times New Roman" w:cs="Times New Roman"/>
                <w:b/>
                <w:color w:val="2B333D"/>
              </w:rPr>
            </w:pPr>
            <w:r w:rsidRPr="0044672D">
              <w:rPr>
                <w:rFonts w:ascii="Times New Roman" w:eastAsia="Century Gothic" w:hAnsi="Times New Roman" w:cs="Times New Roman"/>
                <w:color w:val="2B333D"/>
              </w:rPr>
              <w:t>Координація з комунікаційною командою Фонду — для доступу до героїв, підбору місць зйомок, консультацій щодо меседжів та дотримання етичних стандартів у роботі з вразливими людьми.</w:t>
            </w:r>
          </w:p>
        </w:tc>
      </w:tr>
      <w:tr w:rsidR="0018488D" w:rsidRPr="0044672D" w:rsidTr="009808F3">
        <w:trPr>
          <w:trHeight w:val="618"/>
        </w:trPr>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Дата заповнення </w:t>
            </w:r>
            <w:proofErr w:type="spellStart"/>
            <w:r w:rsidRPr="0044672D">
              <w:rPr>
                <w:rFonts w:ascii="Times New Roman" w:eastAsia="Century Gothic" w:hAnsi="Times New Roman" w:cs="Times New Roman"/>
                <w:color w:val="2B333D"/>
              </w:rPr>
              <w:t>брифа</w:t>
            </w:r>
            <w:proofErr w:type="spellEnd"/>
          </w:p>
        </w:tc>
        <w:tc>
          <w:tcPr>
            <w:tcW w:w="7176"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11.08.25.</w:t>
            </w:r>
          </w:p>
        </w:tc>
      </w:tr>
      <w:tr w:rsidR="0018488D" w:rsidRPr="0044672D" w:rsidTr="009808F3">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Планова дата початку співпраці</w:t>
            </w:r>
          </w:p>
        </w:tc>
        <w:tc>
          <w:tcPr>
            <w:tcW w:w="7176" w:type="dxa"/>
            <w:shd w:val="clear" w:color="auto" w:fill="auto"/>
            <w:vAlign w:val="center"/>
          </w:tcPr>
          <w:p w:rsidR="0018488D" w:rsidRPr="009808F3" w:rsidRDefault="009808F3">
            <w:pPr>
              <w:spacing w:after="200"/>
              <w:rPr>
                <w:rFonts w:ascii="Times New Roman" w:eastAsia="Century Gothic" w:hAnsi="Times New Roman" w:cs="Times New Roman"/>
                <w:color w:val="2B333D"/>
                <w:lang w:val="uk-UA"/>
              </w:rPr>
            </w:pPr>
            <w:r>
              <w:rPr>
                <w:rFonts w:ascii="Times New Roman" w:eastAsia="Century Gothic" w:hAnsi="Times New Roman" w:cs="Times New Roman"/>
                <w:color w:val="2B333D"/>
                <w:lang w:val="uk-UA"/>
              </w:rPr>
              <w:t>Вересень</w:t>
            </w:r>
          </w:p>
        </w:tc>
      </w:tr>
      <w:tr w:rsidR="0018488D" w:rsidRPr="0044672D" w:rsidTr="009808F3">
        <w:tc>
          <w:tcPr>
            <w:tcW w:w="2439" w:type="dxa"/>
            <w:shd w:val="clear" w:color="auto" w:fill="auto"/>
            <w:vAlign w:val="center"/>
          </w:tcPr>
          <w:p w:rsidR="0018488D" w:rsidRPr="0044672D" w:rsidRDefault="0044672D">
            <w:pPr>
              <w:spacing w:after="200"/>
              <w:rPr>
                <w:rFonts w:ascii="Times New Roman" w:eastAsia="Century Gothic" w:hAnsi="Times New Roman" w:cs="Times New Roman"/>
                <w:color w:val="2B333D"/>
              </w:rPr>
            </w:pPr>
            <w:r w:rsidRPr="0044672D">
              <w:rPr>
                <w:rFonts w:ascii="Times New Roman" w:eastAsia="Century Gothic" w:hAnsi="Times New Roman" w:cs="Times New Roman"/>
                <w:color w:val="2B333D"/>
              </w:rPr>
              <w:t>Планова дата здачі матеріалів</w:t>
            </w:r>
          </w:p>
        </w:tc>
        <w:tc>
          <w:tcPr>
            <w:tcW w:w="7176" w:type="dxa"/>
            <w:shd w:val="clear" w:color="auto" w:fill="auto"/>
            <w:vAlign w:val="center"/>
          </w:tcPr>
          <w:p w:rsidR="0018488D" w:rsidRPr="009808F3" w:rsidRDefault="009808F3">
            <w:pPr>
              <w:spacing w:after="200"/>
              <w:rPr>
                <w:rFonts w:ascii="Times New Roman" w:eastAsia="Century Gothic" w:hAnsi="Times New Roman" w:cs="Times New Roman"/>
                <w:color w:val="2B333D"/>
                <w:lang w:val="uk-UA"/>
              </w:rPr>
            </w:pPr>
            <w:r>
              <w:rPr>
                <w:rFonts w:ascii="Times New Roman" w:eastAsia="Century Gothic" w:hAnsi="Times New Roman" w:cs="Times New Roman"/>
                <w:color w:val="2B333D"/>
                <w:lang w:val="uk-UA"/>
              </w:rPr>
              <w:t>В</w:t>
            </w:r>
            <w:proofErr w:type="spellStart"/>
            <w:r w:rsidR="0044672D" w:rsidRPr="0044672D">
              <w:rPr>
                <w:rFonts w:ascii="Times New Roman" w:eastAsia="Century Gothic" w:hAnsi="Times New Roman" w:cs="Times New Roman"/>
                <w:color w:val="2B333D"/>
              </w:rPr>
              <w:t>ерес</w:t>
            </w:r>
            <w:r>
              <w:rPr>
                <w:rFonts w:ascii="Times New Roman" w:eastAsia="Century Gothic" w:hAnsi="Times New Roman" w:cs="Times New Roman"/>
                <w:color w:val="2B333D"/>
                <w:lang w:val="uk-UA"/>
              </w:rPr>
              <w:t>ень</w:t>
            </w:r>
            <w:proofErr w:type="spellEnd"/>
            <w:r w:rsidR="0044672D" w:rsidRPr="0044672D">
              <w:rPr>
                <w:rFonts w:ascii="Times New Roman" w:eastAsia="Century Gothic" w:hAnsi="Times New Roman" w:cs="Times New Roman"/>
                <w:color w:val="2B333D"/>
              </w:rPr>
              <w:t xml:space="preserve"> - початок </w:t>
            </w:r>
            <w:r>
              <w:rPr>
                <w:rFonts w:ascii="Times New Roman" w:eastAsia="Century Gothic" w:hAnsi="Times New Roman" w:cs="Times New Roman"/>
                <w:color w:val="2B333D"/>
                <w:lang w:val="uk-UA"/>
              </w:rPr>
              <w:t>листопада</w:t>
            </w:r>
          </w:p>
        </w:tc>
      </w:tr>
      <w:tr w:rsidR="0018488D" w:rsidRPr="0044672D">
        <w:trPr>
          <w:trHeight w:val="200"/>
        </w:trPr>
        <w:tc>
          <w:tcPr>
            <w:tcW w:w="9615" w:type="dxa"/>
            <w:gridSpan w:val="2"/>
            <w:shd w:val="clear" w:color="auto" w:fill="auto"/>
            <w:vAlign w:val="center"/>
          </w:tcPr>
          <w:p w:rsidR="0018488D" w:rsidRPr="0044672D" w:rsidRDefault="0044672D">
            <w:pPr>
              <w:spacing w:after="200"/>
              <w:jc w:val="center"/>
              <w:rPr>
                <w:rFonts w:ascii="Times New Roman" w:eastAsia="Century Gothic" w:hAnsi="Times New Roman" w:cs="Times New Roman"/>
                <w:b/>
                <w:color w:val="2B333D"/>
              </w:rPr>
            </w:pPr>
            <w:r w:rsidRPr="0044672D">
              <w:rPr>
                <w:rFonts w:ascii="Times New Roman" w:eastAsia="Century Gothic" w:hAnsi="Times New Roman" w:cs="Times New Roman"/>
                <w:b/>
                <w:color w:val="2B333D"/>
              </w:rPr>
              <w:t>Критерії відбору переможця</w:t>
            </w:r>
          </w:p>
        </w:tc>
      </w:tr>
      <w:tr w:rsidR="0018488D" w:rsidRPr="0044672D" w:rsidTr="009808F3">
        <w:trPr>
          <w:trHeight w:val="1168"/>
        </w:trPr>
        <w:tc>
          <w:tcPr>
            <w:tcW w:w="2439" w:type="dxa"/>
            <w:shd w:val="clear" w:color="auto" w:fill="auto"/>
            <w:tcMar>
              <w:top w:w="100" w:type="dxa"/>
              <w:left w:w="100" w:type="dxa"/>
              <w:bottom w:w="100" w:type="dxa"/>
              <w:right w:w="100" w:type="dxa"/>
            </w:tcMar>
          </w:tcPr>
          <w:p w:rsidR="0018488D" w:rsidRPr="009808F3" w:rsidRDefault="0044672D" w:rsidP="0044672D">
            <w:pPr>
              <w:numPr>
                <w:ilvl w:val="0"/>
                <w:numId w:val="4"/>
              </w:numPr>
              <w:spacing w:after="200"/>
              <w:rPr>
                <w:rFonts w:ascii="Times New Roman" w:eastAsia="Century Gothic" w:hAnsi="Times New Roman" w:cs="Times New Roman"/>
                <w:b/>
                <w:color w:val="2B333D"/>
                <w:sz w:val="20"/>
                <w:szCs w:val="20"/>
              </w:rPr>
            </w:pPr>
            <w:r w:rsidRPr="009808F3">
              <w:rPr>
                <w:rFonts w:ascii="Times New Roman" w:eastAsia="Century Gothic" w:hAnsi="Times New Roman" w:cs="Times New Roman"/>
                <w:color w:val="2B333D"/>
                <w:sz w:val="20"/>
                <w:szCs w:val="20"/>
              </w:rPr>
              <w:t xml:space="preserve">Чіткий підхід до створення та розміщення </w:t>
            </w:r>
            <w:proofErr w:type="spellStart"/>
            <w:r w:rsidRPr="009808F3">
              <w:rPr>
                <w:rFonts w:ascii="Times New Roman" w:eastAsia="Century Gothic" w:hAnsi="Times New Roman" w:cs="Times New Roman"/>
                <w:color w:val="2B333D"/>
                <w:sz w:val="20"/>
                <w:szCs w:val="20"/>
              </w:rPr>
              <w:t>відеосюжету</w:t>
            </w:r>
            <w:proofErr w:type="spellEnd"/>
            <w:r w:rsidRPr="009808F3">
              <w:rPr>
                <w:rFonts w:ascii="Times New Roman" w:eastAsia="Century Gothic" w:hAnsi="Times New Roman" w:cs="Times New Roman"/>
                <w:color w:val="2B333D"/>
                <w:sz w:val="20"/>
                <w:szCs w:val="20"/>
              </w:rPr>
              <w:t xml:space="preserve"> - журналістського розслідування на національному ТБ в ефірі новин</w:t>
            </w:r>
          </w:p>
          <w:p w:rsidR="0018488D" w:rsidRPr="009808F3" w:rsidRDefault="0018488D" w:rsidP="0044672D">
            <w:pPr>
              <w:spacing w:after="200"/>
              <w:rPr>
                <w:rFonts w:ascii="Times New Roman" w:eastAsia="Century Gothic" w:hAnsi="Times New Roman" w:cs="Times New Roman"/>
                <w:color w:val="2B333D"/>
                <w:sz w:val="20"/>
                <w:szCs w:val="20"/>
              </w:rPr>
            </w:pPr>
          </w:p>
        </w:tc>
        <w:tc>
          <w:tcPr>
            <w:tcW w:w="7176" w:type="dxa"/>
            <w:shd w:val="clear" w:color="auto" w:fill="auto"/>
            <w:vAlign w:val="center"/>
          </w:tcPr>
          <w:p w:rsidR="0018488D" w:rsidRPr="009808F3" w:rsidRDefault="0044672D" w:rsidP="0044672D">
            <w:pPr>
              <w:widowControl w:val="0"/>
              <w:spacing w:line="240" w:lineRule="auto"/>
              <w:rPr>
                <w:rFonts w:ascii="Times New Roman" w:eastAsia="Century Gothic" w:hAnsi="Times New Roman" w:cs="Times New Roman"/>
                <w:color w:val="2B333D"/>
                <w:sz w:val="20"/>
                <w:szCs w:val="20"/>
              </w:rPr>
            </w:pPr>
            <w:r w:rsidRPr="009808F3">
              <w:rPr>
                <w:rFonts w:ascii="Times New Roman" w:eastAsia="Century Gothic" w:hAnsi="Times New Roman" w:cs="Times New Roman"/>
                <w:b/>
                <w:color w:val="2B333D"/>
                <w:sz w:val="20"/>
                <w:szCs w:val="20"/>
              </w:rPr>
              <w:t>0-30 балів</w:t>
            </w:r>
          </w:p>
          <w:p w:rsidR="0018488D" w:rsidRPr="009808F3" w:rsidRDefault="0044672D" w:rsidP="0044672D">
            <w:pPr>
              <w:spacing w:line="240" w:lineRule="auto"/>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 xml:space="preserve">30 балів — телеканал з національним покриттям та може створити три сюжети (журналістське розслідування/дослідження) на суспільно значущу тематику, та розмістити його в ефірі новин (бажано </w:t>
            </w:r>
            <w:proofErr w:type="spellStart"/>
            <w:r w:rsidRPr="009808F3">
              <w:rPr>
                <w:rFonts w:ascii="Times New Roman" w:eastAsia="Century Gothic" w:hAnsi="Times New Roman" w:cs="Times New Roman"/>
                <w:color w:val="2B333D"/>
                <w:sz w:val="20"/>
                <w:szCs w:val="20"/>
              </w:rPr>
              <w:t>телемарафону</w:t>
            </w:r>
            <w:proofErr w:type="spellEnd"/>
            <w:r w:rsidRPr="009808F3">
              <w:rPr>
                <w:rFonts w:ascii="Times New Roman" w:eastAsia="Century Gothic" w:hAnsi="Times New Roman" w:cs="Times New Roman"/>
                <w:color w:val="2B333D"/>
                <w:sz w:val="20"/>
                <w:szCs w:val="20"/>
              </w:rPr>
              <w:t>). Має відповідний досвід створення таких сюжетів та розміщення їх в ефірі (додати приклади таких робіт, у портфоліо їх не менше 5).</w:t>
            </w:r>
          </w:p>
          <w:p w:rsidR="0018488D" w:rsidRPr="009808F3" w:rsidRDefault="0044672D" w:rsidP="0044672D">
            <w:pPr>
              <w:spacing w:line="240" w:lineRule="auto"/>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 xml:space="preserve">Може запропонувати безоплатне просування через </w:t>
            </w:r>
            <w:proofErr w:type="spellStart"/>
            <w:r w:rsidRPr="009808F3">
              <w:rPr>
                <w:rFonts w:ascii="Times New Roman" w:eastAsia="Century Gothic" w:hAnsi="Times New Roman" w:cs="Times New Roman"/>
                <w:color w:val="2B333D"/>
                <w:sz w:val="20"/>
                <w:szCs w:val="20"/>
              </w:rPr>
              <w:t>соц</w:t>
            </w:r>
            <w:proofErr w:type="spellEnd"/>
            <w:r w:rsidRPr="009808F3">
              <w:rPr>
                <w:rFonts w:ascii="Times New Roman" w:eastAsia="Century Gothic" w:hAnsi="Times New Roman" w:cs="Times New Roman"/>
                <w:color w:val="2B333D"/>
                <w:sz w:val="20"/>
                <w:szCs w:val="20"/>
              </w:rPr>
              <w:t>. мережі каналу (не менше 1 допису на 1 сюжет).</w:t>
            </w:r>
          </w:p>
          <w:p w:rsidR="0018488D" w:rsidRPr="009808F3" w:rsidRDefault="0018488D" w:rsidP="0044672D">
            <w:pPr>
              <w:spacing w:line="240" w:lineRule="auto"/>
              <w:rPr>
                <w:rFonts w:ascii="Times New Roman" w:eastAsia="Century Gothic" w:hAnsi="Times New Roman" w:cs="Times New Roman"/>
                <w:color w:val="2B333D"/>
                <w:sz w:val="20"/>
                <w:szCs w:val="20"/>
              </w:rPr>
            </w:pPr>
          </w:p>
          <w:p w:rsidR="0018488D" w:rsidRPr="009808F3" w:rsidRDefault="0044672D" w:rsidP="0044672D">
            <w:pPr>
              <w:spacing w:line="240" w:lineRule="auto"/>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15 балів — телеканал є національним, може створити три сюжети соціального спрямування  та розмістити в ефірі новин. Має відповідний досвід створення таких сюжетів та розміщення їх в ефірі (додати приклади робіт).</w:t>
            </w:r>
          </w:p>
          <w:p w:rsidR="0018488D" w:rsidRPr="009808F3" w:rsidRDefault="0018488D" w:rsidP="0044672D">
            <w:pPr>
              <w:spacing w:line="240" w:lineRule="auto"/>
              <w:rPr>
                <w:rFonts w:ascii="Times New Roman" w:eastAsia="Century Gothic" w:hAnsi="Times New Roman" w:cs="Times New Roman"/>
                <w:color w:val="2B333D"/>
                <w:sz w:val="20"/>
                <w:szCs w:val="20"/>
              </w:rPr>
            </w:pPr>
          </w:p>
          <w:p w:rsidR="0018488D" w:rsidRPr="009808F3" w:rsidRDefault="0044672D" w:rsidP="0044672D">
            <w:pPr>
              <w:spacing w:line="240" w:lineRule="auto"/>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lastRenderedPageBreak/>
              <w:t xml:space="preserve">10 балів — телеканал є національним, може створити три сюжети за задану тематику, але не має відповідного досвіду створення такого </w:t>
            </w:r>
            <w:proofErr w:type="spellStart"/>
            <w:r w:rsidRPr="009808F3">
              <w:rPr>
                <w:rFonts w:ascii="Times New Roman" w:eastAsia="Century Gothic" w:hAnsi="Times New Roman" w:cs="Times New Roman"/>
                <w:color w:val="2B333D"/>
                <w:sz w:val="20"/>
                <w:szCs w:val="20"/>
              </w:rPr>
              <w:t>відеопродукту</w:t>
            </w:r>
            <w:proofErr w:type="spellEnd"/>
            <w:r w:rsidRPr="009808F3">
              <w:rPr>
                <w:rFonts w:ascii="Times New Roman" w:eastAsia="Century Gothic" w:hAnsi="Times New Roman" w:cs="Times New Roman"/>
                <w:color w:val="2B333D"/>
                <w:sz w:val="20"/>
                <w:szCs w:val="20"/>
              </w:rPr>
              <w:t>.</w:t>
            </w:r>
          </w:p>
          <w:p w:rsidR="0018488D" w:rsidRPr="009808F3" w:rsidRDefault="0018488D" w:rsidP="0044672D">
            <w:pPr>
              <w:spacing w:line="240" w:lineRule="auto"/>
              <w:rPr>
                <w:rFonts w:ascii="Times New Roman" w:eastAsia="Century Gothic" w:hAnsi="Times New Roman" w:cs="Times New Roman"/>
                <w:color w:val="2B333D"/>
                <w:sz w:val="20"/>
                <w:szCs w:val="20"/>
              </w:rPr>
            </w:pPr>
          </w:p>
          <w:p w:rsidR="0018488D" w:rsidRPr="009808F3" w:rsidRDefault="0044672D" w:rsidP="0044672D">
            <w:pPr>
              <w:spacing w:line="240" w:lineRule="auto"/>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0 балів — телеканал не є національним та не має релевантного досвіду створення відеоматеріалів.</w:t>
            </w:r>
          </w:p>
        </w:tc>
      </w:tr>
      <w:tr w:rsidR="0018488D" w:rsidRPr="0044672D" w:rsidTr="009808F3">
        <w:trPr>
          <w:trHeight w:val="5695"/>
        </w:trPr>
        <w:tc>
          <w:tcPr>
            <w:tcW w:w="2439" w:type="dxa"/>
            <w:shd w:val="clear" w:color="auto" w:fill="auto"/>
            <w:vAlign w:val="center"/>
          </w:tcPr>
          <w:p w:rsidR="0018488D" w:rsidRPr="009808F3" w:rsidRDefault="0044672D">
            <w:pPr>
              <w:spacing w:after="200"/>
              <w:jc w:val="both"/>
              <w:rPr>
                <w:rFonts w:ascii="Times New Roman" w:eastAsia="Century Gothic" w:hAnsi="Times New Roman" w:cs="Times New Roman"/>
                <w:b/>
                <w:color w:val="2B333D"/>
                <w:sz w:val="20"/>
                <w:szCs w:val="20"/>
              </w:rPr>
            </w:pPr>
            <w:r w:rsidRPr="009808F3">
              <w:rPr>
                <w:rFonts w:ascii="Times New Roman" w:eastAsia="Century Gothic" w:hAnsi="Times New Roman" w:cs="Times New Roman"/>
                <w:color w:val="2B333D"/>
                <w:sz w:val="20"/>
                <w:szCs w:val="20"/>
              </w:rPr>
              <w:lastRenderedPageBreak/>
              <w:t>2.Мають</w:t>
            </w:r>
            <w:r w:rsidR="0017120C">
              <w:rPr>
                <w:rFonts w:ascii="Times New Roman" w:eastAsia="Century Gothic" w:hAnsi="Times New Roman" w:cs="Times New Roman"/>
                <w:color w:val="2B333D"/>
                <w:sz w:val="20"/>
                <w:szCs w:val="20"/>
                <w:lang w:val="uk-UA"/>
              </w:rPr>
              <w:t xml:space="preserve"> </w:t>
            </w:r>
            <w:r w:rsidRPr="009808F3">
              <w:rPr>
                <w:rFonts w:ascii="Times New Roman" w:eastAsia="Century Gothic" w:hAnsi="Times New Roman" w:cs="Times New Roman"/>
                <w:color w:val="2B333D"/>
                <w:sz w:val="20"/>
                <w:szCs w:val="20"/>
              </w:rPr>
              <w:t xml:space="preserve">описані </w:t>
            </w:r>
            <w:proofErr w:type="spellStart"/>
            <w:r w:rsidRPr="009808F3">
              <w:rPr>
                <w:rFonts w:ascii="Times New Roman" w:eastAsia="Century Gothic" w:hAnsi="Times New Roman" w:cs="Times New Roman"/>
                <w:color w:val="2B333D"/>
                <w:sz w:val="20"/>
                <w:szCs w:val="20"/>
              </w:rPr>
              <w:t>текстово</w:t>
            </w:r>
            <w:proofErr w:type="spellEnd"/>
            <w:r w:rsidRPr="009808F3">
              <w:rPr>
                <w:rFonts w:ascii="Times New Roman" w:eastAsia="Century Gothic" w:hAnsi="Times New Roman" w:cs="Times New Roman"/>
                <w:color w:val="2B333D"/>
                <w:sz w:val="20"/>
                <w:szCs w:val="20"/>
              </w:rPr>
              <w:t xml:space="preserve"> ідеї щодо сценарію та візуального стилю, формату подачі, аби вигідно підкреслити основні меседжі матеріалів. Відповідають високому рівню організації знімального процесу</w:t>
            </w:r>
          </w:p>
        </w:tc>
        <w:tc>
          <w:tcPr>
            <w:tcW w:w="7176" w:type="dxa"/>
            <w:shd w:val="clear" w:color="auto" w:fill="auto"/>
            <w:vAlign w:val="center"/>
          </w:tcPr>
          <w:p w:rsidR="0018488D" w:rsidRPr="009808F3" w:rsidRDefault="0044672D" w:rsidP="0044672D">
            <w:pPr>
              <w:widowControl w:val="0"/>
              <w:spacing w:line="240" w:lineRule="auto"/>
              <w:rPr>
                <w:rFonts w:ascii="Times New Roman" w:eastAsia="Century Gothic" w:hAnsi="Times New Roman" w:cs="Times New Roman"/>
                <w:b/>
                <w:color w:val="2B333D"/>
                <w:sz w:val="20"/>
                <w:szCs w:val="20"/>
              </w:rPr>
            </w:pPr>
            <w:r w:rsidRPr="009808F3">
              <w:rPr>
                <w:rFonts w:ascii="Times New Roman" w:eastAsia="Century Gothic" w:hAnsi="Times New Roman" w:cs="Times New Roman"/>
                <w:b/>
                <w:color w:val="2B333D"/>
                <w:sz w:val="20"/>
                <w:szCs w:val="20"/>
              </w:rPr>
              <w:t>0-20 балів</w:t>
            </w:r>
          </w:p>
          <w:p w:rsidR="0018488D" w:rsidRPr="009808F3" w:rsidRDefault="0044672D">
            <w:pPr>
              <w:spacing w:line="240" w:lineRule="auto"/>
              <w:jc w:val="both"/>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20 балів — Підрядник представив продуману концепцію відео у вигляді текстового документа або презентації (</w:t>
            </w:r>
            <w:proofErr w:type="spellStart"/>
            <w:r w:rsidRPr="009808F3">
              <w:rPr>
                <w:rFonts w:ascii="Times New Roman" w:eastAsia="Century Gothic" w:hAnsi="Times New Roman" w:cs="Times New Roman"/>
                <w:color w:val="2B333D"/>
                <w:sz w:val="20"/>
                <w:szCs w:val="20"/>
              </w:rPr>
              <w:t>Power</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point</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Google</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Canva</w:t>
            </w:r>
            <w:proofErr w:type="spellEnd"/>
            <w:r w:rsidRPr="009808F3">
              <w:rPr>
                <w:rFonts w:ascii="Times New Roman" w:eastAsia="Century Gothic" w:hAnsi="Times New Roman" w:cs="Times New Roman"/>
                <w:color w:val="2B333D"/>
                <w:sz w:val="20"/>
                <w:szCs w:val="20"/>
              </w:rPr>
              <w:t xml:space="preserve"> тощо), яка повністю відповідає ідеї кампанії, включає запропоновані у драфті акценти. У концепті описано </w:t>
            </w:r>
            <w:proofErr w:type="spellStart"/>
            <w:r w:rsidRPr="009808F3">
              <w:rPr>
                <w:rFonts w:ascii="Times New Roman" w:eastAsia="Century Gothic" w:hAnsi="Times New Roman" w:cs="Times New Roman"/>
                <w:color w:val="2B333D"/>
                <w:sz w:val="20"/>
                <w:szCs w:val="20"/>
              </w:rPr>
              <w:t>покроковість</w:t>
            </w:r>
            <w:proofErr w:type="spellEnd"/>
            <w:r w:rsidRPr="009808F3">
              <w:rPr>
                <w:rFonts w:ascii="Times New Roman" w:eastAsia="Century Gothic" w:hAnsi="Times New Roman" w:cs="Times New Roman"/>
                <w:color w:val="2B333D"/>
                <w:sz w:val="20"/>
                <w:szCs w:val="20"/>
              </w:rPr>
              <w:t xml:space="preserve"> створення сюжетів, етапи уточнення, </w:t>
            </w:r>
            <w:proofErr w:type="spellStart"/>
            <w:r w:rsidRPr="009808F3">
              <w:rPr>
                <w:rFonts w:ascii="Times New Roman" w:eastAsia="Century Gothic" w:hAnsi="Times New Roman" w:cs="Times New Roman"/>
                <w:color w:val="2B333D"/>
                <w:sz w:val="20"/>
                <w:szCs w:val="20"/>
              </w:rPr>
              <w:t>таймлайн</w:t>
            </w:r>
            <w:proofErr w:type="spellEnd"/>
            <w:r w:rsidRPr="009808F3">
              <w:rPr>
                <w:rFonts w:ascii="Times New Roman" w:eastAsia="Century Gothic" w:hAnsi="Times New Roman" w:cs="Times New Roman"/>
                <w:color w:val="2B333D"/>
                <w:sz w:val="20"/>
                <w:szCs w:val="20"/>
              </w:rPr>
              <w:t>. Підрядник надає сценарій сюжетів зі своїми пропозиціями. У документі вже зазначені спікери, які будуть використані для зйомок відеоматеріалі.</w:t>
            </w:r>
          </w:p>
          <w:p w:rsidR="0018488D" w:rsidRPr="009808F3" w:rsidRDefault="0018488D">
            <w:pPr>
              <w:spacing w:line="240" w:lineRule="auto"/>
              <w:jc w:val="both"/>
              <w:rPr>
                <w:rFonts w:ascii="Times New Roman" w:eastAsia="Century Gothic" w:hAnsi="Times New Roman" w:cs="Times New Roman"/>
                <w:color w:val="2B333D"/>
                <w:sz w:val="20"/>
                <w:szCs w:val="20"/>
              </w:rPr>
            </w:pPr>
          </w:p>
          <w:p w:rsidR="0018488D" w:rsidRPr="009808F3" w:rsidRDefault="0018488D">
            <w:pPr>
              <w:spacing w:line="240" w:lineRule="auto"/>
              <w:jc w:val="both"/>
              <w:rPr>
                <w:rFonts w:ascii="Times New Roman" w:eastAsia="Century Gothic" w:hAnsi="Times New Roman" w:cs="Times New Roman"/>
                <w:color w:val="2B333D"/>
                <w:sz w:val="20"/>
                <w:szCs w:val="20"/>
              </w:rPr>
            </w:pPr>
          </w:p>
          <w:p w:rsidR="0018488D" w:rsidRPr="009808F3" w:rsidRDefault="0044672D">
            <w:pPr>
              <w:spacing w:line="240" w:lineRule="auto"/>
              <w:jc w:val="both"/>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15 балів — Представлено базову, загалом релевантну ідею сценарію та подачі у вигляді текстового документа або презентації (</w:t>
            </w:r>
            <w:proofErr w:type="spellStart"/>
            <w:r w:rsidRPr="009808F3">
              <w:rPr>
                <w:rFonts w:ascii="Times New Roman" w:eastAsia="Century Gothic" w:hAnsi="Times New Roman" w:cs="Times New Roman"/>
                <w:color w:val="2B333D"/>
                <w:sz w:val="20"/>
                <w:szCs w:val="20"/>
              </w:rPr>
              <w:t>Power</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point</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Google</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Canva</w:t>
            </w:r>
            <w:proofErr w:type="spellEnd"/>
            <w:r w:rsidRPr="009808F3">
              <w:rPr>
                <w:rFonts w:ascii="Times New Roman" w:eastAsia="Century Gothic" w:hAnsi="Times New Roman" w:cs="Times New Roman"/>
                <w:color w:val="2B333D"/>
                <w:sz w:val="20"/>
                <w:szCs w:val="20"/>
              </w:rPr>
              <w:t xml:space="preserve"> тощо), яка відповідає концепції, але потребує доопрацювання. </w:t>
            </w:r>
          </w:p>
          <w:p w:rsidR="0018488D" w:rsidRDefault="0044672D">
            <w:pPr>
              <w:spacing w:line="240" w:lineRule="auto"/>
              <w:jc w:val="both"/>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 xml:space="preserve">Наявні базові відомості про хід знімального процесу, але без деталізації в аспектах героїв, залучення </w:t>
            </w:r>
            <w:proofErr w:type="spellStart"/>
            <w:r w:rsidRPr="009808F3">
              <w:rPr>
                <w:rFonts w:ascii="Times New Roman" w:eastAsia="Century Gothic" w:hAnsi="Times New Roman" w:cs="Times New Roman"/>
                <w:color w:val="2B333D"/>
                <w:sz w:val="20"/>
                <w:szCs w:val="20"/>
              </w:rPr>
              <w:t>візажистів</w:t>
            </w:r>
            <w:proofErr w:type="spellEnd"/>
            <w:r w:rsidRPr="009808F3">
              <w:rPr>
                <w:rFonts w:ascii="Times New Roman" w:eastAsia="Century Gothic" w:hAnsi="Times New Roman" w:cs="Times New Roman"/>
                <w:color w:val="2B333D"/>
                <w:sz w:val="20"/>
                <w:szCs w:val="20"/>
              </w:rPr>
              <w:t xml:space="preserve"> та стилістів.</w:t>
            </w:r>
          </w:p>
          <w:p w:rsidR="007F092E" w:rsidRPr="00762794" w:rsidRDefault="007F092E">
            <w:pPr>
              <w:spacing w:line="240" w:lineRule="auto"/>
              <w:jc w:val="both"/>
              <w:rPr>
                <w:rFonts w:ascii="Times New Roman" w:eastAsia="Century Gothic" w:hAnsi="Times New Roman" w:cs="Times New Roman"/>
                <w:color w:val="2B333D"/>
                <w:sz w:val="20"/>
                <w:szCs w:val="20"/>
                <w:lang w:val="uk-UA"/>
              </w:rPr>
            </w:pPr>
          </w:p>
          <w:p w:rsidR="0018488D" w:rsidRPr="009808F3" w:rsidRDefault="0044672D">
            <w:pPr>
              <w:spacing w:line="240" w:lineRule="auto"/>
              <w:jc w:val="both"/>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10 балів — Ідеї у вигляді текстового документа або презентації (</w:t>
            </w:r>
            <w:proofErr w:type="spellStart"/>
            <w:r w:rsidRPr="009808F3">
              <w:rPr>
                <w:rFonts w:ascii="Times New Roman" w:eastAsia="Century Gothic" w:hAnsi="Times New Roman" w:cs="Times New Roman"/>
                <w:color w:val="2B333D"/>
                <w:sz w:val="20"/>
                <w:szCs w:val="20"/>
              </w:rPr>
              <w:t>Power</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point</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Google</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Canva</w:t>
            </w:r>
            <w:proofErr w:type="spellEnd"/>
            <w:r w:rsidRPr="009808F3">
              <w:rPr>
                <w:rFonts w:ascii="Times New Roman" w:eastAsia="Century Gothic" w:hAnsi="Times New Roman" w:cs="Times New Roman"/>
                <w:color w:val="2B333D"/>
                <w:sz w:val="20"/>
                <w:szCs w:val="20"/>
              </w:rPr>
              <w:t xml:space="preserve"> тощо) нечіткі або не відповідають тематиці. </w:t>
            </w:r>
            <w:proofErr w:type="spellStart"/>
            <w:r w:rsidRPr="009808F3">
              <w:rPr>
                <w:rFonts w:ascii="Times New Roman" w:eastAsia="Century Gothic" w:hAnsi="Times New Roman" w:cs="Times New Roman"/>
                <w:color w:val="2B333D"/>
                <w:sz w:val="20"/>
                <w:szCs w:val="20"/>
              </w:rPr>
              <w:t>Кампанійний</w:t>
            </w:r>
            <w:proofErr w:type="spellEnd"/>
            <w:r w:rsidRPr="009808F3">
              <w:rPr>
                <w:rFonts w:ascii="Times New Roman" w:eastAsia="Century Gothic" w:hAnsi="Times New Roman" w:cs="Times New Roman"/>
                <w:color w:val="2B333D"/>
                <w:sz w:val="20"/>
                <w:szCs w:val="20"/>
              </w:rPr>
              <w:t xml:space="preserve"> контекст не враховано, пропозиція виглядає шаблонною. Хід знімального процесу описаний стисло, відомості про наявність послуг з </w:t>
            </w:r>
            <w:proofErr w:type="spellStart"/>
            <w:r w:rsidRPr="009808F3">
              <w:rPr>
                <w:rFonts w:ascii="Times New Roman" w:eastAsia="Century Gothic" w:hAnsi="Times New Roman" w:cs="Times New Roman"/>
                <w:color w:val="2B333D"/>
                <w:sz w:val="20"/>
                <w:szCs w:val="20"/>
              </w:rPr>
              <w:t>брифу</w:t>
            </w:r>
            <w:proofErr w:type="spellEnd"/>
            <w:r w:rsidRPr="009808F3">
              <w:rPr>
                <w:rFonts w:ascii="Times New Roman" w:eastAsia="Century Gothic" w:hAnsi="Times New Roman" w:cs="Times New Roman"/>
                <w:color w:val="2B333D"/>
                <w:sz w:val="20"/>
                <w:szCs w:val="20"/>
              </w:rPr>
              <w:t xml:space="preserve"> надані частково. </w:t>
            </w:r>
          </w:p>
          <w:p w:rsidR="0018488D" w:rsidRPr="009808F3" w:rsidRDefault="0018488D">
            <w:pPr>
              <w:spacing w:line="240" w:lineRule="auto"/>
              <w:jc w:val="both"/>
              <w:rPr>
                <w:rFonts w:ascii="Times New Roman" w:eastAsia="Century Gothic" w:hAnsi="Times New Roman" w:cs="Times New Roman"/>
                <w:color w:val="2B333D"/>
                <w:sz w:val="20"/>
                <w:szCs w:val="20"/>
              </w:rPr>
            </w:pPr>
          </w:p>
          <w:p w:rsidR="0018488D" w:rsidRPr="009808F3" w:rsidRDefault="0044672D">
            <w:pPr>
              <w:spacing w:line="240" w:lineRule="auto"/>
              <w:jc w:val="both"/>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0 балів — Релевантна ідея (у вигляді текстового документа або презентації (</w:t>
            </w:r>
            <w:proofErr w:type="spellStart"/>
            <w:r w:rsidRPr="009808F3">
              <w:rPr>
                <w:rFonts w:ascii="Times New Roman" w:eastAsia="Century Gothic" w:hAnsi="Times New Roman" w:cs="Times New Roman"/>
                <w:color w:val="2B333D"/>
                <w:sz w:val="20"/>
                <w:szCs w:val="20"/>
              </w:rPr>
              <w:t>Power</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point</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Google</w:t>
            </w:r>
            <w:proofErr w:type="spellEnd"/>
            <w:r w:rsidRPr="009808F3">
              <w:rPr>
                <w:rFonts w:ascii="Times New Roman" w:eastAsia="Century Gothic" w:hAnsi="Times New Roman" w:cs="Times New Roman"/>
                <w:color w:val="2B333D"/>
                <w:sz w:val="20"/>
                <w:szCs w:val="20"/>
              </w:rPr>
              <w:t xml:space="preserve">, </w:t>
            </w:r>
            <w:proofErr w:type="spellStart"/>
            <w:r w:rsidRPr="009808F3">
              <w:rPr>
                <w:rFonts w:ascii="Times New Roman" w:eastAsia="Century Gothic" w:hAnsi="Times New Roman" w:cs="Times New Roman"/>
                <w:color w:val="2B333D"/>
                <w:sz w:val="20"/>
                <w:szCs w:val="20"/>
              </w:rPr>
              <w:t>Canva</w:t>
            </w:r>
            <w:proofErr w:type="spellEnd"/>
            <w:r w:rsidRPr="009808F3">
              <w:rPr>
                <w:rFonts w:ascii="Times New Roman" w:eastAsia="Century Gothic" w:hAnsi="Times New Roman" w:cs="Times New Roman"/>
                <w:color w:val="2B333D"/>
                <w:sz w:val="20"/>
                <w:szCs w:val="20"/>
              </w:rPr>
              <w:t xml:space="preserve"> тощо) відсутня, подані матеріали не відповідають тематиці або суперечать цінностям </w:t>
            </w:r>
            <w:proofErr w:type="spellStart"/>
            <w:r w:rsidRPr="009808F3">
              <w:rPr>
                <w:rFonts w:ascii="Times New Roman" w:eastAsia="Century Gothic" w:hAnsi="Times New Roman" w:cs="Times New Roman"/>
                <w:color w:val="2B333D"/>
                <w:sz w:val="20"/>
                <w:szCs w:val="20"/>
              </w:rPr>
              <w:t>проєкту</w:t>
            </w:r>
            <w:proofErr w:type="spellEnd"/>
            <w:r w:rsidRPr="009808F3">
              <w:rPr>
                <w:rFonts w:ascii="Times New Roman" w:eastAsia="Century Gothic" w:hAnsi="Times New Roman" w:cs="Times New Roman"/>
                <w:color w:val="2B333D"/>
                <w:sz w:val="20"/>
                <w:szCs w:val="20"/>
              </w:rPr>
              <w:t xml:space="preserve">. Відомості про наявність послуг з </w:t>
            </w:r>
            <w:proofErr w:type="spellStart"/>
            <w:r w:rsidRPr="009808F3">
              <w:rPr>
                <w:rFonts w:ascii="Times New Roman" w:eastAsia="Century Gothic" w:hAnsi="Times New Roman" w:cs="Times New Roman"/>
                <w:color w:val="2B333D"/>
                <w:sz w:val="20"/>
                <w:szCs w:val="20"/>
              </w:rPr>
              <w:t>брифу</w:t>
            </w:r>
            <w:proofErr w:type="spellEnd"/>
            <w:r w:rsidRPr="009808F3">
              <w:rPr>
                <w:rFonts w:ascii="Times New Roman" w:eastAsia="Century Gothic" w:hAnsi="Times New Roman" w:cs="Times New Roman"/>
                <w:color w:val="2B333D"/>
                <w:sz w:val="20"/>
                <w:szCs w:val="20"/>
              </w:rPr>
              <w:t xml:space="preserve"> не надана. </w:t>
            </w:r>
          </w:p>
        </w:tc>
      </w:tr>
      <w:tr w:rsidR="0018488D" w:rsidRPr="0044672D" w:rsidTr="009808F3">
        <w:tc>
          <w:tcPr>
            <w:tcW w:w="2439" w:type="dxa"/>
            <w:shd w:val="clear" w:color="auto" w:fill="auto"/>
            <w:vAlign w:val="center"/>
          </w:tcPr>
          <w:p w:rsidR="0018488D" w:rsidRPr="009808F3" w:rsidRDefault="0044672D">
            <w:pPr>
              <w:spacing w:after="200"/>
              <w:jc w:val="both"/>
              <w:rPr>
                <w:rFonts w:ascii="Times New Roman" w:eastAsia="Century Gothic" w:hAnsi="Times New Roman" w:cs="Times New Roman"/>
                <w:b/>
                <w:color w:val="2B333D"/>
                <w:sz w:val="20"/>
                <w:szCs w:val="20"/>
              </w:rPr>
            </w:pPr>
            <w:r w:rsidRPr="009808F3">
              <w:rPr>
                <w:rFonts w:ascii="Times New Roman" w:eastAsia="Century Gothic" w:hAnsi="Times New Roman" w:cs="Times New Roman"/>
                <w:color w:val="2B333D"/>
                <w:sz w:val="20"/>
                <w:szCs w:val="20"/>
              </w:rPr>
              <w:t>3. Терміни виконання</w:t>
            </w:r>
          </w:p>
        </w:tc>
        <w:tc>
          <w:tcPr>
            <w:tcW w:w="7176" w:type="dxa"/>
            <w:shd w:val="clear" w:color="auto" w:fill="auto"/>
            <w:tcMar>
              <w:top w:w="100" w:type="dxa"/>
              <w:left w:w="100" w:type="dxa"/>
              <w:bottom w:w="100" w:type="dxa"/>
              <w:right w:w="100" w:type="dxa"/>
            </w:tcMar>
          </w:tcPr>
          <w:p w:rsidR="0018488D" w:rsidRPr="009808F3" w:rsidRDefault="0044672D">
            <w:pPr>
              <w:widowControl w:val="0"/>
              <w:spacing w:line="240" w:lineRule="auto"/>
              <w:jc w:val="center"/>
              <w:rPr>
                <w:rFonts w:ascii="Times New Roman" w:eastAsia="Century Gothic" w:hAnsi="Times New Roman" w:cs="Times New Roman"/>
                <w:b/>
                <w:color w:val="2B333D"/>
                <w:sz w:val="20"/>
                <w:szCs w:val="20"/>
              </w:rPr>
            </w:pPr>
            <w:r w:rsidRPr="009808F3">
              <w:rPr>
                <w:rFonts w:ascii="Times New Roman" w:eastAsia="Century Gothic" w:hAnsi="Times New Roman" w:cs="Times New Roman"/>
                <w:b/>
                <w:color w:val="2B333D"/>
                <w:sz w:val="20"/>
                <w:szCs w:val="20"/>
              </w:rPr>
              <w:t>0-20 балів</w:t>
            </w:r>
          </w:p>
          <w:p w:rsidR="0018488D" w:rsidRPr="009808F3" w:rsidRDefault="0044672D">
            <w:pPr>
              <w:spacing w:line="240" w:lineRule="auto"/>
              <w:jc w:val="both"/>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 xml:space="preserve">20 балів — Підрядник готовий зняти, змонтувати,  погодити та розмістити всі три відео  протягом періоду до 4 тижнів після затвердження сценаріїв. Чітко прописаний графік робіт (з розбивкою по днях, у вигляді </w:t>
            </w:r>
            <w:proofErr w:type="spellStart"/>
            <w:r w:rsidRPr="009808F3">
              <w:rPr>
                <w:rFonts w:ascii="Times New Roman" w:eastAsia="Century Gothic" w:hAnsi="Times New Roman" w:cs="Times New Roman"/>
                <w:color w:val="2B333D"/>
                <w:sz w:val="20"/>
                <w:szCs w:val="20"/>
              </w:rPr>
              <w:t>excel</w:t>
            </w:r>
            <w:proofErr w:type="spellEnd"/>
            <w:r w:rsidRPr="009808F3">
              <w:rPr>
                <w:rFonts w:ascii="Times New Roman" w:eastAsia="Century Gothic" w:hAnsi="Times New Roman" w:cs="Times New Roman"/>
                <w:color w:val="2B333D"/>
                <w:sz w:val="20"/>
                <w:szCs w:val="20"/>
              </w:rPr>
              <w:t xml:space="preserve"> таблиці, так званий </w:t>
            </w:r>
            <w:proofErr w:type="spellStart"/>
            <w:r w:rsidRPr="009808F3">
              <w:rPr>
                <w:rFonts w:ascii="Times New Roman" w:eastAsia="Century Gothic" w:hAnsi="Times New Roman" w:cs="Times New Roman"/>
                <w:color w:val="2B333D"/>
                <w:sz w:val="20"/>
                <w:szCs w:val="20"/>
              </w:rPr>
              <w:t>таймлайн</w:t>
            </w:r>
            <w:proofErr w:type="spellEnd"/>
            <w:r w:rsidRPr="009808F3">
              <w:rPr>
                <w:rFonts w:ascii="Times New Roman" w:eastAsia="Century Gothic" w:hAnsi="Times New Roman" w:cs="Times New Roman"/>
                <w:color w:val="2B333D"/>
                <w:sz w:val="20"/>
                <w:szCs w:val="20"/>
              </w:rPr>
              <w:t>), враховано етапи погодження.</w:t>
            </w:r>
          </w:p>
          <w:p w:rsidR="0018488D" w:rsidRPr="009808F3" w:rsidRDefault="0044672D">
            <w:pPr>
              <w:spacing w:line="240" w:lineRule="auto"/>
              <w:jc w:val="both"/>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 xml:space="preserve">15 балів — Вказаний термін виконання до 5 тижнів. Загалом реалістичний план, проте без детального розпису або з можливими ризиками затримки.  Чітко прописаний графік робіт (з розбивкою по днях, у вигляді </w:t>
            </w:r>
            <w:proofErr w:type="spellStart"/>
            <w:r w:rsidRPr="009808F3">
              <w:rPr>
                <w:rFonts w:ascii="Times New Roman" w:eastAsia="Century Gothic" w:hAnsi="Times New Roman" w:cs="Times New Roman"/>
                <w:color w:val="2B333D"/>
                <w:sz w:val="20"/>
                <w:szCs w:val="20"/>
              </w:rPr>
              <w:t>excel</w:t>
            </w:r>
            <w:proofErr w:type="spellEnd"/>
            <w:r w:rsidRPr="009808F3">
              <w:rPr>
                <w:rFonts w:ascii="Times New Roman" w:eastAsia="Century Gothic" w:hAnsi="Times New Roman" w:cs="Times New Roman"/>
                <w:color w:val="2B333D"/>
                <w:sz w:val="20"/>
                <w:szCs w:val="20"/>
              </w:rPr>
              <w:t xml:space="preserve"> таблиці, так званий </w:t>
            </w:r>
            <w:proofErr w:type="spellStart"/>
            <w:r w:rsidRPr="009808F3">
              <w:rPr>
                <w:rFonts w:ascii="Times New Roman" w:eastAsia="Century Gothic" w:hAnsi="Times New Roman" w:cs="Times New Roman"/>
                <w:color w:val="2B333D"/>
                <w:sz w:val="20"/>
                <w:szCs w:val="20"/>
              </w:rPr>
              <w:t>таймлайн</w:t>
            </w:r>
            <w:proofErr w:type="spellEnd"/>
            <w:r w:rsidRPr="009808F3">
              <w:rPr>
                <w:rFonts w:ascii="Times New Roman" w:eastAsia="Century Gothic" w:hAnsi="Times New Roman" w:cs="Times New Roman"/>
                <w:color w:val="2B333D"/>
                <w:sz w:val="20"/>
                <w:szCs w:val="20"/>
              </w:rPr>
              <w:t xml:space="preserve">), враховано етапи погодження. </w:t>
            </w:r>
          </w:p>
          <w:p w:rsidR="0018488D" w:rsidRPr="009808F3" w:rsidRDefault="0044672D">
            <w:pPr>
              <w:spacing w:line="240" w:lineRule="auto"/>
              <w:jc w:val="both"/>
              <w:rPr>
                <w:rFonts w:ascii="Times New Roman" w:eastAsia="Century Gothic" w:hAnsi="Times New Roman" w:cs="Times New Roman"/>
                <w:color w:val="2B333D"/>
                <w:sz w:val="20"/>
                <w:szCs w:val="20"/>
              </w:rPr>
            </w:pPr>
            <w:r w:rsidRPr="009808F3">
              <w:rPr>
                <w:rFonts w:ascii="Times New Roman" w:eastAsia="Century Gothic" w:hAnsi="Times New Roman" w:cs="Times New Roman"/>
                <w:color w:val="2B333D"/>
                <w:sz w:val="20"/>
                <w:szCs w:val="20"/>
              </w:rPr>
              <w:t xml:space="preserve">10 балів — Термін виконання до 6 тижнів, або терміни не узгоджені з очікуваним графіком </w:t>
            </w:r>
            <w:proofErr w:type="spellStart"/>
            <w:r w:rsidRPr="009808F3">
              <w:rPr>
                <w:rFonts w:ascii="Times New Roman" w:eastAsia="Century Gothic" w:hAnsi="Times New Roman" w:cs="Times New Roman"/>
                <w:color w:val="2B333D"/>
                <w:sz w:val="20"/>
                <w:szCs w:val="20"/>
              </w:rPr>
              <w:t>проєкту</w:t>
            </w:r>
            <w:proofErr w:type="spellEnd"/>
            <w:r w:rsidRPr="009808F3">
              <w:rPr>
                <w:rFonts w:ascii="Times New Roman" w:eastAsia="Century Gothic" w:hAnsi="Times New Roman" w:cs="Times New Roman"/>
                <w:color w:val="2B333D"/>
                <w:sz w:val="20"/>
                <w:szCs w:val="20"/>
              </w:rPr>
              <w:t>. Наявні загальні оцінки без деталізації процесу, враховано етапи погодження.</w:t>
            </w:r>
          </w:p>
          <w:p w:rsidR="0018488D" w:rsidRPr="009808F3" w:rsidRDefault="0044672D">
            <w:pPr>
              <w:spacing w:line="240" w:lineRule="auto"/>
              <w:jc w:val="both"/>
              <w:rPr>
                <w:rFonts w:ascii="Times New Roman" w:eastAsia="Times New Roman" w:hAnsi="Times New Roman" w:cs="Times New Roman"/>
                <w:sz w:val="20"/>
                <w:szCs w:val="20"/>
              </w:rPr>
            </w:pPr>
            <w:r w:rsidRPr="009808F3">
              <w:rPr>
                <w:rFonts w:ascii="Times New Roman" w:eastAsia="Century Gothic" w:hAnsi="Times New Roman" w:cs="Times New Roman"/>
                <w:color w:val="2B333D"/>
                <w:sz w:val="20"/>
                <w:szCs w:val="20"/>
              </w:rPr>
              <w:t xml:space="preserve">0 балів — Вказано термін понад 6 тижнів, або взагалі не вказано терміни виконання. Пропозиція не відповідає часовим рамкам </w:t>
            </w:r>
            <w:proofErr w:type="spellStart"/>
            <w:r w:rsidRPr="009808F3">
              <w:rPr>
                <w:rFonts w:ascii="Times New Roman" w:eastAsia="Century Gothic" w:hAnsi="Times New Roman" w:cs="Times New Roman"/>
                <w:color w:val="2B333D"/>
                <w:sz w:val="20"/>
                <w:szCs w:val="20"/>
              </w:rPr>
              <w:t>проєкту</w:t>
            </w:r>
            <w:proofErr w:type="spellEnd"/>
            <w:r w:rsidRPr="009808F3">
              <w:rPr>
                <w:rFonts w:ascii="Times New Roman" w:eastAsia="Century Gothic" w:hAnsi="Times New Roman" w:cs="Times New Roman"/>
                <w:color w:val="2B333D"/>
                <w:sz w:val="20"/>
                <w:szCs w:val="20"/>
              </w:rPr>
              <w:t xml:space="preserve">. Відсутній </w:t>
            </w:r>
            <w:proofErr w:type="spellStart"/>
            <w:r w:rsidRPr="009808F3">
              <w:rPr>
                <w:rFonts w:ascii="Times New Roman" w:eastAsia="Century Gothic" w:hAnsi="Times New Roman" w:cs="Times New Roman"/>
                <w:color w:val="2B333D"/>
                <w:sz w:val="20"/>
                <w:szCs w:val="20"/>
              </w:rPr>
              <w:t>таймлайн</w:t>
            </w:r>
            <w:proofErr w:type="spellEnd"/>
          </w:p>
          <w:p w:rsidR="0018488D" w:rsidRPr="009808F3" w:rsidRDefault="0018488D">
            <w:pPr>
              <w:widowControl w:val="0"/>
              <w:spacing w:line="240" w:lineRule="auto"/>
              <w:jc w:val="center"/>
              <w:rPr>
                <w:rFonts w:ascii="Times New Roman" w:eastAsia="Century Gothic" w:hAnsi="Times New Roman" w:cs="Times New Roman"/>
                <w:color w:val="2B333D"/>
                <w:sz w:val="20"/>
                <w:szCs w:val="20"/>
              </w:rPr>
            </w:pPr>
          </w:p>
        </w:tc>
      </w:tr>
      <w:tr w:rsidR="0018488D" w:rsidRPr="0044672D" w:rsidTr="009808F3">
        <w:tc>
          <w:tcPr>
            <w:tcW w:w="2439" w:type="dxa"/>
            <w:shd w:val="clear" w:color="auto" w:fill="auto"/>
            <w:vAlign w:val="center"/>
          </w:tcPr>
          <w:p w:rsidR="0018488D" w:rsidRPr="009808F3" w:rsidRDefault="0044672D">
            <w:pPr>
              <w:spacing w:after="200"/>
              <w:rPr>
                <w:rFonts w:ascii="Times New Roman" w:eastAsia="Century Gothic" w:hAnsi="Times New Roman" w:cs="Times New Roman"/>
                <w:b/>
                <w:color w:val="2B333D"/>
                <w:sz w:val="20"/>
                <w:szCs w:val="20"/>
              </w:rPr>
            </w:pPr>
            <w:r w:rsidRPr="009808F3">
              <w:rPr>
                <w:rFonts w:ascii="Times New Roman" w:eastAsia="Century Gothic" w:hAnsi="Times New Roman" w:cs="Times New Roman"/>
                <w:b/>
                <w:color w:val="2B333D"/>
                <w:sz w:val="20"/>
                <w:szCs w:val="20"/>
              </w:rPr>
              <w:t>Всього</w:t>
            </w:r>
          </w:p>
        </w:tc>
        <w:tc>
          <w:tcPr>
            <w:tcW w:w="7176" w:type="dxa"/>
            <w:shd w:val="clear" w:color="auto" w:fill="auto"/>
            <w:vAlign w:val="center"/>
          </w:tcPr>
          <w:p w:rsidR="0018488D" w:rsidRPr="009808F3" w:rsidRDefault="0044672D">
            <w:pPr>
              <w:spacing w:after="200"/>
              <w:jc w:val="center"/>
              <w:rPr>
                <w:rFonts w:ascii="Times New Roman" w:eastAsia="Century Gothic" w:hAnsi="Times New Roman" w:cs="Times New Roman"/>
                <w:b/>
                <w:color w:val="2B333D"/>
                <w:sz w:val="20"/>
                <w:szCs w:val="20"/>
                <w:highlight w:val="white"/>
              </w:rPr>
            </w:pPr>
            <w:r w:rsidRPr="009808F3">
              <w:rPr>
                <w:rFonts w:ascii="Times New Roman" w:eastAsia="Century Gothic" w:hAnsi="Times New Roman" w:cs="Times New Roman"/>
                <w:b/>
                <w:color w:val="2B333D"/>
                <w:sz w:val="20"/>
                <w:szCs w:val="20"/>
                <w:highlight w:val="white"/>
              </w:rPr>
              <w:t>70 балів</w:t>
            </w:r>
          </w:p>
        </w:tc>
      </w:tr>
    </w:tbl>
    <w:p w:rsidR="0018488D" w:rsidRPr="0044672D" w:rsidRDefault="0018488D">
      <w:pPr>
        <w:spacing w:after="200"/>
        <w:rPr>
          <w:rFonts w:ascii="Times New Roman" w:eastAsia="Calibri" w:hAnsi="Times New Roman" w:cs="Times New Roman"/>
        </w:rPr>
      </w:pPr>
    </w:p>
    <w:p w:rsidR="0018488D" w:rsidRPr="0044672D" w:rsidRDefault="0018488D">
      <w:pPr>
        <w:rPr>
          <w:rFonts w:ascii="Times New Roman" w:hAnsi="Times New Roman" w:cs="Times New Roman"/>
        </w:rPr>
      </w:pPr>
    </w:p>
    <w:p w:rsidR="0018488D" w:rsidRPr="0044672D" w:rsidRDefault="0044672D">
      <w:pPr>
        <w:pBdr>
          <w:top w:val="nil"/>
          <w:left w:val="nil"/>
          <w:bottom w:val="nil"/>
          <w:right w:val="nil"/>
          <w:between w:val="nil"/>
        </w:pBdr>
        <w:spacing w:line="240" w:lineRule="auto"/>
        <w:jc w:val="center"/>
        <w:rPr>
          <w:rFonts w:ascii="Times New Roman" w:eastAsia="Century Gothic" w:hAnsi="Times New Roman" w:cs="Times New Roman"/>
          <w:color w:val="2B333D"/>
        </w:rPr>
      </w:pPr>
      <w:r w:rsidRPr="0044672D">
        <w:rPr>
          <w:rFonts w:ascii="Times New Roman" w:eastAsia="Century Gothic" w:hAnsi="Times New Roman" w:cs="Times New Roman"/>
          <w:color w:val="2B333D"/>
        </w:rPr>
        <w:t>Додаткові вимоги до учасника тендеру</w:t>
      </w:r>
    </w:p>
    <w:p w:rsidR="0018488D" w:rsidRPr="0044672D" w:rsidRDefault="0018488D">
      <w:pPr>
        <w:pBdr>
          <w:top w:val="nil"/>
          <w:left w:val="nil"/>
          <w:bottom w:val="nil"/>
          <w:right w:val="nil"/>
          <w:between w:val="nil"/>
        </w:pBdr>
        <w:spacing w:line="240" w:lineRule="auto"/>
        <w:jc w:val="center"/>
        <w:rPr>
          <w:rFonts w:ascii="Times New Roman" w:eastAsia="Century Gothic" w:hAnsi="Times New Roman" w:cs="Times New Roman"/>
          <w:color w:val="2B333D"/>
        </w:rPr>
      </w:pPr>
    </w:p>
    <w:p w:rsidR="0018488D" w:rsidRPr="0044672D" w:rsidRDefault="0044672D">
      <w:pPr>
        <w:pBdr>
          <w:top w:val="nil"/>
          <w:left w:val="nil"/>
          <w:bottom w:val="nil"/>
          <w:right w:val="nil"/>
          <w:between w:val="nil"/>
        </w:pBdr>
        <w:spacing w:line="240" w:lineRule="auto"/>
        <w:jc w:val="both"/>
        <w:rPr>
          <w:rFonts w:ascii="Times New Roman" w:eastAsia="Century Gothic" w:hAnsi="Times New Roman" w:cs="Times New Roman"/>
          <w:b/>
          <w:color w:val="2B333D"/>
        </w:rPr>
      </w:pPr>
      <w:r w:rsidRPr="0044672D">
        <w:rPr>
          <w:rFonts w:ascii="Times New Roman" w:eastAsia="Century Gothic" w:hAnsi="Times New Roman" w:cs="Times New Roman"/>
          <w:b/>
          <w:color w:val="2B333D"/>
        </w:rPr>
        <w:t>Правовий статус учасника</w:t>
      </w:r>
    </w:p>
    <w:p w:rsidR="0018488D" w:rsidRPr="0044672D" w:rsidRDefault="0044672D">
      <w:pPr>
        <w:numPr>
          <w:ilvl w:val="0"/>
          <w:numId w:val="5"/>
        </w:numPr>
        <w:pBdr>
          <w:top w:val="nil"/>
          <w:left w:val="nil"/>
          <w:bottom w:val="nil"/>
          <w:right w:val="nil"/>
          <w:between w:val="nil"/>
        </w:pBdr>
        <w:spacing w:line="240" w:lineRule="auto"/>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До участі допускаються фізичні особи-підприємці (ФОП) або юридичні особи (ТОВ), які мають право на здійснення діяльності, пов’язаної з виробництвом </w:t>
      </w:r>
      <w:proofErr w:type="spellStart"/>
      <w:r w:rsidRPr="0044672D">
        <w:rPr>
          <w:rFonts w:ascii="Times New Roman" w:eastAsia="Century Gothic" w:hAnsi="Times New Roman" w:cs="Times New Roman"/>
          <w:color w:val="2B333D"/>
        </w:rPr>
        <w:t>відеоконтенту</w:t>
      </w:r>
      <w:proofErr w:type="spellEnd"/>
      <w:r w:rsidRPr="0044672D">
        <w:rPr>
          <w:rFonts w:ascii="Times New Roman" w:eastAsia="Century Gothic" w:hAnsi="Times New Roman" w:cs="Times New Roman"/>
          <w:color w:val="2B333D"/>
        </w:rPr>
        <w:t>.</w:t>
      </w:r>
    </w:p>
    <w:p w:rsidR="0018488D" w:rsidRPr="0044672D" w:rsidRDefault="0044672D">
      <w:pPr>
        <w:numPr>
          <w:ilvl w:val="0"/>
          <w:numId w:val="5"/>
        </w:numPr>
        <w:pBdr>
          <w:top w:val="nil"/>
          <w:left w:val="nil"/>
          <w:bottom w:val="nil"/>
          <w:right w:val="nil"/>
          <w:between w:val="nil"/>
        </w:pBdr>
        <w:spacing w:line="240" w:lineRule="auto"/>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Учасник повинен бути зареєстрований відповідно до чинного законодавства України.</w:t>
      </w:r>
    </w:p>
    <w:p w:rsidR="0018488D" w:rsidRPr="0044672D" w:rsidRDefault="0018488D">
      <w:pPr>
        <w:pBdr>
          <w:top w:val="nil"/>
          <w:left w:val="nil"/>
          <w:bottom w:val="nil"/>
          <w:right w:val="nil"/>
          <w:between w:val="nil"/>
        </w:pBdr>
        <w:spacing w:line="240" w:lineRule="auto"/>
        <w:jc w:val="both"/>
        <w:rPr>
          <w:rFonts w:ascii="Times New Roman" w:eastAsia="Century Gothic" w:hAnsi="Times New Roman" w:cs="Times New Roman"/>
          <w:color w:val="2B333D"/>
        </w:rPr>
      </w:pPr>
    </w:p>
    <w:p w:rsidR="0018488D" w:rsidRPr="0044672D" w:rsidRDefault="0044672D">
      <w:pPr>
        <w:pBdr>
          <w:top w:val="nil"/>
          <w:left w:val="nil"/>
          <w:bottom w:val="nil"/>
          <w:right w:val="nil"/>
          <w:between w:val="nil"/>
        </w:pBdr>
        <w:spacing w:line="240" w:lineRule="auto"/>
        <w:jc w:val="both"/>
        <w:rPr>
          <w:rFonts w:ascii="Times New Roman" w:eastAsia="Century Gothic" w:hAnsi="Times New Roman" w:cs="Times New Roman"/>
          <w:b/>
          <w:color w:val="2B333D"/>
        </w:rPr>
      </w:pPr>
      <w:r w:rsidRPr="0044672D">
        <w:rPr>
          <w:rFonts w:ascii="Times New Roman" w:eastAsia="Century Gothic" w:hAnsi="Times New Roman" w:cs="Times New Roman"/>
          <w:b/>
          <w:color w:val="2B333D"/>
        </w:rPr>
        <w:t>Пакет документів</w:t>
      </w:r>
    </w:p>
    <w:p w:rsidR="0018488D" w:rsidRPr="0044672D" w:rsidRDefault="0044672D">
      <w:pPr>
        <w:numPr>
          <w:ilvl w:val="0"/>
          <w:numId w:val="8"/>
        </w:numPr>
        <w:pBdr>
          <w:top w:val="nil"/>
          <w:left w:val="nil"/>
          <w:bottom w:val="nil"/>
          <w:right w:val="nil"/>
          <w:between w:val="nil"/>
        </w:pBdr>
        <w:spacing w:line="240" w:lineRule="auto"/>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Копія реєстраційних документів (для ФОП або ТОВ).</w:t>
      </w:r>
    </w:p>
    <w:p w:rsidR="0018488D" w:rsidRPr="0044672D" w:rsidRDefault="0044672D">
      <w:pPr>
        <w:numPr>
          <w:ilvl w:val="0"/>
          <w:numId w:val="8"/>
        </w:numPr>
        <w:pBdr>
          <w:top w:val="nil"/>
          <w:left w:val="nil"/>
          <w:bottom w:val="nil"/>
          <w:right w:val="nil"/>
          <w:between w:val="nil"/>
        </w:pBdr>
        <w:spacing w:line="240" w:lineRule="auto"/>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lastRenderedPageBreak/>
        <w:t>Портфоліо релевантних робіт  (приклади робіт; у вигляді текстового документа з посиланнями на роботи або презентація (</w:t>
      </w:r>
      <w:proofErr w:type="spellStart"/>
      <w:r w:rsidRPr="0044672D">
        <w:rPr>
          <w:rFonts w:ascii="Times New Roman" w:eastAsia="Century Gothic" w:hAnsi="Times New Roman" w:cs="Times New Roman"/>
          <w:color w:val="2B333D"/>
        </w:rPr>
        <w:t>Power</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Point</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Google</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presentation</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Canva</w:t>
      </w:r>
      <w:proofErr w:type="spellEnd"/>
      <w:r w:rsidRPr="0044672D">
        <w:rPr>
          <w:rFonts w:ascii="Times New Roman" w:eastAsia="Century Gothic" w:hAnsi="Times New Roman" w:cs="Times New Roman"/>
          <w:color w:val="2B333D"/>
        </w:rPr>
        <w:t xml:space="preserve"> тощо)</w:t>
      </w:r>
    </w:p>
    <w:p w:rsidR="0018488D" w:rsidRPr="0044672D" w:rsidRDefault="0044672D">
      <w:pPr>
        <w:numPr>
          <w:ilvl w:val="0"/>
          <w:numId w:val="8"/>
        </w:numPr>
        <w:pBdr>
          <w:top w:val="nil"/>
          <w:left w:val="nil"/>
          <w:bottom w:val="nil"/>
          <w:right w:val="nil"/>
          <w:between w:val="nil"/>
        </w:pBdr>
        <w:spacing w:line="240" w:lineRule="auto"/>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Креативна пропозиція прописана у вигляді текстового документа або презентації (</w:t>
      </w:r>
      <w:proofErr w:type="spellStart"/>
      <w:r w:rsidRPr="0044672D">
        <w:rPr>
          <w:rFonts w:ascii="Times New Roman" w:eastAsia="Century Gothic" w:hAnsi="Times New Roman" w:cs="Times New Roman"/>
          <w:color w:val="2B333D"/>
        </w:rPr>
        <w:t>Power</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point</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Google</w:t>
      </w:r>
      <w:proofErr w:type="spellEnd"/>
      <w:r w:rsidRPr="0044672D">
        <w:rPr>
          <w:rFonts w:ascii="Times New Roman" w:eastAsia="Century Gothic" w:hAnsi="Times New Roman" w:cs="Times New Roman"/>
          <w:color w:val="2B333D"/>
        </w:rPr>
        <w:t xml:space="preserve">, </w:t>
      </w:r>
      <w:proofErr w:type="spellStart"/>
      <w:r w:rsidRPr="0044672D">
        <w:rPr>
          <w:rFonts w:ascii="Times New Roman" w:eastAsia="Century Gothic" w:hAnsi="Times New Roman" w:cs="Times New Roman"/>
          <w:color w:val="2B333D"/>
        </w:rPr>
        <w:t>Canva</w:t>
      </w:r>
      <w:proofErr w:type="spellEnd"/>
      <w:r w:rsidRPr="0044672D">
        <w:rPr>
          <w:rFonts w:ascii="Times New Roman" w:eastAsia="Century Gothic" w:hAnsi="Times New Roman" w:cs="Times New Roman"/>
          <w:color w:val="2B333D"/>
        </w:rPr>
        <w:t xml:space="preserve"> тощо).</w:t>
      </w:r>
    </w:p>
    <w:p w:rsidR="0018488D" w:rsidRPr="0044672D" w:rsidRDefault="0044672D">
      <w:pPr>
        <w:numPr>
          <w:ilvl w:val="0"/>
          <w:numId w:val="8"/>
        </w:numPr>
        <w:pBdr>
          <w:top w:val="nil"/>
          <w:left w:val="nil"/>
          <w:bottom w:val="nil"/>
          <w:right w:val="nil"/>
          <w:between w:val="nil"/>
        </w:pBdr>
        <w:spacing w:line="240" w:lineRule="auto"/>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Опис знімального процесу</w:t>
      </w:r>
    </w:p>
    <w:p w:rsidR="0018488D" w:rsidRPr="0044672D" w:rsidRDefault="0044672D">
      <w:pPr>
        <w:numPr>
          <w:ilvl w:val="0"/>
          <w:numId w:val="8"/>
        </w:numPr>
        <w:pBdr>
          <w:top w:val="nil"/>
          <w:left w:val="nil"/>
          <w:bottom w:val="nil"/>
          <w:right w:val="nil"/>
          <w:between w:val="nil"/>
        </w:pBdr>
        <w:spacing w:line="240" w:lineRule="auto"/>
        <w:jc w:val="both"/>
        <w:rPr>
          <w:rFonts w:ascii="Times New Roman" w:eastAsia="Century Gothic" w:hAnsi="Times New Roman" w:cs="Times New Roman"/>
          <w:color w:val="2B333D"/>
        </w:rPr>
      </w:pPr>
      <w:r w:rsidRPr="0044672D">
        <w:rPr>
          <w:rFonts w:ascii="Times New Roman" w:eastAsia="Century Gothic" w:hAnsi="Times New Roman" w:cs="Times New Roman"/>
          <w:color w:val="2B333D"/>
        </w:rPr>
        <w:t xml:space="preserve">Чітко прописаний графік робіт (з розбивкою по днях, у вигляді </w:t>
      </w:r>
      <w:proofErr w:type="spellStart"/>
      <w:r w:rsidRPr="0044672D">
        <w:rPr>
          <w:rFonts w:ascii="Times New Roman" w:eastAsia="Century Gothic" w:hAnsi="Times New Roman" w:cs="Times New Roman"/>
          <w:color w:val="2B333D"/>
        </w:rPr>
        <w:t>excel</w:t>
      </w:r>
      <w:proofErr w:type="spellEnd"/>
      <w:r w:rsidRPr="0044672D">
        <w:rPr>
          <w:rFonts w:ascii="Times New Roman" w:eastAsia="Century Gothic" w:hAnsi="Times New Roman" w:cs="Times New Roman"/>
          <w:color w:val="2B333D"/>
        </w:rPr>
        <w:t xml:space="preserve"> таблиці), враховано етапи погодження.</w:t>
      </w:r>
    </w:p>
    <w:p w:rsidR="0018488D" w:rsidRDefault="0044672D">
      <w:pPr>
        <w:numPr>
          <w:ilvl w:val="0"/>
          <w:numId w:val="8"/>
        </w:numPr>
        <w:pBdr>
          <w:top w:val="nil"/>
          <w:left w:val="nil"/>
          <w:bottom w:val="nil"/>
          <w:right w:val="nil"/>
          <w:between w:val="nil"/>
        </w:pBdr>
        <w:spacing w:line="240" w:lineRule="auto"/>
        <w:jc w:val="both"/>
        <w:rPr>
          <w:rFonts w:ascii="Times New Roman" w:hAnsi="Times New Roman" w:cs="Times New Roman"/>
        </w:rPr>
      </w:pPr>
      <w:r w:rsidRPr="0044672D">
        <w:rPr>
          <w:rFonts w:ascii="Times New Roman" w:eastAsia="Century Gothic" w:hAnsi="Times New Roman" w:cs="Times New Roman"/>
          <w:color w:val="2B333D"/>
        </w:rPr>
        <w:t xml:space="preserve">Контактні дані для укладення договору. </w:t>
      </w:r>
      <w:r w:rsidRPr="0044672D">
        <w:rPr>
          <w:rFonts w:ascii="Times New Roman" w:hAnsi="Times New Roman" w:cs="Times New Roman"/>
        </w:rPr>
        <w:t xml:space="preserve"> </w:t>
      </w:r>
    </w:p>
    <w:p w:rsidR="009808F3" w:rsidRPr="00142F27" w:rsidRDefault="009808F3">
      <w:pPr>
        <w:numPr>
          <w:ilvl w:val="0"/>
          <w:numId w:val="8"/>
        </w:numPr>
        <w:pBdr>
          <w:top w:val="nil"/>
          <w:left w:val="nil"/>
          <w:bottom w:val="nil"/>
          <w:right w:val="nil"/>
          <w:between w:val="nil"/>
        </w:pBdr>
        <w:spacing w:line="240" w:lineRule="auto"/>
        <w:jc w:val="both"/>
        <w:rPr>
          <w:rFonts w:ascii="Times New Roman" w:hAnsi="Times New Roman" w:cs="Times New Roman"/>
        </w:rPr>
      </w:pPr>
      <w:r>
        <w:rPr>
          <w:rFonts w:ascii="Times New Roman" w:hAnsi="Times New Roman" w:cs="Times New Roman"/>
          <w:lang w:val="uk-UA"/>
        </w:rPr>
        <w:t>Форма фінансової пропозиції.</w:t>
      </w:r>
      <w:r w:rsidR="000B6077">
        <w:rPr>
          <w:rFonts w:ascii="Times New Roman" w:hAnsi="Times New Roman" w:cs="Times New Roman"/>
          <w:lang w:val="uk-UA"/>
        </w:rPr>
        <w:t xml:space="preserve"> (та детальний кошторис) </w:t>
      </w:r>
    </w:p>
    <w:p w:rsidR="00142F27" w:rsidRPr="0044672D" w:rsidRDefault="00142F27" w:rsidP="000B6077">
      <w:pPr>
        <w:pBdr>
          <w:top w:val="nil"/>
          <w:left w:val="nil"/>
          <w:bottom w:val="nil"/>
          <w:right w:val="nil"/>
          <w:between w:val="nil"/>
        </w:pBdr>
        <w:spacing w:line="240" w:lineRule="auto"/>
        <w:ind w:left="720"/>
        <w:jc w:val="both"/>
        <w:rPr>
          <w:rFonts w:ascii="Times New Roman" w:hAnsi="Times New Roman" w:cs="Times New Roman"/>
        </w:rPr>
      </w:pPr>
    </w:p>
    <w:p w:rsidR="0018488D" w:rsidRPr="0044672D" w:rsidRDefault="0018488D">
      <w:pPr>
        <w:rPr>
          <w:rFonts w:ascii="Times New Roman" w:hAnsi="Times New Roman" w:cs="Times New Roman"/>
          <w:sz w:val="24"/>
          <w:szCs w:val="24"/>
        </w:rPr>
      </w:pPr>
    </w:p>
    <w:p w:rsidR="0018488D" w:rsidRDefault="0018488D">
      <w:pPr>
        <w:widowControl w:val="0"/>
        <w:spacing w:after="200" w:line="240" w:lineRule="auto"/>
      </w:pPr>
    </w:p>
    <w:p w:rsidR="0018488D" w:rsidRDefault="0018488D"/>
    <w:sectPr w:rsidR="0018488D" w:rsidSect="0044672D">
      <w:pgSz w:w="11909" w:h="16834"/>
      <w:pgMar w:top="851" w:right="832"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527"/>
    <w:multiLevelType w:val="multilevel"/>
    <w:tmpl w:val="CEAE9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820884"/>
    <w:multiLevelType w:val="multilevel"/>
    <w:tmpl w:val="AC445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E3472B"/>
    <w:multiLevelType w:val="multilevel"/>
    <w:tmpl w:val="09F20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26338C"/>
    <w:multiLevelType w:val="multilevel"/>
    <w:tmpl w:val="A3D0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FE3BB9"/>
    <w:multiLevelType w:val="multilevel"/>
    <w:tmpl w:val="C69CD3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5E57F65"/>
    <w:multiLevelType w:val="multilevel"/>
    <w:tmpl w:val="4A1A3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3D627D"/>
    <w:multiLevelType w:val="multilevel"/>
    <w:tmpl w:val="32929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015A2A"/>
    <w:multiLevelType w:val="multilevel"/>
    <w:tmpl w:val="86780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0135EB"/>
    <w:multiLevelType w:val="multilevel"/>
    <w:tmpl w:val="68A4F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3"/>
  </w:num>
  <w:num w:numId="3">
    <w:abstractNumId w:val="7"/>
  </w:num>
  <w:num w:numId="4">
    <w:abstractNumId w:val="0"/>
  </w:num>
  <w:num w:numId="5">
    <w:abstractNumId w:val="4"/>
  </w:num>
  <w:num w:numId="6">
    <w:abstractNumId w:val="6"/>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88D"/>
    <w:rsid w:val="000B6077"/>
    <w:rsid w:val="00142F27"/>
    <w:rsid w:val="0017120C"/>
    <w:rsid w:val="0018488D"/>
    <w:rsid w:val="0044672D"/>
    <w:rsid w:val="00762794"/>
    <w:rsid w:val="007F092E"/>
    <w:rsid w:val="009808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6639"/>
  <w15:docId w15:val="{D718E582-34A5-4DAF-AAFE-7C466797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a8">
    <w:name w:val="Subtitle"/>
    <w:basedOn w:val="a"/>
    <w:next w:val="a"/>
    <w:uiPriority w:val="11"/>
    <w:qFormat/>
    <w:pPr>
      <w:keepNext/>
      <w:keepLines/>
      <w:spacing w:after="320"/>
    </w:pPr>
    <w:rPr>
      <w:color w:val="666666"/>
      <w:sz w:val="30"/>
      <w:szCs w:val="30"/>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stagram.com/right2protection/" TargetMode="External"/><Relationship Id="rId3" Type="http://schemas.openxmlformats.org/officeDocument/2006/relationships/styles" Target="styles.xml"/><Relationship Id="rId7" Type="http://schemas.openxmlformats.org/officeDocument/2006/relationships/hyperlink" Target="https://www.facebook.com/right2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2p.org.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jBamHkq3XQz6SHvTEe2UuSfYg==">CgMxLjAyDmguNG41Z21rczVqZm5uOAByITFEaDVKaW4tZi1KaXR2LWNaV0NFQ2duYkxUbnBWclFQUA==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1488</Words>
  <Characters>9689</Characters>
  <Application>Microsoft Office Word</Application>
  <DocSecurity>0</DocSecurity>
  <Lines>179</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2025-08-26T08:43:00Z</dcterms:created>
  <dcterms:modified xsi:type="dcterms:W3CDTF">2025-09-01T06:33:00Z</dcterms:modified>
</cp:coreProperties>
</file>