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7A" w:rsidRDefault="001B018C">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lang w:val="en-US"/>
        </w:rPr>
        <w:t>26</w:t>
      </w:r>
      <w:r w:rsidR="00694C45">
        <w:rPr>
          <w:rFonts w:ascii="Cambria" w:eastAsia="Cambria" w:hAnsi="Cambria" w:cs="Cambria"/>
          <w:sz w:val="20"/>
          <w:szCs w:val="20"/>
        </w:rPr>
        <w:t>.09.2025</w:t>
      </w:r>
    </w:p>
    <w:p w:rsidR="00092C7A" w:rsidRDefault="00092C7A">
      <w:pPr>
        <w:widowControl w:val="0"/>
        <w:spacing w:after="0" w:line="240" w:lineRule="auto"/>
        <w:ind w:right="-288"/>
        <w:rPr>
          <w:rFonts w:ascii="Cambria" w:eastAsia="Cambria" w:hAnsi="Cambria" w:cs="Cambria"/>
          <w:sz w:val="20"/>
          <w:szCs w:val="20"/>
        </w:rPr>
      </w:pPr>
    </w:p>
    <w:p w:rsidR="00092C7A" w:rsidRPr="001B018C" w:rsidRDefault="00694C45">
      <w:pPr>
        <w:widowControl w:val="0"/>
        <w:spacing w:after="0" w:line="240" w:lineRule="auto"/>
        <w:ind w:right="-288" w:firstLine="425"/>
        <w:jc w:val="center"/>
        <w:rPr>
          <w:rFonts w:ascii="Cambria" w:eastAsia="Cambria" w:hAnsi="Cambria" w:cs="Cambria"/>
          <w:sz w:val="20"/>
          <w:szCs w:val="20"/>
          <w:lang w:val="en-US"/>
        </w:rPr>
      </w:pPr>
      <w:r>
        <w:rPr>
          <w:rFonts w:ascii="Cambria" w:eastAsia="Cambria" w:hAnsi="Cambria" w:cs="Cambria"/>
          <w:sz w:val="20"/>
          <w:szCs w:val="20"/>
        </w:rPr>
        <w:t>ЗАПРОШЕННЯ  ДО УЧАСТІ В ТЕНДЕРІ № Q3-T</w:t>
      </w:r>
      <w:r w:rsidR="001B018C">
        <w:rPr>
          <w:rFonts w:ascii="Cambria" w:eastAsia="Cambria" w:hAnsi="Cambria" w:cs="Cambria"/>
          <w:sz w:val="20"/>
          <w:szCs w:val="20"/>
          <w:lang w:val="en-US"/>
        </w:rPr>
        <w:t>336</w:t>
      </w:r>
      <w:r>
        <w:rPr>
          <w:rFonts w:ascii="Cambria" w:eastAsia="Cambria" w:hAnsi="Cambria" w:cs="Cambria"/>
          <w:sz w:val="20"/>
          <w:szCs w:val="20"/>
        </w:rPr>
        <w:t>-RF</w:t>
      </w:r>
      <w:r w:rsidR="001B018C">
        <w:rPr>
          <w:rFonts w:ascii="Cambria" w:eastAsia="Cambria" w:hAnsi="Cambria" w:cs="Cambria"/>
          <w:sz w:val="20"/>
          <w:szCs w:val="20"/>
          <w:lang w:val="en-US"/>
        </w:rPr>
        <w:t>Q</w:t>
      </w:r>
    </w:p>
    <w:p w:rsidR="00092C7A" w:rsidRDefault="00092C7A">
      <w:pPr>
        <w:widowControl w:val="0"/>
        <w:spacing w:after="0" w:line="240" w:lineRule="auto"/>
        <w:ind w:right="-288" w:firstLine="425"/>
        <w:jc w:val="center"/>
        <w:rPr>
          <w:rFonts w:ascii="Cambria" w:eastAsia="Cambria" w:hAnsi="Cambria" w:cs="Cambria"/>
          <w:sz w:val="20"/>
          <w:szCs w:val="20"/>
        </w:rPr>
      </w:pPr>
    </w:p>
    <w:p w:rsidR="001B018C" w:rsidRPr="001B018C" w:rsidRDefault="001B018C" w:rsidP="001B018C">
      <w:pPr>
        <w:shd w:val="clear" w:color="auto" w:fill="FFFFFF"/>
        <w:spacing w:after="0" w:line="240" w:lineRule="auto"/>
        <w:ind w:firstLine="425"/>
        <w:jc w:val="center"/>
        <w:rPr>
          <w:rFonts w:ascii="Arial" w:eastAsia="Times New Roman" w:hAnsi="Arial" w:cs="Arial"/>
          <w:color w:val="222222"/>
          <w:lang w:val="uk-UA"/>
        </w:rPr>
      </w:pPr>
      <w:r w:rsidRPr="001B018C">
        <w:rPr>
          <w:rFonts w:ascii="Times New Roman" w:eastAsia="Times New Roman" w:hAnsi="Times New Roman" w:cs="Times New Roman"/>
          <w:b/>
          <w:bCs/>
          <w:color w:val="000000"/>
          <w:lang w:val="uk-UA"/>
        </w:rPr>
        <w:t>НАДАННЯ ВАНТАЖНО-РОЗВАНТАЖУВАЛЬНИХ ПОСЛУГ</w:t>
      </w:r>
    </w:p>
    <w:p w:rsidR="001B018C" w:rsidRPr="001B018C" w:rsidRDefault="001B018C" w:rsidP="001B018C">
      <w:pPr>
        <w:shd w:val="clear" w:color="auto" w:fill="FFFFFF"/>
        <w:spacing w:after="0" w:line="240" w:lineRule="auto"/>
        <w:ind w:firstLine="425"/>
        <w:jc w:val="center"/>
        <w:rPr>
          <w:rFonts w:ascii="Arial" w:eastAsia="Times New Roman" w:hAnsi="Arial" w:cs="Arial"/>
          <w:color w:val="222222"/>
          <w:lang w:val="uk-UA"/>
        </w:rPr>
      </w:pPr>
      <w:r w:rsidRPr="001B018C">
        <w:rPr>
          <w:rFonts w:ascii="Times New Roman" w:eastAsia="Times New Roman" w:hAnsi="Times New Roman" w:cs="Times New Roman"/>
          <w:b/>
          <w:bCs/>
          <w:color w:val="000000"/>
          <w:lang w:val="uk-UA"/>
        </w:rPr>
        <w:t> (ПОСЛУГ ВАНТАЖНИКІВ) </w:t>
      </w:r>
    </w:p>
    <w:p w:rsidR="00092C7A" w:rsidRDefault="00092C7A">
      <w:pPr>
        <w:widowControl w:val="0"/>
        <w:spacing w:after="0" w:line="240" w:lineRule="auto"/>
        <w:ind w:right="-288" w:firstLine="425"/>
        <w:jc w:val="center"/>
        <w:rPr>
          <w:rFonts w:ascii="Cambria" w:eastAsia="Cambria" w:hAnsi="Cambria" w:cs="Cambria"/>
          <w:b/>
          <w:sz w:val="20"/>
          <w:szCs w:val="20"/>
        </w:rPr>
      </w:pPr>
    </w:p>
    <w:p w:rsidR="00092C7A" w:rsidRDefault="00694C45">
      <w:pPr>
        <w:widowControl w:val="0"/>
        <w:spacing w:after="0" w:line="240" w:lineRule="auto"/>
        <w:ind w:right="-288" w:firstLine="425"/>
        <w:jc w:val="center"/>
        <w:rPr>
          <w:rFonts w:ascii="Cambria" w:eastAsia="Cambria" w:hAnsi="Cambria" w:cs="Cambria"/>
          <w:b/>
          <w:sz w:val="20"/>
          <w:szCs w:val="20"/>
        </w:rPr>
      </w:pPr>
      <w:r>
        <w:rPr>
          <w:rFonts w:ascii="Cambria" w:eastAsia="Cambria" w:hAnsi="Cambria" w:cs="Cambria"/>
          <w:b/>
          <w:sz w:val="20"/>
          <w:szCs w:val="20"/>
        </w:rPr>
        <w:t xml:space="preserve">ДАТА І ЧАС ЗАКІНЧЕННЯ ПРИЙНЯТТЯ ПРОПОЗИЦІЙ: </w:t>
      </w:r>
      <w:r>
        <w:rPr>
          <w:rFonts w:ascii="Cambria" w:eastAsia="Cambria" w:hAnsi="Cambria" w:cs="Cambria"/>
          <w:b/>
          <w:sz w:val="20"/>
          <w:szCs w:val="20"/>
          <w:u w:val="single"/>
        </w:rPr>
        <w:t xml:space="preserve"> </w:t>
      </w:r>
      <w:r w:rsidR="001B018C">
        <w:rPr>
          <w:rFonts w:ascii="Cambria" w:eastAsia="Cambria" w:hAnsi="Cambria" w:cs="Cambria"/>
          <w:b/>
          <w:sz w:val="20"/>
          <w:szCs w:val="20"/>
          <w:u w:val="single"/>
          <w:lang w:val="en-US"/>
        </w:rPr>
        <w:t>01</w:t>
      </w:r>
      <w:r>
        <w:rPr>
          <w:rFonts w:ascii="Cambria" w:eastAsia="Cambria" w:hAnsi="Cambria" w:cs="Cambria"/>
          <w:b/>
          <w:sz w:val="20"/>
          <w:szCs w:val="20"/>
          <w:u w:val="single"/>
        </w:rPr>
        <w:t xml:space="preserve"> </w:t>
      </w:r>
      <w:r w:rsidR="001B018C">
        <w:rPr>
          <w:rFonts w:ascii="Cambria" w:eastAsia="Cambria" w:hAnsi="Cambria" w:cs="Cambria"/>
          <w:b/>
          <w:sz w:val="20"/>
          <w:szCs w:val="20"/>
          <w:u w:val="single"/>
          <w:lang w:val="uk-UA"/>
        </w:rPr>
        <w:t>жовтня</w:t>
      </w:r>
      <w:r>
        <w:rPr>
          <w:rFonts w:ascii="Cambria" w:eastAsia="Cambria" w:hAnsi="Cambria" w:cs="Cambria"/>
          <w:b/>
          <w:sz w:val="20"/>
          <w:szCs w:val="20"/>
          <w:u w:val="single"/>
        </w:rPr>
        <w:t xml:space="preserve"> 2025 р</w:t>
      </w:r>
      <w:r>
        <w:rPr>
          <w:rFonts w:ascii="Cambria" w:eastAsia="Cambria" w:hAnsi="Cambria" w:cs="Cambria"/>
          <w:b/>
          <w:sz w:val="20"/>
          <w:szCs w:val="20"/>
        </w:rPr>
        <w:t>. – 1</w:t>
      </w:r>
      <w:r w:rsidR="001B018C">
        <w:rPr>
          <w:rFonts w:ascii="Cambria" w:eastAsia="Cambria" w:hAnsi="Cambria" w:cs="Cambria"/>
          <w:b/>
          <w:sz w:val="20"/>
          <w:szCs w:val="20"/>
          <w:lang w:val="uk-UA"/>
        </w:rPr>
        <w:t>1</w:t>
      </w:r>
      <w:r>
        <w:rPr>
          <w:rFonts w:ascii="Cambria" w:eastAsia="Cambria" w:hAnsi="Cambria" w:cs="Cambria"/>
          <w:b/>
          <w:sz w:val="20"/>
          <w:szCs w:val="20"/>
        </w:rPr>
        <w:t>:</w:t>
      </w:r>
      <w:r w:rsidR="001B018C">
        <w:rPr>
          <w:rFonts w:ascii="Cambria" w:eastAsia="Cambria" w:hAnsi="Cambria" w:cs="Cambria"/>
          <w:b/>
          <w:sz w:val="20"/>
          <w:szCs w:val="20"/>
          <w:lang w:val="uk-UA"/>
        </w:rPr>
        <w:t>59</w:t>
      </w:r>
      <w:r>
        <w:rPr>
          <w:rFonts w:ascii="Cambria" w:eastAsia="Cambria" w:hAnsi="Cambria" w:cs="Cambria"/>
          <w:b/>
          <w:sz w:val="20"/>
          <w:szCs w:val="20"/>
        </w:rPr>
        <w:t xml:space="preserve"> за київським часом</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sz w:val="20"/>
          <w:szCs w:val="20"/>
        </w:rPr>
        <w:br/>
      </w:r>
      <w:r>
        <w:rPr>
          <w:rFonts w:ascii="Cambria" w:eastAsia="Cambria" w:hAnsi="Cambria" w:cs="Cambria"/>
          <w:b/>
          <w:sz w:val="20"/>
          <w:szCs w:val="20"/>
          <w:u w:val="single"/>
        </w:rPr>
        <w:t>КОРОТКО ПРО БФ «Право на захист»:</w:t>
      </w:r>
    </w:p>
    <w:p w:rsidR="00092C7A" w:rsidRDefault="00694C45">
      <w:pPr>
        <w:widowControl w:val="0"/>
        <w:spacing w:after="0" w:line="240" w:lineRule="auto"/>
        <w:ind w:right="-288"/>
        <w:jc w:val="both"/>
        <w:rPr>
          <w:rFonts w:ascii="Cambria" w:eastAsia="Cambria" w:hAnsi="Cambria" w:cs="Cambria"/>
          <w:b/>
          <w:sz w:val="20"/>
          <w:szCs w:val="20"/>
          <w:u w:val="single"/>
        </w:rPr>
      </w:pPr>
      <w:r>
        <w:rPr>
          <w:rFonts w:ascii="Cambria" w:eastAsia="Cambria" w:hAnsi="Cambria" w:cs="Cambria"/>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sz w:val="20"/>
          <w:szCs w:val="20"/>
        </w:rPr>
        <w:t xml:space="preserve">Докладна інформація про діяльність БФ «Право на захист» надана на веб-сайті  </w:t>
      </w:r>
      <w:hyperlink r:id="rId7">
        <w:r>
          <w:rPr>
            <w:rFonts w:ascii="Cambria" w:eastAsia="Cambria" w:hAnsi="Cambria" w:cs="Cambria"/>
            <w:color w:val="0000FF"/>
            <w:sz w:val="20"/>
            <w:szCs w:val="20"/>
            <w:u w:val="single"/>
          </w:rPr>
          <w:t>http://r2p.org.ua</w:t>
        </w:r>
      </w:hyperlink>
      <w:r>
        <w:rPr>
          <w:rFonts w:ascii="Cambria" w:eastAsia="Cambria" w:hAnsi="Cambria" w:cs="Cambria"/>
          <w:sz w:val="20"/>
          <w:szCs w:val="20"/>
        </w:rPr>
        <w:t xml:space="preserve">. </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1. ПОТРЕБИ:</w:t>
      </w:r>
      <w:r>
        <w:rPr>
          <w:rFonts w:ascii="Cambria" w:eastAsia="Cambria" w:hAnsi="Cambria" w:cs="Cambria"/>
          <w:sz w:val="20"/>
          <w:szCs w:val="20"/>
        </w:rPr>
        <w:t xml:space="preserve"> </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 xml:space="preserve">БФ «Право на захист» запрошує виконавців взяти участь </w:t>
      </w:r>
      <w:r w:rsidR="001B018C">
        <w:rPr>
          <w:rFonts w:ascii="Cambria" w:eastAsia="Cambria" w:hAnsi="Cambria" w:cs="Cambria"/>
          <w:sz w:val="20"/>
          <w:szCs w:val="20"/>
          <w:lang w:val="uk-UA"/>
        </w:rPr>
        <w:t>у тендері</w:t>
      </w:r>
      <w:r>
        <w:rPr>
          <w:rFonts w:ascii="Cambria" w:eastAsia="Cambria" w:hAnsi="Cambria" w:cs="Cambria"/>
          <w:sz w:val="20"/>
          <w:szCs w:val="20"/>
        </w:rPr>
        <w:t xml:space="preserve"> на </w:t>
      </w:r>
      <w:r w:rsidR="001B018C">
        <w:rPr>
          <w:rFonts w:ascii="Cambria" w:eastAsia="Cambria" w:hAnsi="Cambria" w:cs="Cambria"/>
          <w:sz w:val="20"/>
          <w:szCs w:val="20"/>
          <w:lang w:val="uk-UA"/>
        </w:rPr>
        <w:t xml:space="preserve">надання вантажно-розвантажувальних послуг, </w:t>
      </w:r>
      <w:r>
        <w:rPr>
          <w:rFonts w:ascii="Cambria" w:eastAsia="Cambria" w:hAnsi="Cambria" w:cs="Cambria"/>
          <w:i/>
          <w:sz w:val="20"/>
          <w:szCs w:val="20"/>
          <w:u w:val="single"/>
        </w:rPr>
        <w:t xml:space="preserve">вимоги до </w:t>
      </w:r>
      <w:r w:rsidR="001B018C">
        <w:rPr>
          <w:rFonts w:ascii="Cambria" w:eastAsia="Cambria" w:hAnsi="Cambria" w:cs="Cambria"/>
          <w:i/>
          <w:sz w:val="20"/>
          <w:szCs w:val="20"/>
          <w:u w:val="single"/>
        </w:rPr>
        <w:t>виконав</w:t>
      </w:r>
      <w:r w:rsidR="001B018C">
        <w:rPr>
          <w:rFonts w:ascii="Cambria" w:eastAsia="Cambria" w:hAnsi="Cambria" w:cs="Cambria"/>
          <w:i/>
          <w:sz w:val="20"/>
          <w:szCs w:val="20"/>
          <w:u w:val="single"/>
          <w:lang w:val="uk-UA"/>
        </w:rPr>
        <w:t xml:space="preserve">ця </w:t>
      </w:r>
      <w:r>
        <w:rPr>
          <w:rFonts w:ascii="Cambria" w:eastAsia="Cambria" w:hAnsi="Cambria" w:cs="Cambria"/>
          <w:i/>
          <w:sz w:val="20"/>
          <w:szCs w:val="20"/>
          <w:u w:val="single"/>
        </w:rPr>
        <w:t xml:space="preserve"> ви можете знайти у файл</w:t>
      </w:r>
      <w:r w:rsidR="001B018C">
        <w:rPr>
          <w:rFonts w:ascii="Cambria" w:eastAsia="Cambria" w:hAnsi="Cambria" w:cs="Cambria"/>
          <w:i/>
          <w:sz w:val="20"/>
          <w:szCs w:val="20"/>
          <w:u w:val="single"/>
          <w:lang w:val="uk-UA"/>
        </w:rPr>
        <w:t xml:space="preserve">і </w:t>
      </w:r>
      <w:r>
        <w:rPr>
          <w:rFonts w:ascii="Cambria" w:eastAsia="Cambria" w:hAnsi="Cambria" w:cs="Cambria"/>
          <w:i/>
          <w:sz w:val="20"/>
          <w:szCs w:val="20"/>
          <w:u w:val="single"/>
        </w:rPr>
        <w:t xml:space="preserve"> «Технічне Завдання», </w:t>
      </w:r>
      <w:r w:rsidR="001B018C">
        <w:rPr>
          <w:rFonts w:ascii="Cambria" w:eastAsia="Cambria" w:hAnsi="Cambria" w:cs="Cambria"/>
          <w:i/>
          <w:sz w:val="20"/>
          <w:szCs w:val="20"/>
          <w:u w:val="single"/>
          <w:lang w:val="uk-UA"/>
        </w:rPr>
        <w:t xml:space="preserve">який </w:t>
      </w:r>
      <w:r>
        <w:rPr>
          <w:rFonts w:ascii="Cambria" w:eastAsia="Cambria" w:hAnsi="Cambria" w:cs="Cambria"/>
          <w:i/>
          <w:sz w:val="20"/>
          <w:szCs w:val="20"/>
          <w:u w:val="single"/>
        </w:rPr>
        <w:t>є невід’ємною частиною даного запрошення.</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u w:val="single"/>
        </w:rPr>
        <w:t xml:space="preserve">2. ІНФОРМАЦІЯ ПРО ТЕНДЕР: </w:t>
      </w:r>
      <w:r>
        <w:rPr>
          <w:rFonts w:ascii="Cambria" w:eastAsia="Cambria" w:hAnsi="Cambria" w:cs="Cambria"/>
          <w:sz w:val="20"/>
          <w:szCs w:val="20"/>
        </w:rPr>
        <w:t xml:space="preserve">Тендер включає в себе </w:t>
      </w:r>
      <w:r w:rsidR="001B018C">
        <w:rPr>
          <w:rFonts w:ascii="Cambria" w:eastAsia="Cambria" w:hAnsi="Cambria" w:cs="Cambria"/>
          <w:sz w:val="20"/>
          <w:szCs w:val="20"/>
          <w:lang w:val="uk-UA"/>
        </w:rPr>
        <w:t xml:space="preserve">10 </w:t>
      </w:r>
      <w:r>
        <w:rPr>
          <w:rFonts w:ascii="Cambria" w:eastAsia="Cambria" w:hAnsi="Cambria" w:cs="Cambria"/>
          <w:sz w:val="20"/>
          <w:szCs w:val="20"/>
        </w:rPr>
        <w:t>лотів:</w:t>
      </w:r>
    </w:p>
    <w:p w:rsidR="00092C7A" w:rsidRPr="00A558F3" w:rsidRDefault="00694C45" w:rsidP="001B018C">
      <w:pPr>
        <w:widowControl w:val="0"/>
        <w:pBdr>
          <w:top w:val="nil"/>
          <w:left w:val="nil"/>
          <w:bottom w:val="nil"/>
          <w:right w:val="nil"/>
          <w:between w:val="nil"/>
        </w:pBdr>
        <w:spacing w:after="0" w:line="240" w:lineRule="auto"/>
        <w:ind w:right="-288"/>
        <w:rPr>
          <w:rFonts w:ascii="Cambria" w:eastAsia="Cambria" w:hAnsi="Cambria" w:cs="Cambria"/>
          <w:sz w:val="20"/>
          <w:szCs w:val="20"/>
          <w:lang w:val="uk-UA"/>
        </w:rPr>
      </w:pPr>
      <w:r>
        <w:rPr>
          <w:rFonts w:ascii="Cambria" w:eastAsia="Cambria" w:hAnsi="Cambria" w:cs="Cambria"/>
          <w:sz w:val="20"/>
          <w:szCs w:val="20"/>
        </w:rPr>
        <w:br/>
      </w:r>
      <w:r w:rsidR="001B018C" w:rsidRPr="006F7057">
        <w:rPr>
          <w:rFonts w:ascii="Times New Roman" w:eastAsia="Times New Roman" w:hAnsi="Times New Roman" w:cs="Times New Roman"/>
          <w:b/>
          <w:i/>
          <w:color w:val="000000"/>
          <w:sz w:val="24"/>
          <w:szCs w:val="24"/>
        </w:rPr>
        <w:t xml:space="preserve">Лот №1 Харківська обл., </w:t>
      </w:r>
      <w:r w:rsidR="001B018C" w:rsidRPr="006F7057">
        <w:rPr>
          <w:rFonts w:ascii="Times New Roman" w:eastAsia="Times New Roman" w:hAnsi="Times New Roman" w:cs="Times New Roman"/>
          <w:b/>
          <w:i/>
          <w:color w:val="000000"/>
          <w:sz w:val="24"/>
          <w:szCs w:val="24"/>
        </w:rPr>
        <w:br/>
        <w:t xml:space="preserve">Лот №2 Полтавська обл., </w:t>
      </w:r>
      <w:r w:rsidR="001B018C" w:rsidRPr="006F7057">
        <w:rPr>
          <w:rFonts w:ascii="Times New Roman" w:eastAsia="Times New Roman" w:hAnsi="Times New Roman" w:cs="Times New Roman"/>
          <w:b/>
          <w:i/>
          <w:color w:val="000000"/>
          <w:sz w:val="24"/>
          <w:szCs w:val="24"/>
        </w:rPr>
        <w:br/>
        <w:t xml:space="preserve">Лот №3 Сумська обл., </w:t>
      </w:r>
      <w:r w:rsidR="001B018C" w:rsidRPr="006F7057">
        <w:rPr>
          <w:rFonts w:ascii="Times New Roman" w:eastAsia="Times New Roman" w:hAnsi="Times New Roman" w:cs="Times New Roman"/>
          <w:b/>
          <w:i/>
          <w:color w:val="000000"/>
          <w:sz w:val="24"/>
          <w:szCs w:val="24"/>
        </w:rPr>
        <w:br/>
        <w:t xml:space="preserve">Лот №4 Чернігівська обл., </w:t>
      </w:r>
      <w:r w:rsidR="001B018C" w:rsidRPr="006F7057">
        <w:rPr>
          <w:rFonts w:ascii="Times New Roman" w:eastAsia="Times New Roman" w:hAnsi="Times New Roman" w:cs="Times New Roman"/>
          <w:b/>
          <w:i/>
          <w:color w:val="000000"/>
          <w:sz w:val="24"/>
          <w:szCs w:val="24"/>
        </w:rPr>
        <w:br/>
        <w:t xml:space="preserve">Лот №5 Дніпропетровська обл., </w:t>
      </w:r>
      <w:r w:rsidR="001B018C" w:rsidRPr="006F7057">
        <w:rPr>
          <w:rFonts w:ascii="Times New Roman" w:eastAsia="Times New Roman" w:hAnsi="Times New Roman" w:cs="Times New Roman"/>
          <w:b/>
          <w:i/>
          <w:color w:val="000000"/>
          <w:sz w:val="24"/>
          <w:szCs w:val="24"/>
        </w:rPr>
        <w:br/>
        <w:t xml:space="preserve">Лот №6 Запорізька обл., </w:t>
      </w:r>
      <w:r w:rsidR="001B018C" w:rsidRPr="006F7057">
        <w:rPr>
          <w:rFonts w:ascii="Times New Roman" w:eastAsia="Times New Roman" w:hAnsi="Times New Roman" w:cs="Times New Roman"/>
          <w:b/>
          <w:i/>
          <w:color w:val="000000"/>
          <w:sz w:val="24"/>
          <w:szCs w:val="24"/>
        </w:rPr>
        <w:br/>
        <w:t xml:space="preserve">Лот №7 Кіровоградська обл., </w:t>
      </w:r>
      <w:r w:rsidR="001B018C" w:rsidRPr="006F7057">
        <w:rPr>
          <w:rFonts w:ascii="Times New Roman" w:eastAsia="Times New Roman" w:hAnsi="Times New Roman" w:cs="Times New Roman"/>
          <w:b/>
          <w:i/>
          <w:color w:val="000000"/>
          <w:sz w:val="24"/>
          <w:szCs w:val="24"/>
        </w:rPr>
        <w:br/>
        <w:t xml:space="preserve">Лот № 8 Черкаська обл., </w:t>
      </w:r>
      <w:r w:rsidR="001B018C" w:rsidRPr="006F7057">
        <w:rPr>
          <w:rFonts w:ascii="Times New Roman" w:eastAsia="Times New Roman" w:hAnsi="Times New Roman" w:cs="Times New Roman"/>
          <w:b/>
          <w:i/>
          <w:color w:val="000000"/>
          <w:sz w:val="24"/>
          <w:szCs w:val="24"/>
        </w:rPr>
        <w:br/>
        <w:t xml:space="preserve">Лот №9 Вінницька обл., </w:t>
      </w:r>
      <w:r w:rsidR="001B018C" w:rsidRPr="006F7057">
        <w:rPr>
          <w:rFonts w:ascii="Times New Roman" w:eastAsia="Times New Roman" w:hAnsi="Times New Roman" w:cs="Times New Roman"/>
          <w:b/>
          <w:i/>
          <w:color w:val="000000"/>
          <w:sz w:val="24"/>
          <w:szCs w:val="24"/>
        </w:rPr>
        <w:br/>
        <w:t>Лот № 10 Львівська обл.</w:t>
      </w:r>
    </w:p>
    <w:p w:rsidR="00092C7A" w:rsidRDefault="00092C7A">
      <w:pPr>
        <w:widowControl w:val="0"/>
        <w:pBdr>
          <w:top w:val="nil"/>
          <w:left w:val="nil"/>
          <w:bottom w:val="nil"/>
          <w:right w:val="nil"/>
          <w:between w:val="nil"/>
        </w:pBdr>
        <w:spacing w:after="0" w:line="240" w:lineRule="auto"/>
        <w:ind w:right="-288"/>
        <w:rPr>
          <w:rFonts w:ascii="Cambria" w:eastAsia="Cambria" w:hAnsi="Cambria" w:cs="Cambria"/>
          <w:sz w:val="20"/>
          <w:szCs w:val="20"/>
        </w:rPr>
      </w:pPr>
    </w:p>
    <w:p w:rsidR="00092C7A" w:rsidRDefault="00092C7A">
      <w:pPr>
        <w:widowControl w:val="0"/>
        <w:pBdr>
          <w:top w:val="nil"/>
          <w:left w:val="nil"/>
          <w:bottom w:val="nil"/>
          <w:right w:val="nil"/>
          <w:between w:val="nil"/>
        </w:pBdr>
        <w:spacing w:after="0" w:line="240" w:lineRule="auto"/>
        <w:ind w:right="-288"/>
        <w:rPr>
          <w:rFonts w:ascii="Cambria" w:eastAsia="Cambria" w:hAnsi="Cambria" w:cs="Cambria"/>
          <w:i/>
          <w:sz w:val="20"/>
          <w:szCs w:val="20"/>
          <w:u w:val="single"/>
        </w:rPr>
      </w:pPr>
    </w:p>
    <w:p w:rsidR="00092C7A" w:rsidRDefault="001B018C">
      <w:pPr>
        <w:widowControl w:val="0"/>
        <w:spacing w:after="0" w:line="240" w:lineRule="auto"/>
        <w:ind w:right="-288"/>
        <w:rPr>
          <w:rFonts w:ascii="Cambria" w:eastAsia="Cambria" w:hAnsi="Cambria" w:cs="Cambria"/>
          <w:i/>
          <w:sz w:val="20"/>
          <w:szCs w:val="20"/>
          <w:u w:val="single"/>
          <w:lang w:val="uk-UA"/>
        </w:rPr>
      </w:pPr>
      <w:r w:rsidRPr="001B018C">
        <w:rPr>
          <w:rFonts w:ascii="Cambria" w:eastAsia="Cambria" w:hAnsi="Cambria" w:cs="Cambria"/>
          <w:i/>
          <w:sz w:val="20"/>
          <w:szCs w:val="20"/>
          <w:u w:val="single"/>
        </w:rPr>
        <w:t>Учасник може подати свою пропозицію як на один, так і на кілька лотів. Для кожного лота необхідно подати окрему пропозицію в окремих повідомленнях з відповідним регіоном.</w:t>
      </w:r>
      <w:r>
        <w:rPr>
          <w:rFonts w:ascii="Cambria" w:eastAsia="Cambria" w:hAnsi="Cambria" w:cs="Cambria"/>
          <w:i/>
          <w:sz w:val="20"/>
          <w:szCs w:val="20"/>
          <w:u w:val="single"/>
          <w:lang w:val="uk-UA"/>
        </w:rPr>
        <w:t xml:space="preserve"> </w:t>
      </w:r>
    </w:p>
    <w:p w:rsidR="001B018C" w:rsidRPr="001B018C" w:rsidRDefault="001B018C">
      <w:pPr>
        <w:widowControl w:val="0"/>
        <w:spacing w:after="0" w:line="240" w:lineRule="auto"/>
        <w:ind w:right="-288"/>
        <w:rPr>
          <w:rFonts w:ascii="Cambria" w:eastAsia="Cambria" w:hAnsi="Cambria" w:cs="Cambria"/>
          <w:sz w:val="20"/>
          <w:szCs w:val="20"/>
          <w:lang w:val="uk-UA"/>
        </w:rPr>
      </w:pPr>
      <w:r>
        <w:rPr>
          <w:rFonts w:ascii="Cambria" w:eastAsia="Cambria" w:hAnsi="Cambria" w:cs="Cambria"/>
          <w:sz w:val="20"/>
          <w:szCs w:val="20"/>
          <w:lang w:val="uk-UA"/>
        </w:rPr>
        <w:t>Т</w:t>
      </w:r>
      <w:r w:rsidRPr="001B018C">
        <w:rPr>
          <w:rFonts w:ascii="Cambria" w:eastAsia="Cambria" w:hAnsi="Cambria" w:cs="Cambria"/>
          <w:sz w:val="20"/>
          <w:szCs w:val="20"/>
          <w:lang w:val="uk-UA"/>
        </w:rPr>
        <w:t>ендер передбачає можливість декількох переможців. Перевага надається постачальнику, що може повністю задовольнити потреби організації.</w:t>
      </w:r>
    </w:p>
    <w:p w:rsidR="001B018C" w:rsidRDefault="001B018C">
      <w:pPr>
        <w:widowControl w:val="0"/>
        <w:spacing w:after="0" w:line="240" w:lineRule="auto"/>
        <w:ind w:right="-288"/>
        <w:rPr>
          <w:rFonts w:ascii="Cambria" w:eastAsia="Cambria" w:hAnsi="Cambria" w:cs="Cambria"/>
          <w:sz w:val="20"/>
          <w:szCs w:val="20"/>
        </w:rPr>
      </w:pPr>
    </w:p>
    <w:p w:rsidR="0066530E" w:rsidRPr="00A83398" w:rsidRDefault="0066530E" w:rsidP="0066530E">
      <w:pPr>
        <w:spacing w:after="0" w:line="240" w:lineRule="auto"/>
        <w:ind w:left="-425" w:right="-276"/>
        <w:jc w:val="both"/>
        <w:rPr>
          <w:rFonts w:ascii="Times New Roman" w:hAnsi="Times New Roman" w:cs="Times New Roman"/>
          <w:sz w:val="18"/>
          <w:szCs w:val="18"/>
        </w:rPr>
      </w:pPr>
      <w:r>
        <w:rPr>
          <w:rFonts w:ascii="Times New Roman" w:hAnsi="Times New Roman" w:cs="Times New Roman"/>
          <w:color w:val="000000"/>
          <w:sz w:val="18"/>
          <w:szCs w:val="18"/>
          <w:lang w:val="uk-UA"/>
        </w:rPr>
        <w:t xml:space="preserve">        </w:t>
      </w:r>
      <w:r w:rsidRPr="00A83398">
        <w:rPr>
          <w:rFonts w:ascii="Times New Roman" w:hAnsi="Times New Roman" w:cs="Times New Roman"/>
          <w:color w:val="000000"/>
          <w:sz w:val="18"/>
          <w:szCs w:val="18"/>
        </w:rPr>
        <w:t xml:space="preserve">Учасник не має бути в </w:t>
      </w:r>
      <w:proofErr w:type="spellStart"/>
      <w:r w:rsidRPr="00A83398">
        <w:rPr>
          <w:rFonts w:ascii="Times New Roman" w:hAnsi="Times New Roman" w:cs="Times New Roman"/>
          <w:color w:val="000000"/>
          <w:sz w:val="18"/>
          <w:szCs w:val="18"/>
        </w:rPr>
        <w:t>санкційних</w:t>
      </w:r>
      <w:proofErr w:type="spellEnd"/>
      <w:r w:rsidRPr="00A83398">
        <w:rPr>
          <w:rFonts w:ascii="Times New Roman" w:hAnsi="Times New Roman" w:cs="Times New Roman"/>
          <w:color w:val="000000"/>
          <w:sz w:val="18"/>
          <w:szCs w:val="18"/>
        </w:rPr>
        <w:t xml:space="preserve"> списках України, ЄС, США, Канади, Японії, Великобританії.</w:t>
      </w:r>
    </w:p>
    <w:p w:rsidR="0066530E" w:rsidRPr="00A83398" w:rsidRDefault="0066530E" w:rsidP="0066530E">
      <w:pPr>
        <w:spacing w:after="0" w:line="240" w:lineRule="auto"/>
        <w:ind w:left="-425" w:right="-276"/>
        <w:jc w:val="both"/>
        <w:rPr>
          <w:rFonts w:ascii="Times New Roman" w:hAnsi="Times New Roman" w:cs="Times New Roman"/>
          <w:color w:val="000000"/>
          <w:sz w:val="20"/>
          <w:szCs w:val="20"/>
        </w:rPr>
      </w:pPr>
      <w:r>
        <w:rPr>
          <w:rFonts w:ascii="Times New Roman" w:hAnsi="Times New Roman" w:cs="Times New Roman"/>
          <w:color w:val="000000"/>
          <w:sz w:val="18"/>
          <w:szCs w:val="18"/>
          <w:lang w:val="uk-UA"/>
        </w:rPr>
        <w:t xml:space="preserve">        </w:t>
      </w:r>
      <w:r w:rsidRPr="00A83398">
        <w:rPr>
          <w:rFonts w:ascii="Times New Roman" w:hAnsi="Times New Roman" w:cs="Times New Roman"/>
          <w:color w:val="000000"/>
          <w:sz w:val="18"/>
          <w:szCs w:val="18"/>
        </w:rPr>
        <w:t>Учасник не має перебувати в процесі припинення діяльності ТОВ або ФОП</w:t>
      </w:r>
      <w:r w:rsidRPr="00A83398">
        <w:rPr>
          <w:rFonts w:ascii="Times New Roman" w:hAnsi="Times New Roman" w:cs="Times New Roman"/>
          <w:color w:val="000000"/>
          <w:sz w:val="20"/>
          <w:szCs w:val="20"/>
        </w:rPr>
        <w:t>.</w:t>
      </w:r>
    </w:p>
    <w:p w:rsidR="0066530E" w:rsidRDefault="0066530E">
      <w:pPr>
        <w:widowControl w:val="0"/>
        <w:spacing w:after="0" w:line="240" w:lineRule="auto"/>
        <w:ind w:right="-288"/>
        <w:rPr>
          <w:rFonts w:ascii="Cambria" w:eastAsia="Cambria" w:hAnsi="Cambria" w:cs="Cambria"/>
          <w:sz w:val="20"/>
          <w:szCs w:val="20"/>
        </w:rPr>
      </w:pPr>
    </w:p>
    <w:p w:rsidR="0066530E" w:rsidRDefault="0066530E">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jc w:val="both"/>
        <w:rPr>
          <w:rFonts w:ascii="Cambria" w:eastAsia="Cambria" w:hAnsi="Cambria" w:cs="Cambria"/>
          <w:sz w:val="20"/>
          <w:szCs w:val="20"/>
        </w:rPr>
      </w:pPr>
      <w:r>
        <w:rPr>
          <w:rFonts w:ascii="Cambria" w:eastAsia="Cambria" w:hAnsi="Cambria" w:cs="Cambria"/>
          <w:b/>
          <w:sz w:val="20"/>
          <w:szCs w:val="20"/>
          <w:u w:val="single"/>
        </w:rPr>
        <w:t>3. ЗМІСТ ПРОПОЗИЦІЇ:</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rPr>
        <w:t xml:space="preserve">ВАЖЛИВО! </w:t>
      </w:r>
      <w:r>
        <w:rPr>
          <w:rFonts w:ascii="Cambria" w:eastAsia="Cambria" w:hAnsi="Cambria" w:cs="Cambria"/>
          <w:sz w:val="20"/>
          <w:szCs w:val="20"/>
        </w:rPr>
        <w:t xml:space="preserve">Якщо ви плануєте подавати пропозицію </w:t>
      </w:r>
      <w:r>
        <w:rPr>
          <w:rFonts w:ascii="Cambria" w:eastAsia="Cambria" w:hAnsi="Cambria" w:cs="Cambria"/>
          <w:sz w:val="20"/>
          <w:szCs w:val="20"/>
          <w:u w:val="single"/>
        </w:rPr>
        <w:t>на кілька лотів</w:t>
      </w:r>
      <w:r>
        <w:rPr>
          <w:rFonts w:ascii="Cambria" w:eastAsia="Cambria" w:hAnsi="Cambria" w:cs="Cambria"/>
          <w:sz w:val="20"/>
          <w:szCs w:val="20"/>
        </w:rPr>
        <w:t xml:space="preserve">, необхідно направити </w:t>
      </w:r>
      <w:r>
        <w:rPr>
          <w:rFonts w:ascii="Cambria" w:eastAsia="Cambria" w:hAnsi="Cambria" w:cs="Cambria"/>
          <w:sz w:val="20"/>
          <w:szCs w:val="20"/>
          <w:u w:val="single"/>
        </w:rPr>
        <w:t>окремий пакет документів</w:t>
      </w:r>
      <w:r>
        <w:rPr>
          <w:rFonts w:ascii="Cambria" w:eastAsia="Cambria" w:hAnsi="Cambria" w:cs="Cambria"/>
          <w:sz w:val="20"/>
          <w:szCs w:val="20"/>
        </w:rPr>
        <w:t xml:space="preserve"> на </w:t>
      </w:r>
      <w:r>
        <w:rPr>
          <w:rFonts w:ascii="Cambria" w:eastAsia="Cambria" w:hAnsi="Cambria" w:cs="Cambria"/>
          <w:sz w:val="20"/>
          <w:szCs w:val="20"/>
          <w:u w:val="single"/>
        </w:rPr>
        <w:t>кожен із лотів</w:t>
      </w:r>
      <w:r w:rsidR="001B018C">
        <w:rPr>
          <w:rFonts w:ascii="Cambria" w:eastAsia="Cambria" w:hAnsi="Cambria" w:cs="Cambria"/>
          <w:sz w:val="20"/>
          <w:szCs w:val="20"/>
          <w:lang w:val="uk-UA"/>
        </w:rPr>
        <w:t>.</w:t>
      </w:r>
      <w:r>
        <w:rPr>
          <w:rFonts w:ascii="Cambria" w:eastAsia="Cambria" w:hAnsi="Cambria" w:cs="Cambria"/>
          <w:sz w:val="20"/>
          <w:szCs w:val="20"/>
        </w:rPr>
        <w:br/>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3.1 Зміст Технічної пропозиції (Додаток А)</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Ваша технічна пропозиція повинна бути чіткою відповіддю на запитання в Додатку А із зазначеними документами.</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sz w:val="20"/>
          <w:szCs w:val="20"/>
        </w:rPr>
        <w:t>ВАЖЛИВО:</w:t>
      </w:r>
      <w:r>
        <w:rPr>
          <w:rFonts w:ascii="Cambria" w:eastAsia="Cambria" w:hAnsi="Cambria" w:cs="Cambria"/>
          <w:sz w:val="20"/>
          <w:szCs w:val="20"/>
        </w:rPr>
        <w:t xml:space="preserve"> У Технічну пропозицію не слід включати інформацію про ціни. Невиконання цієї вимоги потягне за собою дискваліфікацію.</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lastRenderedPageBreak/>
        <w:t xml:space="preserve">Технічну пропозицію необхідно надіслати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А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 і</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 xml:space="preserve"> разом з всіма зазначеними в ньому і Технічному завданні </w:t>
      </w:r>
      <w:r>
        <w:rPr>
          <w:rFonts w:ascii="Cambria" w:eastAsia="Cambria" w:hAnsi="Cambria" w:cs="Cambria"/>
          <w:b/>
          <w:sz w:val="20"/>
          <w:szCs w:val="20"/>
          <w:u w:val="single"/>
        </w:rPr>
        <w:t>документами.</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3.2. Зміст Фінансової пропозиції (Додаток В)</w:t>
      </w:r>
    </w:p>
    <w:p w:rsidR="00092C7A" w:rsidRDefault="00694C45">
      <w:pPr>
        <w:widowControl w:val="0"/>
        <w:spacing w:after="0" w:line="240" w:lineRule="auto"/>
        <w:ind w:right="-288"/>
        <w:rPr>
          <w:rFonts w:ascii="Cambria" w:eastAsia="Cambria" w:hAnsi="Cambria" w:cs="Cambria"/>
          <w:i/>
          <w:sz w:val="20"/>
          <w:szCs w:val="20"/>
        </w:rPr>
      </w:pPr>
      <w:r>
        <w:rPr>
          <w:rFonts w:ascii="Cambria" w:eastAsia="Cambria" w:hAnsi="Cambria" w:cs="Cambria"/>
          <w:sz w:val="20"/>
          <w:szCs w:val="2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r>
      <w:r>
        <w:rPr>
          <w:rFonts w:ascii="Cambria" w:eastAsia="Cambria" w:hAnsi="Cambria" w:cs="Cambria"/>
          <w:sz w:val="20"/>
          <w:szCs w:val="20"/>
        </w:rPr>
        <w:br/>
      </w:r>
      <w:r>
        <w:rPr>
          <w:rFonts w:ascii="Cambria" w:eastAsia="Cambria" w:hAnsi="Cambria" w:cs="Cambria"/>
          <w:i/>
          <w:sz w:val="20"/>
          <w:szCs w:val="20"/>
        </w:rPr>
        <w:t>Вартість слід вказати з урахуванням всіх зборів, податків та можливих додаткових витрат.</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b/>
          <w:color w:val="0000CC"/>
          <w:sz w:val="20"/>
          <w:szCs w:val="20"/>
          <w:u w:val="single"/>
        </w:rPr>
        <w:t xml:space="preserve">Фінансову пропозицію необхідно надіслати </w:t>
      </w:r>
      <w:r>
        <w:rPr>
          <w:rFonts w:ascii="Cambria" w:eastAsia="Cambria" w:hAnsi="Cambria" w:cs="Cambria"/>
          <w:sz w:val="20"/>
          <w:szCs w:val="20"/>
        </w:rPr>
        <w:t>з вкладенням заповненого</w:t>
      </w:r>
      <w:r>
        <w:rPr>
          <w:rFonts w:ascii="Cambria" w:eastAsia="Cambria" w:hAnsi="Cambria" w:cs="Cambria"/>
          <w:b/>
          <w:sz w:val="20"/>
          <w:szCs w:val="20"/>
        </w:rPr>
        <w:t xml:space="preserve"> </w:t>
      </w:r>
      <w:proofErr w:type="spellStart"/>
      <w:r>
        <w:rPr>
          <w:rFonts w:ascii="Cambria" w:eastAsia="Cambria" w:hAnsi="Cambria" w:cs="Cambria"/>
          <w:b/>
          <w:sz w:val="20"/>
          <w:szCs w:val="20"/>
          <w:u w:val="single"/>
        </w:rPr>
        <w:t>відсканованого</w:t>
      </w:r>
      <w:proofErr w:type="spellEnd"/>
      <w:r>
        <w:rPr>
          <w:rFonts w:ascii="Cambria" w:eastAsia="Cambria" w:hAnsi="Cambria" w:cs="Cambria"/>
          <w:b/>
          <w:sz w:val="20"/>
          <w:szCs w:val="20"/>
          <w:u w:val="single"/>
        </w:rPr>
        <w:t xml:space="preserve"> додатку В з підписом і печаткою</w:t>
      </w:r>
      <w:r>
        <w:rPr>
          <w:rFonts w:ascii="Cambria" w:eastAsia="Cambria" w:hAnsi="Cambria" w:cs="Cambria"/>
          <w:b/>
          <w:sz w:val="20"/>
          <w:szCs w:val="20"/>
        </w:rPr>
        <w:t xml:space="preserve"> </w:t>
      </w:r>
      <w:r>
        <w:rPr>
          <w:rFonts w:ascii="Cambria" w:eastAsia="Cambria" w:hAnsi="Cambria" w:cs="Cambria"/>
          <w:sz w:val="20"/>
          <w:szCs w:val="20"/>
        </w:rPr>
        <w:t>(за наявності печатки),</w:t>
      </w:r>
      <w:r>
        <w:rPr>
          <w:rFonts w:ascii="Cambria" w:eastAsia="Cambria" w:hAnsi="Cambria" w:cs="Cambria"/>
          <w:sz w:val="20"/>
          <w:szCs w:val="20"/>
          <w:u w:val="single"/>
        </w:rPr>
        <w:t xml:space="preserve"> додатку у форматі Excel</w:t>
      </w:r>
      <w:r>
        <w:rPr>
          <w:rFonts w:ascii="Cambria" w:eastAsia="Cambria" w:hAnsi="Cambria" w:cs="Cambria"/>
          <w:sz w:val="20"/>
          <w:szCs w:val="20"/>
        </w:rPr>
        <w:t>.</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highlight w:val="yellow"/>
        </w:rPr>
        <w:br/>
      </w: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4. ПОДАННЯ ПРОПОЗИЦІЙ:</w:t>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spacing w:after="0" w:line="240" w:lineRule="auto"/>
        <w:ind w:right="-288"/>
        <w:jc w:val="center"/>
        <w:rPr>
          <w:rFonts w:ascii="Cambria" w:eastAsia="Cambria" w:hAnsi="Cambria" w:cs="Cambria"/>
          <w:b/>
          <w:color w:val="0000CC"/>
          <w:sz w:val="20"/>
          <w:szCs w:val="20"/>
          <w:u w:val="single"/>
        </w:rPr>
      </w:pPr>
      <w:r>
        <w:rPr>
          <w:rFonts w:ascii="Cambria" w:eastAsia="Cambria" w:hAnsi="Cambria" w:cs="Cambria"/>
          <w:b/>
          <w:color w:val="0000CC"/>
          <w:sz w:val="20"/>
          <w:szCs w:val="20"/>
        </w:rPr>
        <w:t xml:space="preserve">Пропозицію необхідно направити </w:t>
      </w:r>
      <w:r>
        <w:rPr>
          <w:rFonts w:ascii="Cambria" w:eastAsia="Cambria" w:hAnsi="Cambria" w:cs="Cambria"/>
          <w:b/>
          <w:color w:val="0000CC"/>
          <w:sz w:val="20"/>
          <w:szCs w:val="20"/>
          <w:u w:val="single"/>
        </w:rPr>
        <w:t xml:space="preserve">на адресу </w:t>
      </w:r>
      <w:hyperlink r:id="rId8">
        <w:r>
          <w:rPr>
            <w:rFonts w:ascii="Cambria" w:eastAsia="Cambria" w:hAnsi="Cambria" w:cs="Cambria"/>
            <w:b/>
            <w:color w:val="C00000"/>
            <w:sz w:val="20"/>
            <w:szCs w:val="20"/>
            <w:u w:val="single"/>
          </w:rPr>
          <w:t>tender@r2p.org.ua</w:t>
        </w:r>
      </w:hyperlink>
      <w:r>
        <w:rPr>
          <w:rFonts w:ascii="Cambria" w:eastAsia="Cambria" w:hAnsi="Cambria" w:cs="Cambria"/>
          <w:b/>
          <w:color w:val="C00000"/>
          <w:sz w:val="20"/>
          <w:szCs w:val="20"/>
          <w:u w:val="single"/>
        </w:rPr>
        <w:t xml:space="preserve"> </w:t>
      </w:r>
      <w:r>
        <w:rPr>
          <w:rFonts w:ascii="Cambria" w:eastAsia="Cambria" w:hAnsi="Cambria" w:cs="Cambria"/>
          <w:b/>
          <w:color w:val="0000CC"/>
          <w:sz w:val="20"/>
          <w:szCs w:val="20"/>
          <w:u w:val="single"/>
        </w:rPr>
        <w:t xml:space="preserve">до </w:t>
      </w:r>
      <w:r w:rsidR="001B018C">
        <w:rPr>
          <w:rFonts w:ascii="Cambria" w:eastAsia="Cambria" w:hAnsi="Cambria" w:cs="Cambria"/>
          <w:b/>
          <w:color w:val="0000CC"/>
          <w:sz w:val="20"/>
          <w:szCs w:val="20"/>
          <w:u w:val="single"/>
          <w:lang w:val="uk-UA"/>
        </w:rPr>
        <w:t>01</w:t>
      </w:r>
      <w:r>
        <w:rPr>
          <w:rFonts w:ascii="Cambria" w:eastAsia="Cambria" w:hAnsi="Cambria" w:cs="Cambria"/>
          <w:b/>
          <w:color w:val="0000CC"/>
          <w:sz w:val="20"/>
          <w:szCs w:val="20"/>
          <w:u w:val="single"/>
        </w:rPr>
        <w:t>.</w:t>
      </w:r>
      <w:r w:rsidR="001B018C">
        <w:rPr>
          <w:rFonts w:ascii="Cambria" w:eastAsia="Cambria" w:hAnsi="Cambria" w:cs="Cambria"/>
          <w:b/>
          <w:color w:val="0000CC"/>
          <w:sz w:val="20"/>
          <w:szCs w:val="20"/>
          <w:u w:val="single"/>
          <w:lang w:val="uk-UA"/>
        </w:rPr>
        <w:t>10</w:t>
      </w:r>
      <w:r>
        <w:rPr>
          <w:rFonts w:ascii="Cambria" w:eastAsia="Cambria" w:hAnsi="Cambria" w:cs="Cambria"/>
          <w:b/>
          <w:color w:val="0000CC"/>
          <w:sz w:val="20"/>
          <w:szCs w:val="20"/>
          <w:u w:val="single"/>
        </w:rPr>
        <w:t>.2025 р.-1</w:t>
      </w:r>
      <w:r w:rsidR="001B018C">
        <w:rPr>
          <w:rFonts w:ascii="Cambria" w:eastAsia="Cambria" w:hAnsi="Cambria" w:cs="Cambria"/>
          <w:b/>
          <w:color w:val="0000CC"/>
          <w:sz w:val="20"/>
          <w:szCs w:val="20"/>
          <w:u w:val="single"/>
          <w:lang w:val="uk-UA"/>
        </w:rPr>
        <w:t>1</w:t>
      </w:r>
      <w:r>
        <w:rPr>
          <w:rFonts w:ascii="Cambria" w:eastAsia="Cambria" w:hAnsi="Cambria" w:cs="Cambria"/>
          <w:b/>
          <w:color w:val="0000CC"/>
          <w:sz w:val="20"/>
          <w:szCs w:val="20"/>
          <w:u w:val="single"/>
        </w:rPr>
        <w:t>:</w:t>
      </w:r>
      <w:r w:rsidR="001B018C">
        <w:rPr>
          <w:rFonts w:ascii="Cambria" w:eastAsia="Cambria" w:hAnsi="Cambria" w:cs="Cambria"/>
          <w:b/>
          <w:color w:val="0000CC"/>
          <w:sz w:val="20"/>
          <w:szCs w:val="20"/>
          <w:u w:val="single"/>
          <w:lang w:val="uk-UA"/>
        </w:rPr>
        <w:t>59</w:t>
      </w:r>
      <w:r>
        <w:rPr>
          <w:rFonts w:ascii="Cambria" w:eastAsia="Cambria" w:hAnsi="Cambria" w:cs="Cambria"/>
          <w:b/>
          <w:color w:val="0000CC"/>
          <w:sz w:val="20"/>
          <w:szCs w:val="20"/>
          <w:u w:val="single"/>
        </w:rPr>
        <w:t xml:space="preserve"> за київським часом, включно:</w:t>
      </w:r>
    </w:p>
    <w:p w:rsidR="00092C7A" w:rsidRDefault="00092C7A">
      <w:pPr>
        <w:widowControl w:val="0"/>
        <w:spacing w:after="0" w:line="240" w:lineRule="auto"/>
        <w:ind w:right="-288"/>
        <w:jc w:val="center"/>
        <w:rPr>
          <w:rFonts w:ascii="Cambria" w:eastAsia="Cambria" w:hAnsi="Cambria" w:cs="Cambria"/>
          <w:b/>
          <w:color w:val="0000CC"/>
          <w:sz w:val="20"/>
          <w:szCs w:val="20"/>
          <w:u w:val="single"/>
        </w:rPr>
      </w:pPr>
    </w:p>
    <w:p w:rsidR="00092C7A" w:rsidRDefault="00694C45">
      <w:pPr>
        <w:widowControl w:val="0"/>
        <w:spacing w:after="0" w:line="240" w:lineRule="auto"/>
        <w:ind w:right="-288"/>
        <w:rPr>
          <w:rFonts w:ascii="Cambria" w:eastAsia="Cambria" w:hAnsi="Cambria" w:cs="Cambria"/>
          <w:b/>
          <w:color w:val="0000CC"/>
          <w:sz w:val="20"/>
          <w:szCs w:val="20"/>
          <w:u w:val="single"/>
        </w:rPr>
      </w:pPr>
      <w:r>
        <w:rPr>
          <w:rFonts w:ascii="Cambria" w:eastAsia="Cambria" w:hAnsi="Cambria" w:cs="Cambria"/>
          <w:b/>
          <w:i/>
          <w:sz w:val="20"/>
          <w:szCs w:val="20"/>
        </w:rPr>
        <w:t xml:space="preserve">ВАЖЛИВО! Якщо ви плануєте подавати пропозицію </w:t>
      </w:r>
      <w:r>
        <w:rPr>
          <w:rFonts w:ascii="Cambria" w:eastAsia="Cambria" w:hAnsi="Cambria" w:cs="Cambria"/>
          <w:b/>
          <w:i/>
          <w:sz w:val="20"/>
          <w:szCs w:val="20"/>
          <w:u w:val="single"/>
        </w:rPr>
        <w:t>на кілька лотів</w:t>
      </w:r>
      <w:r>
        <w:rPr>
          <w:rFonts w:ascii="Cambria" w:eastAsia="Cambria" w:hAnsi="Cambria" w:cs="Cambria"/>
          <w:b/>
          <w:i/>
          <w:sz w:val="20"/>
          <w:szCs w:val="20"/>
        </w:rPr>
        <w:t xml:space="preserve">, необхідно направити </w:t>
      </w:r>
      <w:r>
        <w:rPr>
          <w:rFonts w:ascii="Cambria" w:eastAsia="Cambria" w:hAnsi="Cambria" w:cs="Cambria"/>
          <w:b/>
          <w:i/>
          <w:sz w:val="20"/>
          <w:szCs w:val="20"/>
          <w:u w:val="single"/>
        </w:rPr>
        <w:t>окремий пакет документів</w:t>
      </w:r>
      <w:r>
        <w:rPr>
          <w:rFonts w:ascii="Cambria" w:eastAsia="Cambria" w:hAnsi="Cambria" w:cs="Cambria"/>
          <w:b/>
          <w:i/>
          <w:sz w:val="20"/>
          <w:szCs w:val="20"/>
        </w:rPr>
        <w:t xml:space="preserve"> на </w:t>
      </w:r>
      <w:r>
        <w:rPr>
          <w:rFonts w:ascii="Cambria" w:eastAsia="Cambria" w:hAnsi="Cambria" w:cs="Cambria"/>
          <w:b/>
          <w:i/>
          <w:sz w:val="20"/>
          <w:szCs w:val="20"/>
          <w:u w:val="single"/>
        </w:rPr>
        <w:t>кожен із лотів</w:t>
      </w:r>
      <w:r>
        <w:rPr>
          <w:rFonts w:ascii="Cambria" w:eastAsia="Cambria" w:hAnsi="Cambria" w:cs="Cambria"/>
          <w:b/>
          <w:i/>
          <w:sz w:val="20"/>
          <w:szCs w:val="20"/>
        </w:rPr>
        <w:t>.</w:t>
      </w:r>
    </w:p>
    <w:p w:rsidR="00092C7A" w:rsidRPr="001B018C" w:rsidRDefault="001B018C">
      <w:pPr>
        <w:widowControl w:val="0"/>
        <w:spacing w:after="0" w:line="240" w:lineRule="auto"/>
        <w:ind w:right="-288"/>
        <w:rPr>
          <w:rFonts w:ascii="Cambria" w:eastAsia="Cambria" w:hAnsi="Cambria" w:cs="Cambria"/>
          <w:b/>
          <w:color w:val="31849B" w:themeColor="accent5" w:themeShade="BF"/>
          <w:sz w:val="20"/>
          <w:szCs w:val="20"/>
          <w:u w:val="single"/>
        </w:rPr>
      </w:pPr>
      <w:r w:rsidRPr="001B018C">
        <w:rPr>
          <w:rFonts w:ascii="Cambria" w:eastAsia="Cambria" w:hAnsi="Cambria" w:cs="Cambria"/>
          <w:b/>
          <w:color w:val="31849B" w:themeColor="accent5" w:themeShade="BF"/>
          <w:sz w:val="20"/>
          <w:szCs w:val="20"/>
          <w:u w:val="single"/>
          <w:lang w:val="uk-UA"/>
        </w:rPr>
        <w:t xml:space="preserve"> З </w:t>
      </w:r>
      <w:r w:rsidR="00694C45" w:rsidRPr="001B018C">
        <w:rPr>
          <w:rFonts w:ascii="Cambria" w:eastAsia="Cambria" w:hAnsi="Cambria" w:cs="Cambria"/>
          <w:b/>
          <w:color w:val="31849B" w:themeColor="accent5" w:themeShade="BF"/>
          <w:sz w:val="20"/>
          <w:szCs w:val="20"/>
          <w:u w:val="single"/>
        </w:rPr>
        <w:t>темою «</w:t>
      </w:r>
      <w:r w:rsidRPr="001B018C">
        <w:rPr>
          <w:rFonts w:ascii="Cambria" w:eastAsia="Cambria" w:hAnsi="Cambria" w:cs="Cambria"/>
          <w:b/>
          <w:color w:val="31849B" w:themeColor="accent5" w:themeShade="BF"/>
          <w:sz w:val="20"/>
          <w:szCs w:val="20"/>
          <w:u w:val="single"/>
          <w:lang w:val="uk-UA"/>
        </w:rPr>
        <w:t>П</w:t>
      </w:r>
      <w:proofErr w:type="spellStart"/>
      <w:r w:rsidR="00694C45" w:rsidRPr="001B018C">
        <w:rPr>
          <w:rFonts w:ascii="Cambria" w:eastAsia="Cambria" w:hAnsi="Cambria" w:cs="Cambria"/>
          <w:b/>
          <w:color w:val="31849B" w:themeColor="accent5" w:themeShade="BF"/>
          <w:sz w:val="20"/>
          <w:szCs w:val="20"/>
          <w:u w:val="single"/>
        </w:rPr>
        <w:t>ропозиція</w:t>
      </w:r>
      <w:proofErr w:type="spellEnd"/>
      <w:r w:rsidR="00694C45" w:rsidRPr="001B018C">
        <w:rPr>
          <w:rFonts w:ascii="Cambria" w:eastAsia="Cambria" w:hAnsi="Cambria" w:cs="Cambria"/>
          <w:b/>
          <w:color w:val="31849B" w:themeColor="accent5" w:themeShade="BF"/>
          <w:sz w:val="20"/>
          <w:szCs w:val="20"/>
          <w:u w:val="single"/>
        </w:rPr>
        <w:t xml:space="preserve"> до тендеру № Q3-T</w:t>
      </w:r>
      <w:r w:rsidRPr="001B018C">
        <w:rPr>
          <w:rFonts w:ascii="Cambria" w:eastAsia="Cambria" w:hAnsi="Cambria" w:cs="Cambria"/>
          <w:b/>
          <w:color w:val="31849B" w:themeColor="accent5" w:themeShade="BF"/>
          <w:sz w:val="20"/>
          <w:szCs w:val="20"/>
          <w:u w:val="single"/>
          <w:lang w:val="uk-UA"/>
        </w:rPr>
        <w:t>336</w:t>
      </w:r>
      <w:r w:rsidR="00694C45" w:rsidRPr="001B018C">
        <w:rPr>
          <w:rFonts w:ascii="Cambria" w:eastAsia="Cambria" w:hAnsi="Cambria" w:cs="Cambria"/>
          <w:b/>
          <w:color w:val="31849B" w:themeColor="accent5" w:themeShade="BF"/>
          <w:sz w:val="20"/>
          <w:szCs w:val="20"/>
          <w:u w:val="single"/>
        </w:rPr>
        <w:t>-RF</w:t>
      </w:r>
      <w:r w:rsidRPr="001B018C">
        <w:rPr>
          <w:rFonts w:ascii="Cambria" w:eastAsia="Cambria" w:hAnsi="Cambria" w:cs="Cambria"/>
          <w:b/>
          <w:color w:val="31849B" w:themeColor="accent5" w:themeShade="BF"/>
          <w:sz w:val="20"/>
          <w:szCs w:val="20"/>
          <w:u w:val="single"/>
          <w:lang w:val="en-US"/>
        </w:rPr>
        <w:t>Q</w:t>
      </w:r>
      <w:r w:rsidR="00694C45" w:rsidRPr="001B018C">
        <w:rPr>
          <w:rFonts w:ascii="Cambria" w:eastAsia="Cambria" w:hAnsi="Cambria" w:cs="Cambria"/>
          <w:color w:val="31849B" w:themeColor="accent5" w:themeShade="BF"/>
          <w:sz w:val="20"/>
          <w:szCs w:val="20"/>
          <w:u w:val="single"/>
        </w:rPr>
        <w:t xml:space="preserve"> </w:t>
      </w:r>
      <w:r w:rsidR="00694C45" w:rsidRPr="001B018C">
        <w:rPr>
          <w:rFonts w:ascii="Cambria" w:eastAsia="Cambria" w:hAnsi="Cambria" w:cs="Cambria"/>
          <w:b/>
          <w:color w:val="31849B" w:themeColor="accent5" w:themeShade="BF"/>
          <w:sz w:val="20"/>
          <w:szCs w:val="20"/>
          <w:u w:val="single"/>
        </w:rPr>
        <w:t>Лот № __» має містити заповнений додаток А (</w:t>
      </w:r>
      <w:proofErr w:type="spellStart"/>
      <w:r w:rsidR="00694C45" w:rsidRPr="001B018C">
        <w:rPr>
          <w:rFonts w:ascii="Cambria" w:eastAsia="Cambria" w:hAnsi="Cambria" w:cs="Cambria"/>
          <w:b/>
          <w:color w:val="31849B" w:themeColor="accent5" w:themeShade="BF"/>
          <w:sz w:val="20"/>
          <w:szCs w:val="20"/>
          <w:u w:val="single"/>
        </w:rPr>
        <w:t>відсканований</w:t>
      </w:r>
      <w:proofErr w:type="spellEnd"/>
      <w:r w:rsidR="00694C45" w:rsidRPr="001B018C">
        <w:rPr>
          <w:rFonts w:ascii="Cambria" w:eastAsia="Cambria" w:hAnsi="Cambria" w:cs="Cambria"/>
          <w:b/>
          <w:color w:val="31849B" w:themeColor="accent5" w:themeShade="BF"/>
          <w:sz w:val="20"/>
          <w:szCs w:val="20"/>
          <w:u w:val="single"/>
        </w:rPr>
        <w:t xml:space="preserve"> і </w:t>
      </w:r>
      <w:proofErr w:type="spellStart"/>
      <w:r w:rsidR="00694C45" w:rsidRPr="001B018C">
        <w:rPr>
          <w:rFonts w:ascii="Cambria" w:eastAsia="Cambria" w:hAnsi="Cambria" w:cs="Cambria"/>
          <w:b/>
          <w:color w:val="31849B" w:themeColor="accent5" w:themeShade="BF"/>
          <w:sz w:val="20"/>
          <w:szCs w:val="20"/>
          <w:u w:val="single"/>
        </w:rPr>
        <w:t>excel</w:t>
      </w:r>
      <w:proofErr w:type="spellEnd"/>
      <w:r w:rsidR="00694C45" w:rsidRPr="001B018C">
        <w:rPr>
          <w:rFonts w:ascii="Cambria" w:eastAsia="Cambria" w:hAnsi="Cambria" w:cs="Cambria"/>
          <w:b/>
          <w:color w:val="31849B" w:themeColor="accent5" w:themeShade="BF"/>
          <w:sz w:val="20"/>
          <w:szCs w:val="20"/>
          <w:u w:val="single"/>
        </w:rPr>
        <w:t>) і документи вказані у додатку</w:t>
      </w:r>
      <w:r w:rsidRPr="001B018C">
        <w:rPr>
          <w:rFonts w:ascii="Cambria" w:eastAsia="Cambria" w:hAnsi="Cambria" w:cs="Cambria"/>
          <w:b/>
          <w:color w:val="31849B" w:themeColor="accent5" w:themeShade="BF"/>
          <w:sz w:val="20"/>
          <w:szCs w:val="20"/>
          <w:u w:val="single"/>
          <w:lang w:val="uk-UA"/>
        </w:rPr>
        <w:t xml:space="preserve">, </w:t>
      </w:r>
      <w:r w:rsidR="00694C45" w:rsidRPr="001B018C">
        <w:rPr>
          <w:rFonts w:ascii="Cambria" w:eastAsia="Cambria" w:hAnsi="Cambria" w:cs="Cambria"/>
          <w:b/>
          <w:color w:val="31849B" w:themeColor="accent5" w:themeShade="BF"/>
          <w:sz w:val="20"/>
          <w:szCs w:val="20"/>
          <w:u w:val="single"/>
        </w:rPr>
        <w:t xml:space="preserve">додаток В </w:t>
      </w:r>
      <w:r w:rsidR="007F3DC0" w:rsidRPr="001B018C">
        <w:rPr>
          <w:rFonts w:ascii="Cambria" w:eastAsia="Cambria" w:hAnsi="Cambria" w:cs="Cambria"/>
          <w:b/>
          <w:color w:val="31849B" w:themeColor="accent5" w:themeShade="BF"/>
          <w:sz w:val="20"/>
          <w:szCs w:val="20"/>
          <w:u w:val="single"/>
          <w:lang w:val="uk-UA"/>
        </w:rPr>
        <w:t>(</w:t>
      </w:r>
      <w:proofErr w:type="spellStart"/>
      <w:r w:rsidR="00694C45" w:rsidRPr="001B018C">
        <w:rPr>
          <w:rFonts w:ascii="Cambria" w:eastAsia="Cambria" w:hAnsi="Cambria" w:cs="Cambria"/>
          <w:b/>
          <w:color w:val="31849B" w:themeColor="accent5" w:themeShade="BF"/>
          <w:sz w:val="20"/>
          <w:szCs w:val="20"/>
          <w:u w:val="single"/>
        </w:rPr>
        <w:t>відсканований</w:t>
      </w:r>
      <w:proofErr w:type="spellEnd"/>
      <w:r w:rsidR="00694C45" w:rsidRPr="001B018C">
        <w:rPr>
          <w:rFonts w:ascii="Cambria" w:eastAsia="Cambria" w:hAnsi="Cambria" w:cs="Cambria"/>
          <w:b/>
          <w:color w:val="31849B" w:themeColor="accent5" w:themeShade="BF"/>
          <w:sz w:val="20"/>
          <w:szCs w:val="20"/>
          <w:u w:val="single"/>
        </w:rPr>
        <w:t xml:space="preserve"> і </w:t>
      </w:r>
      <w:proofErr w:type="spellStart"/>
      <w:r w:rsidR="00694C45" w:rsidRPr="001B018C">
        <w:rPr>
          <w:rFonts w:ascii="Cambria" w:eastAsia="Cambria" w:hAnsi="Cambria" w:cs="Cambria"/>
          <w:b/>
          <w:color w:val="31849B" w:themeColor="accent5" w:themeShade="BF"/>
          <w:sz w:val="20"/>
          <w:szCs w:val="20"/>
          <w:u w:val="single"/>
        </w:rPr>
        <w:t>excel</w:t>
      </w:r>
      <w:proofErr w:type="spellEnd"/>
      <w:r w:rsidR="00694C45" w:rsidRPr="001B018C">
        <w:rPr>
          <w:rFonts w:ascii="Cambria" w:eastAsia="Cambria" w:hAnsi="Cambria" w:cs="Cambria"/>
          <w:b/>
          <w:color w:val="31849B" w:themeColor="accent5" w:themeShade="BF"/>
          <w:sz w:val="20"/>
          <w:szCs w:val="20"/>
          <w:u w:val="single"/>
        </w:rPr>
        <w:t>).</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b/>
          <w:sz w:val="20"/>
          <w:szCs w:val="20"/>
          <w:u w:val="single"/>
        </w:rPr>
      </w:pPr>
      <w:r>
        <w:rPr>
          <w:rFonts w:ascii="Cambria" w:eastAsia="Cambria" w:hAnsi="Cambria" w:cs="Cambria"/>
          <w:b/>
          <w:sz w:val="20"/>
          <w:szCs w:val="20"/>
          <w:u w:val="single"/>
        </w:rPr>
        <w:t>5. ТЕРМІН ДІЇ ПРОПОЗИЦІЇ:</w:t>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Просимо зберігати пропозицію чинною протягом 14-ти робочих днів після завершення терміну збору пропозицій.</w:t>
      </w:r>
    </w:p>
    <w:p w:rsidR="00092C7A" w:rsidRDefault="00092C7A">
      <w:pPr>
        <w:widowControl w:val="0"/>
        <w:spacing w:after="0" w:line="240" w:lineRule="auto"/>
        <w:ind w:right="-288"/>
        <w:rPr>
          <w:rFonts w:ascii="Cambria" w:eastAsia="Cambria" w:hAnsi="Cambria" w:cs="Cambria"/>
          <w:b/>
          <w:sz w:val="20"/>
          <w:szCs w:val="20"/>
          <w:u w:val="single"/>
        </w:rPr>
      </w:pPr>
    </w:p>
    <w:p w:rsidR="00092C7A" w:rsidRDefault="00694C45">
      <w:pPr>
        <w:widowControl w:val="0"/>
        <w:pBdr>
          <w:top w:val="nil"/>
          <w:left w:val="nil"/>
          <w:bottom w:val="nil"/>
          <w:right w:val="nil"/>
          <w:between w:val="nil"/>
        </w:pBdr>
        <w:spacing w:after="0" w:line="240" w:lineRule="auto"/>
        <w:ind w:right="-288"/>
        <w:rPr>
          <w:rFonts w:ascii="Cambria" w:eastAsia="Cambria" w:hAnsi="Cambria" w:cs="Cambria"/>
          <w:sz w:val="20"/>
          <w:szCs w:val="20"/>
        </w:rPr>
      </w:pPr>
      <w:bookmarkStart w:id="0" w:name="_heading=h.z1gy0f8x3oav" w:colFirst="0" w:colLast="0"/>
      <w:bookmarkEnd w:id="0"/>
      <w:r>
        <w:rPr>
          <w:rFonts w:ascii="Cambria" w:eastAsia="Cambria" w:hAnsi="Cambria" w:cs="Cambria"/>
          <w:sz w:val="20"/>
          <w:szCs w:val="20"/>
        </w:rPr>
        <w:t xml:space="preserve">Якщо у вас виникнуть питання </w:t>
      </w:r>
      <w:r>
        <w:rPr>
          <w:rFonts w:ascii="Cambria" w:eastAsia="Cambria" w:hAnsi="Cambria" w:cs="Cambria"/>
          <w:b/>
          <w:sz w:val="20"/>
          <w:szCs w:val="20"/>
          <w:u w:val="single"/>
        </w:rPr>
        <w:t>щодо подання пропозицій</w:t>
      </w:r>
      <w:r>
        <w:rPr>
          <w:rFonts w:ascii="Cambria" w:eastAsia="Cambria" w:hAnsi="Cambria" w:cs="Cambria"/>
          <w:sz w:val="20"/>
          <w:szCs w:val="20"/>
        </w:rPr>
        <w:t xml:space="preserve">, ви можете звернутися до </w:t>
      </w:r>
      <w:proofErr w:type="spellStart"/>
      <w:r w:rsidR="00A558F3">
        <w:rPr>
          <w:rFonts w:ascii="Cambria" w:eastAsia="Cambria" w:hAnsi="Cambria" w:cs="Cambria"/>
          <w:sz w:val="20"/>
          <w:szCs w:val="20"/>
          <w:lang w:val="uk-UA"/>
        </w:rPr>
        <w:t>Крістіни</w:t>
      </w:r>
      <w:proofErr w:type="spellEnd"/>
      <w:r w:rsidR="00A558F3">
        <w:rPr>
          <w:rFonts w:ascii="Cambria" w:eastAsia="Cambria" w:hAnsi="Cambria" w:cs="Cambria"/>
          <w:sz w:val="20"/>
          <w:szCs w:val="20"/>
          <w:lang w:val="uk-UA"/>
        </w:rPr>
        <w:t xml:space="preserve"> Ячник </w:t>
      </w:r>
      <w:hyperlink r:id="rId9" w:history="1">
        <w:r w:rsidR="00A558F3" w:rsidRPr="007D5DBC">
          <w:rPr>
            <w:rStyle w:val="ab"/>
            <w:rFonts w:ascii="Cambria" w:eastAsia="Cambria" w:hAnsi="Cambria" w:cs="Cambria"/>
            <w:sz w:val="20"/>
            <w:szCs w:val="20"/>
            <w:lang w:val="en-US"/>
          </w:rPr>
          <w:t>k.yachnyk</w:t>
        </w:r>
        <w:r w:rsidR="00A558F3" w:rsidRPr="007D5DBC">
          <w:rPr>
            <w:rStyle w:val="ab"/>
            <w:rFonts w:ascii="Cambria" w:eastAsia="Cambria" w:hAnsi="Cambria" w:cs="Cambria"/>
            <w:sz w:val="20"/>
            <w:szCs w:val="20"/>
          </w:rPr>
          <w:t>@r2p.org.ua</w:t>
        </w:r>
      </w:hyperlink>
      <w:r>
        <w:rPr>
          <w:rFonts w:ascii="Cambria" w:eastAsia="Cambria" w:hAnsi="Cambria" w:cs="Cambria"/>
          <w:sz w:val="20"/>
          <w:szCs w:val="20"/>
        </w:rPr>
        <w:t xml:space="preserve"> </w:t>
      </w:r>
    </w:p>
    <w:p w:rsidR="0066530E" w:rsidRDefault="0066530E">
      <w:pPr>
        <w:widowControl w:val="0"/>
        <w:pBdr>
          <w:top w:val="nil"/>
          <w:left w:val="nil"/>
          <w:bottom w:val="nil"/>
          <w:right w:val="nil"/>
          <w:between w:val="nil"/>
        </w:pBdr>
        <w:spacing w:after="0" w:line="240" w:lineRule="auto"/>
        <w:ind w:right="-288"/>
        <w:rPr>
          <w:rFonts w:ascii="Cambria" w:eastAsia="Cambria" w:hAnsi="Cambria" w:cs="Cambria"/>
          <w:sz w:val="20"/>
          <w:szCs w:val="20"/>
        </w:rPr>
      </w:pPr>
    </w:p>
    <w:p w:rsidR="0066530E" w:rsidRPr="00A83398" w:rsidRDefault="0066530E" w:rsidP="0066530E">
      <w:pPr>
        <w:widowControl w:val="0"/>
        <w:spacing w:after="0" w:line="240" w:lineRule="auto"/>
        <w:ind w:right="-276"/>
        <w:rPr>
          <w:rFonts w:ascii="Times New Roman" w:hAnsi="Times New Roman" w:cs="Times New Roman"/>
          <w:sz w:val="18"/>
          <w:szCs w:val="18"/>
        </w:rPr>
      </w:pPr>
      <w:r w:rsidRPr="00A83398">
        <w:rPr>
          <w:rFonts w:ascii="Times New Roman" w:hAnsi="Times New Roman" w:cs="Times New Roman"/>
          <w:sz w:val="18"/>
          <w:szCs w:val="18"/>
        </w:rPr>
        <w:t>Фонд має право прийняти або відхилити будь-яку пропозицію або анулювати тендер в будь-який час до заключення договору</w:t>
      </w:r>
      <w:r>
        <w:rPr>
          <w:rFonts w:ascii="Times New Roman" w:hAnsi="Times New Roman" w:cs="Times New Roman"/>
          <w:sz w:val="18"/>
          <w:szCs w:val="18"/>
          <w:lang w:val="uk-UA"/>
        </w:rPr>
        <w:t xml:space="preserve">   </w:t>
      </w:r>
      <w:r w:rsidRPr="00A83398">
        <w:rPr>
          <w:rFonts w:ascii="Times New Roman" w:hAnsi="Times New Roman" w:cs="Times New Roman"/>
          <w:sz w:val="18"/>
          <w:szCs w:val="18"/>
        </w:rPr>
        <w:t>постачальником і не несе за це відповідність.</w:t>
      </w:r>
    </w:p>
    <w:p w:rsidR="0066530E" w:rsidRPr="00A83398" w:rsidRDefault="0066530E" w:rsidP="0066530E">
      <w:pPr>
        <w:widowControl w:val="0"/>
        <w:spacing w:line="259" w:lineRule="auto"/>
        <w:ind w:right="-276"/>
        <w:rPr>
          <w:rFonts w:ascii="Times New Roman" w:hAnsi="Times New Roman" w:cs="Times New Roman"/>
          <w:sz w:val="18"/>
          <w:szCs w:val="18"/>
        </w:rPr>
      </w:pPr>
      <w:r w:rsidRPr="00A83398">
        <w:rPr>
          <w:rFonts w:ascii="Times New Roman" w:hAnsi="Times New Roman" w:cs="Times New Roman"/>
          <w:sz w:val="18"/>
          <w:szCs w:val="18"/>
        </w:rPr>
        <w:t xml:space="preserve">Учасник у будь-який момент, але не пізніше як за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10">
        <w:r w:rsidRPr="00A83398">
          <w:rPr>
            <w:rFonts w:ascii="Times New Roman" w:hAnsi="Times New Roman" w:cs="Times New Roman"/>
            <w:color w:val="0000FF"/>
            <w:sz w:val="18"/>
            <w:szCs w:val="18"/>
            <w:u w:val="single"/>
          </w:rPr>
          <w:t>tender@r2p.org.ua</w:t>
        </w:r>
      </w:hyperlink>
    </w:p>
    <w:p w:rsidR="0066530E" w:rsidRDefault="0066530E">
      <w:pPr>
        <w:widowControl w:val="0"/>
        <w:pBdr>
          <w:top w:val="nil"/>
          <w:left w:val="nil"/>
          <w:bottom w:val="nil"/>
          <w:right w:val="nil"/>
          <w:between w:val="nil"/>
        </w:pBdr>
        <w:spacing w:after="0" w:line="240" w:lineRule="auto"/>
        <w:ind w:right="-288"/>
        <w:rPr>
          <w:rFonts w:ascii="Cambria" w:eastAsia="Cambria" w:hAnsi="Cambria" w:cs="Cambria"/>
          <w:sz w:val="20"/>
          <w:szCs w:val="20"/>
        </w:rPr>
      </w:pPr>
    </w:p>
    <w:p w:rsidR="00092C7A" w:rsidRDefault="00694C45">
      <w:pPr>
        <w:widowControl w:val="0"/>
        <w:pBdr>
          <w:top w:val="nil"/>
          <w:left w:val="nil"/>
          <w:bottom w:val="nil"/>
          <w:right w:val="nil"/>
          <w:between w:val="nil"/>
        </w:pBdr>
        <w:spacing w:after="0" w:line="240" w:lineRule="auto"/>
        <w:ind w:right="-288"/>
        <w:rPr>
          <w:rFonts w:ascii="Cambria" w:eastAsia="Cambria" w:hAnsi="Cambria" w:cs="Cambria"/>
          <w:sz w:val="20"/>
          <w:szCs w:val="20"/>
        </w:rPr>
      </w:pPr>
      <w:bookmarkStart w:id="1" w:name="_GoBack"/>
      <w:bookmarkEnd w:id="1"/>
      <w:r>
        <w:rPr>
          <w:rFonts w:ascii="Cambria" w:eastAsia="Cambria" w:hAnsi="Cambria" w:cs="Cambria"/>
          <w:sz w:val="20"/>
          <w:szCs w:val="20"/>
        </w:rPr>
        <w:br/>
      </w: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Дякуємо за співпрацю!</w:t>
      </w: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right="-288"/>
        <w:rPr>
          <w:rFonts w:ascii="Cambria" w:eastAsia="Cambria" w:hAnsi="Cambria" w:cs="Cambria"/>
          <w:sz w:val="20"/>
          <w:szCs w:val="20"/>
        </w:rPr>
      </w:pPr>
      <w:r>
        <w:rPr>
          <w:rFonts w:ascii="Cambria" w:eastAsia="Cambria" w:hAnsi="Cambria" w:cs="Cambria"/>
          <w:sz w:val="20"/>
          <w:szCs w:val="20"/>
        </w:rPr>
        <w:t>З повагою,</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Президент Олександр Галкін</w:t>
      </w:r>
    </w:p>
    <w:p w:rsidR="00E20D6E" w:rsidRDefault="00E20D6E">
      <w:pPr>
        <w:widowControl w:val="0"/>
        <w:spacing w:after="0" w:line="240" w:lineRule="auto"/>
        <w:ind w:right="-288"/>
        <w:rPr>
          <w:rFonts w:ascii="Cambria" w:eastAsia="Cambria" w:hAnsi="Cambria" w:cs="Cambria"/>
          <w:sz w:val="20"/>
          <w:szCs w:val="20"/>
        </w:rPr>
      </w:pPr>
    </w:p>
    <w:p w:rsidR="00E20D6E" w:rsidRDefault="00E20D6E">
      <w:pPr>
        <w:widowControl w:val="0"/>
        <w:spacing w:after="0" w:line="240" w:lineRule="auto"/>
        <w:ind w:right="-288"/>
        <w:rPr>
          <w:rFonts w:ascii="Cambria" w:eastAsia="Cambria" w:hAnsi="Cambria" w:cs="Cambria"/>
          <w:sz w:val="20"/>
          <w:szCs w:val="20"/>
        </w:rPr>
      </w:pPr>
    </w:p>
    <w:p w:rsidR="00E20D6E" w:rsidRDefault="00E20D6E">
      <w:pPr>
        <w:widowControl w:val="0"/>
        <w:spacing w:after="0" w:line="240" w:lineRule="auto"/>
        <w:ind w:right="-288"/>
        <w:rPr>
          <w:rFonts w:ascii="Cambria" w:eastAsia="Cambria" w:hAnsi="Cambria" w:cs="Cambria"/>
          <w:sz w:val="20"/>
          <w:szCs w:val="20"/>
        </w:rPr>
      </w:pPr>
    </w:p>
    <w:p w:rsidR="00E20D6E" w:rsidRDefault="00E20D6E">
      <w:pPr>
        <w:widowControl w:val="0"/>
        <w:spacing w:after="0" w:line="240" w:lineRule="auto"/>
        <w:ind w:right="-288"/>
        <w:rPr>
          <w:rFonts w:ascii="Cambria" w:eastAsia="Cambria" w:hAnsi="Cambria" w:cs="Cambria"/>
          <w:sz w:val="20"/>
          <w:szCs w:val="20"/>
        </w:rPr>
      </w:pPr>
    </w:p>
    <w:p w:rsidR="00092C7A" w:rsidRDefault="00092C7A">
      <w:pPr>
        <w:widowControl w:val="0"/>
        <w:spacing w:after="0" w:line="240" w:lineRule="auto"/>
        <w:ind w:right="-288"/>
        <w:rPr>
          <w:rFonts w:ascii="Cambria" w:eastAsia="Cambria" w:hAnsi="Cambria" w:cs="Cambria"/>
          <w:sz w:val="20"/>
          <w:szCs w:val="20"/>
        </w:rPr>
      </w:pPr>
    </w:p>
    <w:p w:rsidR="00092C7A" w:rsidRDefault="00694C45">
      <w:pPr>
        <w:widowControl w:val="0"/>
        <w:spacing w:after="0" w:line="240" w:lineRule="auto"/>
        <w:ind w:hanging="2"/>
        <w:jc w:val="both"/>
        <w:rPr>
          <w:rFonts w:ascii="Cambria" w:eastAsia="Cambria" w:hAnsi="Cambria" w:cs="Cambria"/>
          <w:sz w:val="20"/>
          <w:szCs w:val="20"/>
        </w:rPr>
      </w:pPr>
      <w:bookmarkStart w:id="2" w:name="_heading=h.3jze04lhtfhd" w:colFirst="0" w:colLast="0"/>
      <w:bookmarkEnd w:id="2"/>
      <w:r>
        <w:rPr>
          <w:rFonts w:ascii="Cambria" w:eastAsia="Cambria" w:hAnsi="Cambria" w:cs="Cambria"/>
          <w:sz w:val="20"/>
          <w:szCs w:val="20"/>
        </w:rPr>
        <w:t xml:space="preserve">Тендерна документація затверджена:                                            Експерт із закупівельної діяльності  </w:t>
      </w:r>
      <w:proofErr w:type="spellStart"/>
      <w:r>
        <w:rPr>
          <w:rFonts w:ascii="Cambria" w:eastAsia="Cambria" w:hAnsi="Cambria" w:cs="Cambria"/>
          <w:sz w:val="20"/>
          <w:szCs w:val="20"/>
        </w:rPr>
        <w:t>Прибатень</w:t>
      </w:r>
      <w:proofErr w:type="spellEnd"/>
      <w:r>
        <w:rPr>
          <w:rFonts w:ascii="Cambria" w:eastAsia="Cambria" w:hAnsi="Cambria" w:cs="Cambria"/>
          <w:sz w:val="20"/>
          <w:szCs w:val="20"/>
        </w:rPr>
        <w:t xml:space="preserve"> Р.А.</w:t>
      </w:r>
    </w:p>
    <w:p w:rsidR="00092C7A" w:rsidRDefault="00092C7A">
      <w:pPr>
        <w:widowControl w:val="0"/>
        <w:spacing w:after="0" w:line="240" w:lineRule="auto"/>
        <w:ind w:right="-288"/>
        <w:rPr>
          <w:rFonts w:ascii="Cambria" w:eastAsia="Cambria" w:hAnsi="Cambria" w:cs="Cambria"/>
          <w:sz w:val="20"/>
          <w:szCs w:val="20"/>
        </w:rPr>
      </w:pPr>
    </w:p>
    <w:p w:rsidR="00092C7A" w:rsidRDefault="00092C7A">
      <w:pPr>
        <w:widowControl w:val="0"/>
        <w:spacing w:after="0" w:line="240" w:lineRule="auto"/>
        <w:ind w:right="-288"/>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92C7A" w:rsidRDefault="00092C7A">
      <w:pPr>
        <w:widowControl w:val="0"/>
        <w:spacing w:after="0" w:line="240" w:lineRule="auto"/>
        <w:ind w:right="-288" w:hanging="1"/>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Зважаючи на те, що Замовник є </w:t>
      </w:r>
      <w:proofErr w:type="spellStart"/>
      <w:r>
        <w:rPr>
          <w:rFonts w:ascii="Cambria" w:eastAsia="Cambria" w:hAnsi="Cambria" w:cs="Cambria"/>
          <w:sz w:val="16"/>
          <w:szCs w:val="16"/>
        </w:rPr>
        <w:t>імплементуючим</w:t>
      </w:r>
      <w:proofErr w:type="spellEnd"/>
      <w:r>
        <w:rPr>
          <w:rFonts w:ascii="Cambria" w:eastAsia="Cambria" w:hAnsi="Cambria" w:cs="Cambria"/>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Cambria" w:eastAsia="Cambria" w:hAnsi="Cambria" w:cs="Cambria"/>
          <w:sz w:val="16"/>
          <w:szCs w:val="16"/>
        </w:rPr>
        <w:t>укр</w:t>
      </w:r>
      <w:proofErr w:type="spellEnd"/>
      <w:r>
        <w:rPr>
          <w:rFonts w:ascii="Cambria" w:eastAsia="Cambria" w:hAnsi="Cambria" w:cs="Cambria"/>
          <w:sz w:val="16"/>
          <w:szCs w:val="16"/>
        </w:rPr>
        <w:t xml:space="preserve">. мовою наведений за посиланням - </w:t>
      </w:r>
      <w:hyperlink r:id="rId11">
        <w:r>
          <w:rPr>
            <w:rFonts w:ascii="Cambria" w:eastAsia="Cambria" w:hAnsi="Cambria" w:cs="Cambria"/>
            <w:color w:val="1155CC"/>
            <w:sz w:val="16"/>
            <w:szCs w:val="16"/>
            <w:u w:val="single"/>
          </w:rPr>
          <w:t>https://www.unhcr.org/ua/media/dodatok-e-kodeks-povedinky-postachalnykiv-oon-pdf-1</w:t>
        </w:r>
      </w:hyperlink>
    </w:p>
    <w:p w:rsidR="00092C7A" w:rsidRDefault="00092C7A">
      <w:pPr>
        <w:widowControl w:val="0"/>
        <w:spacing w:after="0" w:line="240" w:lineRule="auto"/>
        <w:ind w:right="-288" w:hanging="1"/>
        <w:rPr>
          <w:rFonts w:ascii="Cambria" w:eastAsia="Cambria" w:hAnsi="Cambria" w:cs="Cambria"/>
          <w:sz w:val="16"/>
          <w:szCs w:val="16"/>
        </w:rPr>
      </w:pPr>
    </w:p>
    <w:p w:rsidR="00092C7A" w:rsidRDefault="00694C45">
      <w:pPr>
        <w:widowControl w:val="0"/>
        <w:spacing w:after="0" w:line="240" w:lineRule="auto"/>
        <w:ind w:right="-288" w:hanging="1"/>
        <w:rPr>
          <w:rFonts w:ascii="Cambria" w:eastAsia="Cambria" w:hAnsi="Cambria" w:cs="Cambria"/>
          <w:sz w:val="16"/>
          <w:szCs w:val="16"/>
        </w:rPr>
      </w:pPr>
      <w:r>
        <w:rPr>
          <w:rFonts w:ascii="Cambria" w:eastAsia="Cambria" w:hAnsi="Cambria" w:cs="Cambria"/>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xml:space="preserve">: +380 99 217 58 95 «гаряча лінія» для скарг БФ «Право на </w:t>
      </w:r>
      <w:r>
        <w:rPr>
          <w:rFonts w:ascii="Cambria" w:eastAsia="Cambria" w:hAnsi="Cambria" w:cs="Cambria"/>
          <w:sz w:val="16"/>
          <w:szCs w:val="16"/>
        </w:rPr>
        <w:lastRenderedPageBreak/>
        <w:t xml:space="preserve">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Cambria" w:eastAsia="Cambria" w:hAnsi="Cambria" w:cs="Cambria"/>
          <w:sz w:val="16"/>
          <w:szCs w:val="16"/>
        </w:rPr>
        <w:t>тел</w:t>
      </w:r>
      <w:proofErr w:type="spellEnd"/>
      <w:r>
        <w:rPr>
          <w:rFonts w:ascii="Cambria" w:eastAsia="Cambria" w:hAnsi="Cambria" w:cs="Cambria"/>
          <w:sz w:val="16"/>
          <w:szCs w:val="16"/>
        </w:rPr>
        <w:t>: +380 99 217 58 95 «гаряча лінія» для скарг.</w:t>
      </w:r>
    </w:p>
    <w:sectPr w:rsidR="00092C7A">
      <w:headerReference w:type="default" r:id="rId12"/>
      <w:footerReference w:type="default" r:id="rId13"/>
      <w:pgSz w:w="11906" w:h="16838"/>
      <w:pgMar w:top="284" w:right="849" w:bottom="568"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493" w:rsidRDefault="00683493">
      <w:pPr>
        <w:spacing w:after="0" w:line="240" w:lineRule="auto"/>
      </w:pPr>
      <w:r>
        <w:separator/>
      </w:r>
    </w:p>
  </w:endnote>
  <w:endnote w:type="continuationSeparator" w:id="0">
    <w:p w:rsidR="00683493" w:rsidRDefault="0068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7A" w:rsidRDefault="00694C45">
    <w:pPr>
      <w:pBdr>
        <w:top w:val="nil"/>
        <w:left w:val="nil"/>
        <w:bottom w:val="nil"/>
        <w:right w:val="nil"/>
        <w:between w:val="nil"/>
      </w:pBdr>
      <w:tabs>
        <w:tab w:val="center" w:pos="4819"/>
        <w:tab w:val="right" w:pos="9639"/>
      </w:tabs>
      <w:spacing w:after="0" w:line="240" w:lineRule="auto"/>
      <w:rPr>
        <w:color w:val="000000"/>
      </w:rPr>
    </w:pPr>
    <w:r>
      <w:rPr>
        <w:noProof/>
      </w:rPr>
      <w:drawing>
        <wp:anchor distT="0" distB="0" distL="0" distR="0" simplePos="0" relativeHeight="251660288" behindDoc="0" locked="0" layoutInCell="1" hidden="0" allowOverlap="1">
          <wp:simplePos x="0" y="0"/>
          <wp:positionH relativeFrom="column">
            <wp:posOffset>-528312</wp:posOffset>
          </wp:positionH>
          <wp:positionV relativeFrom="paragraph">
            <wp:posOffset>340360</wp:posOffset>
          </wp:positionV>
          <wp:extent cx="7572375" cy="228600"/>
          <wp:effectExtent l="0" t="0" r="0" b="0"/>
          <wp:wrapSquare wrapText="bothSides" distT="0" distB="0" distL="0" distR="0"/>
          <wp:docPr id="115"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p w:rsidR="00092C7A" w:rsidRDefault="00694C45">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493" w:rsidRDefault="00683493">
      <w:pPr>
        <w:spacing w:after="0" w:line="240" w:lineRule="auto"/>
      </w:pPr>
      <w:r>
        <w:separator/>
      </w:r>
    </w:p>
  </w:footnote>
  <w:footnote w:type="continuationSeparator" w:id="0">
    <w:p w:rsidR="00683493" w:rsidRDefault="0068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7A" w:rsidRDefault="00694C45">
    <w:pPr>
      <w:pBdr>
        <w:top w:val="nil"/>
        <w:left w:val="nil"/>
        <w:bottom w:val="nil"/>
        <w:right w:val="nil"/>
        <w:between w:val="nil"/>
      </w:pBdr>
      <w:tabs>
        <w:tab w:val="center" w:pos="4819"/>
        <w:tab w:val="right" w:pos="9639"/>
        <w:tab w:val="left" w:pos="8661"/>
      </w:tabs>
      <w:spacing w:after="0" w:line="240" w:lineRule="auto"/>
      <w:rPr>
        <w:b/>
        <w:sz w:val="20"/>
        <w:szCs w:val="20"/>
        <w:highlight w:val="white"/>
      </w:rPr>
    </w:pPr>
    <w:r>
      <w:rPr>
        <w:color w:val="0053F0"/>
        <w:sz w:val="20"/>
        <w:szCs w:val="20"/>
      </w:rPr>
      <w:t xml:space="preserve">                                                                                           </w:t>
    </w:r>
    <w:r>
      <w:rPr>
        <w:b/>
        <w:sz w:val="20"/>
        <w:szCs w:val="20"/>
        <w:highlight w:val="white"/>
      </w:rPr>
      <w:t xml:space="preserve">БЛАГОДІЙНА ОРГАНІЗАЦІЯ </w:t>
    </w:r>
    <w:r>
      <w:rPr>
        <w:noProof/>
      </w:rPr>
      <w:drawing>
        <wp:anchor distT="0" distB="0" distL="114300" distR="114300" simplePos="0" relativeHeight="251658240" behindDoc="0" locked="0" layoutInCell="1" hidden="0" allowOverlap="1">
          <wp:simplePos x="0" y="0"/>
          <wp:positionH relativeFrom="column">
            <wp:posOffset>-323841</wp:posOffset>
          </wp:positionH>
          <wp:positionV relativeFrom="paragraph">
            <wp:posOffset>-76193</wp:posOffset>
          </wp:positionV>
          <wp:extent cx="1487170" cy="974090"/>
          <wp:effectExtent l="0" t="0" r="0" b="0"/>
          <wp:wrapNone/>
          <wp:docPr id="1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751" t="-6520" r="-6294" b="-3525"/>
                  <a:stretch>
                    <a:fillRect/>
                  </a:stretch>
                </pic:blipFill>
                <pic:spPr>
                  <a:xfrm>
                    <a:off x="0" y="0"/>
                    <a:ext cx="1487170" cy="974090"/>
                  </a:xfrm>
                  <a:prstGeom prst="rect">
                    <a:avLst/>
                  </a:prstGeom>
                  <a:ln/>
                </pic:spPr>
              </pic:pic>
            </a:graphicData>
          </a:graphic>
        </wp:anchor>
      </w:drawing>
    </w:r>
  </w:p>
  <w:p w:rsidR="00092C7A" w:rsidRDefault="00694C45">
    <w:pPr>
      <w:widowControl w:val="0"/>
      <w:tabs>
        <w:tab w:val="center" w:pos="4819"/>
        <w:tab w:val="right" w:pos="9639"/>
      </w:tabs>
      <w:spacing w:after="0" w:line="240" w:lineRule="auto"/>
      <w:jc w:val="center"/>
      <w:rPr>
        <w:b/>
        <w:sz w:val="20"/>
        <w:szCs w:val="20"/>
        <w:highlight w:val="white"/>
      </w:rPr>
    </w:pPr>
    <w:bookmarkStart w:id="3" w:name="_heading=h.ccrafq5l9gpd" w:colFirst="0" w:colLast="0"/>
    <w:bookmarkEnd w:id="3"/>
    <w:r>
      <w:rPr>
        <w:b/>
        <w:sz w:val="20"/>
        <w:szCs w:val="20"/>
        <w:highlight w:val="white"/>
      </w:rPr>
      <w:t>«БЛАГОДІЙНИЙ ФОНД «ПРАВО НА ЗАХИСТ»</w:t>
    </w:r>
  </w:p>
  <w:p w:rsidR="00092C7A" w:rsidRDefault="00694C45">
    <w:pPr>
      <w:widowControl w:val="0"/>
      <w:tabs>
        <w:tab w:val="center" w:pos="4819"/>
        <w:tab w:val="right" w:pos="9639"/>
      </w:tabs>
      <w:spacing w:after="0" w:line="240" w:lineRule="auto"/>
      <w:jc w:val="center"/>
      <w:rPr>
        <w:sz w:val="20"/>
        <w:szCs w:val="20"/>
        <w:highlight w:val="yellow"/>
      </w:rPr>
    </w:pPr>
    <w:r>
      <w:rPr>
        <w:sz w:val="20"/>
        <w:szCs w:val="20"/>
        <w:highlight w:val="white"/>
      </w:rPr>
      <w:t xml:space="preserve">Юр. адреса: </w:t>
    </w:r>
    <w:r>
      <w:rPr>
        <w:sz w:val="20"/>
        <w:szCs w:val="20"/>
      </w:rPr>
      <w:t xml:space="preserve">04052,м. Київ, вул. </w:t>
    </w:r>
    <w:proofErr w:type="spellStart"/>
    <w:r>
      <w:rPr>
        <w:sz w:val="20"/>
        <w:szCs w:val="20"/>
      </w:rPr>
      <w:t>Глибочицька</w:t>
    </w:r>
    <w:proofErr w:type="spellEnd"/>
    <w:r>
      <w:rPr>
        <w:sz w:val="20"/>
        <w:szCs w:val="20"/>
      </w:rPr>
      <w:t>, буд. 17, корпус 1А, офіс 417</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Для листування: вул. Григорія Сковороди, 21/16, Київ,  04070</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t:+38 044 337 17 62,  e-</w:t>
    </w:r>
    <w:proofErr w:type="spellStart"/>
    <w:r>
      <w:rPr>
        <w:sz w:val="20"/>
        <w:szCs w:val="20"/>
        <w:highlight w:val="white"/>
      </w:rPr>
      <w:t>mail</w:t>
    </w:r>
    <w:proofErr w:type="spellEnd"/>
    <w:r>
      <w:rPr>
        <w:sz w:val="20"/>
        <w:szCs w:val="20"/>
        <w:highlight w:val="white"/>
      </w:rPr>
      <w:t xml:space="preserve">: </w:t>
    </w:r>
    <w:hyperlink r:id="rId2">
      <w:r>
        <w:rPr>
          <w:sz w:val="20"/>
          <w:szCs w:val="20"/>
          <w:highlight w:val="white"/>
        </w:rPr>
        <w:t>r2p@r2p.org.ua</w:t>
      </w:r>
    </w:hyperlink>
    <w:r>
      <w:rPr>
        <w:sz w:val="20"/>
        <w:szCs w:val="20"/>
        <w:highlight w:val="white"/>
      </w:rPr>
      <w:t>,</w:t>
    </w:r>
  </w:p>
  <w:p w:rsidR="00092C7A" w:rsidRDefault="00694C45">
    <w:pPr>
      <w:widowControl w:val="0"/>
      <w:tabs>
        <w:tab w:val="center" w:pos="4819"/>
        <w:tab w:val="right" w:pos="9639"/>
      </w:tabs>
      <w:spacing w:after="0" w:line="240" w:lineRule="auto"/>
      <w:jc w:val="center"/>
      <w:rPr>
        <w:sz w:val="20"/>
        <w:szCs w:val="20"/>
        <w:highlight w:val="white"/>
      </w:rPr>
    </w:pPr>
    <w:r>
      <w:rPr>
        <w:sz w:val="20"/>
        <w:szCs w:val="20"/>
        <w:highlight w:val="white"/>
      </w:rPr>
      <w:t xml:space="preserve">сайт: </w:t>
    </w:r>
    <w:hyperlink r:id="rId3">
      <w:r>
        <w:rPr>
          <w:sz w:val="20"/>
          <w:szCs w:val="20"/>
          <w:highlight w:val="white"/>
          <w:u w:val="single"/>
        </w:rPr>
        <w:t>https://r2p.org.ua/</w:t>
      </w:r>
    </w:hyperlink>
    <w:r>
      <w:rPr>
        <w:sz w:val="20"/>
        <w:szCs w:val="20"/>
        <w:highlight w:val="white"/>
      </w:rPr>
      <w:t xml:space="preserve"> код згідно з ЄДРПОУ 38621206</w:t>
    </w:r>
    <w:r>
      <w:rPr>
        <w:noProof/>
      </w:rPr>
      <w:drawing>
        <wp:anchor distT="0" distB="0" distL="114300" distR="114300" simplePos="0" relativeHeight="251659264" behindDoc="0" locked="0" layoutInCell="1" hidden="0" allowOverlap="1">
          <wp:simplePos x="0" y="0"/>
          <wp:positionH relativeFrom="column">
            <wp:posOffset>-927716</wp:posOffset>
          </wp:positionH>
          <wp:positionV relativeFrom="paragraph">
            <wp:posOffset>182965</wp:posOffset>
          </wp:positionV>
          <wp:extent cx="7853823" cy="106075"/>
          <wp:effectExtent l="0" t="0" r="0" b="0"/>
          <wp:wrapNone/>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853823" cy="106075"/>
                  </a:xfrm>
                  <a:prstGeom prst="rect">
                    <a:avLst/>
                  </a:prstGeom>
                  <a:ln/>
                </pic:spPr>
              </pic:pic>
            </a:graphicData>
          </a:graphic>
        </wp:anchor>
      </w:drawing>
    </w:r>
  </w:p>
  <w:p w:rsidR="00092C7A" w:rsidRDefault="00092C7A">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092C7A" w:rsidRDefault="00694C45">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7A"/>
    <w:rsid w:val="00092C7A"/>
    <w:rsid w:val="001B018C"/>
    <w:rsid w:val="00364568"/>
    <w:rsid w:val="0066530E"/>
    <w:rsid w:val="00683493"/>
    <w:rsid w:val="00694C45"/>
    <w:rsid w:val="007F3DC0"/>
    <w:rsid w:val="00A558F3"/>
    <w:rsid w:val="00E20D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ED40"/>
  <w15:docId w15:val="{F69FA498-B145-4C71-8511-5AEAB95D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ae">
    <w:basedOn w:val="TableNormal9"/>
    <w:pPr>
      <w:spacing w:after="0" w:line="240" w:lineRule="auto"/>
    </w:pPr>
    <w:tblPr>
      <w:tblStyleRowBandSize w:val="1"/>
      <w:tblStyleColBandSize w:val="1"/>
      <w:tblCellMar>
        <w:left w:w="108" w:type="dxa"/>
        <w:right w:w="108" w:type="dxa"/>
      </w:tblCellMar>
    </w:tblPr>
  </w:style>
  <w:style w:type="table" w:customStyle="1" w:styleId="af">
    <w:basedOn w:val="TableNormal9"/>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8"/>
    <w:pPr>
      <w:spacing w:after="0" w:line="240" w:lineRule="auto"/>
    </w:pPr>
    <w:tblPr>
      <w:tblStyleRowBandSize w:val="1"/>
      <w:tblStyleColBandSize w:val="1"/>
      <w:tblCellMar>
        <w:left w:w="108" w:type="dxa"/>
        <w:right w:w="108" w:type="dxa"/>
      </w:tblCellMar>
    </w:tblPr>
  </w:style>
  <w:style w:type="table" w:customStyle="1" w:styleId="af1">
    <w:basedOn w:val="TableNormal8"/>
    <w:pPr>
      <w:spacing w:after="0" w:line="240" w:lineRule="auto"/>
    </w:pPr>
    <w:tblPr>
      <w:tblStyleRowBandSize w:val="1"/>
      <w:tblStyleColBandSize w:val="1"/>
      <w:tblCellMar>
        <w:left w:w="108" w:type="dxa"/>
        <w:right w:w="108" w:type="dxa"/>
      </w:tblCellMar>
    </w:tblPr>
  </w:style>
  <w:style w:type="table" w:customStyle="1" w:styleId="af2">
    <w:basedOn w:val="TableNormal8"/>
    <w:pPr>
      <w:spacing w:after="0" w:line="240" w:lineRule="auto"/>
    </w:pPr>
    <w:tblPr>
      <w:tblStyleRowBandSize w:val="1"/>
      <w:tblStyleColBandSize w:val="1"/>
      <w:tblCellMar>
        <w:left w:w="108" w:type="dxa"/>
        <w:right w:w="108" w:type="dxa"/>
      </w:tblCellMar>
    </w:tblPr>
  </w:style>
  <w:style w:type="table" w:customStyle="1" w:styleId="af3">
    <w:basedOn w:val="TableNormal8"/>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04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hcr.org/ua/media/dodatok-e-kodeks-povedinky-postachalnykiv-oon-pdf-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nder@r2p.org.ua" TargetMode="External"/><Relationship Id="rId4" Type="http://schemas.openxmlformats.org/officeDocument/2006/relationships/webSettings" Target="webSettings.xml"/><Relationship Id="rId9" Type="http://schemas.openxmlformats.org/officeDocument/2006/relationships/hyperlink" Target="mailto:k.yachnyk@r2p.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r2p.org.ua/" TargetMode="External"/><Relationship Id="rId2" Type="http://schemas.openxmlformats.org/officeDocument/2006/relationships/hyperlink" Target="mailto:r2p@r2p.org.ua"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8r3VoSOnpFjYk/yZtwTDpAmug==">CgMxLjAyDmguejFneTBmOHgzb2F2MgloLjMwajB6bGwyDmguNHFrcHR5b2k4NjViMg5oLjNqemUwNGxodGZoZDIOaC5jY3JhZnE1bDlncGQ4AHIhMXprUE00UEY1M2V1V1JCdHh6VlZfLUtPQi1aNGxlbWVh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4089</Words>
  <Characters>2332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4</cp:revision>
  <dcterms:created xsi:type="dcterms:W3CDTF">2023-12-05T07:54:00Z</dcterms:created>
  <dcterms:modified xsi:type="dcterms:W3CDTF">2025-09-26T13:39:00Z</dcterms:modified>
</cp:coreProperties>
</file>