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59.2000000000001" w:lineRule="auto"/>
        <w:ind w:firstLine="720"/>
        <w:jc w:val="center"/>
        <w:rPr>
          <w:b w:val="1"/>
          <w:bCs w:val="1"/>
          <w:sz w:val="20"/>
          <w:szCs w:val="20"/>
          <w:highlight w:val="yellow"/>
        </w:rPr>
      </w:pPr>
      <w:r w:rsidDel="00000000" w:rsidR="00000000" w:rsidRPr="00000000">
        <w:rPr>
          <w:b w:val="1"/>
          <w:bCs w:val="1"/>
          <w:sz w:val="20"/>
          <w:szCs w:val="20"/>
          <w:rtl w:val="0"/>
        </w:rPr>
        <w:t xml:space="preserve">Технічне завдання для закупівлі послуг з проведення бізнес-гри у м. Київ</w:t>
        <w:br w:type="textWrapping"/>
      </w:r>
      <w:r w:rsidDel="00000000" w:rsidR="00000000" w:rsidRPr="00000000">
        <w:rPr>
          <w:rtl w:val="0"/>
        </w:rPr>
      </w:r>
    </w:p>
    <w:p w:rsidR="00000000" w:rsidDel="00000000" w:rsidP="00000000" w:rsidRDefault="00000000" w:rsidRPr="00000000" w14:paraId="00000002">
      <w:pPr>
        <w:widowControl w:val="0"/>
        <w:spacing w:after="120" w:before="0" w:line="259.2000000000001" w:lineRule="auto"/>
        <w:ind w:firstLine="709"/>
        <w:jc w:val="both"/>
        <w:rPr>
          <w:sz w:val="20"/>
          <w:szCs w:val="20"/>
        </w:rPr>
      </w:pPr>
      <w:r w:rsidDel="00000000" w:rsidR="00000000" w:rsidRPr="00000000">
        <w:rPr>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sz w:val="20"/>
          <w:szCs w:val="20"/>
          <w:rtl w:val="0"/>
        </w:rPr>
        <w:t xml:space="preserve">послуг  з проведення бізнес-гри у м.Київ</w:t>
      </w:r>
      <w:r w:rsidDel="00000000" w:rsidR="00000000" w:rsidRPr="00000000">
        <w:rPr>
          <w:rtl w:val="0"/>
        </w:rPr>
      </w:r>
    </w:p>
    <w:p w:rsidR="00000000" w:rsidDel="00000000" w:rsidP="00000000" w:rsidRDefault="00000000" w:rsidRPr="00000000" w14:paraId="00000003">
      <w:pPr>
        <w:widowControl w:val="0"/>
        <w:tabs>
          <w:tab w:val="left" w:leader="none" w:pos="284"/>
        </w:tabs>
        <w:spacing w:after="120" w:before="0" w:line="259.2000000000001" w:lineRule="auto"/>
        <w:ind w:right="-289"/>
        <w:jc w:val="both"/>
        <w:rPr>
          <w:sz w:val="20"/>
          <w:szCs w:val="20"/>
          <w:highlight w:val="yellow"/>
        </w:rPr>
      </w:pPr>
      <w:r w:rsidDel="00000000" w:rsidR="00000000" w:rsidRPr="00000000">
        <w:rPr>
          <w:b w:val="1"/>
          <w:bCs w:val="1"/>
          <w:sz w:val="20"/>
          <w:szCs w:val="20"/>
          <w:rtl w:val="0"/>
        </w:rPr>
        <w:t xml:space="preserve">Формат:</w:t>
      </w:r>
      <w:r w:rsidDel="00000000" w:rsidR="00000000" w:rsidRPr="00000000">
        <w:rPr>
          <w:sz w:val="20"/>
          <w:szCs w:val="20"/>
          <w:rtl w:val="0"/>
        </w:rPr>
        <w:t xml:space="preserve"> офлайн</w:t>
      </w:r>
      <w:r w:rsidDel="00000000" w:rsidR="00000000" w:rsidRPr="00000000">
        <w:rPr>
          <w:rtl w:val="0"/>
        </w:rPr>
      </w:r>
    </w:p>
    <w:p w:rsidR="00000000" w:rsidDel="00000000" w:rsidP="00000000" w:rsidRDefault="00000000" w:rsidRPr="00000000" w14:paraId="00000004">
      <w:pPr>
        <w:widowControl w:val="0"/>
        <w:tabs>
          <w:tab w:val="left" w:leader="none" w:pos="284"/>
        </w:tabs>
        <w:spacing w:after="120" w:before="0" w:line="259.2000000000001" w:lineRule="auto"/>
        <w:ind w:right="-289"/>
        <w:jc w:val="both"/>
        <w:rPr>
          <w:sz w:val="20"/>
          <w:szCs w:val="20"/>
        </w:rPr>
      </w:pPr>
      <w:r w:rsidDel="00000000" w:rsidR="00000000" w:rsidRPr="00000000">
        <w:rPr>
          <w:b w:val="1"/>
          <w:bCs w:val="1"/>
          <w:sz w:val="20"/>
          <w:szCs w:val="20"/>
          <w:rtl w:val="0"/>
        </w:rPr>
        <w:t xml:space="preserve">Місце проведення</w:t>
      </w:r>
      <w:r w:rsidDel="00000000" w:rsidR="00000000" w:rsidRPr="00000000">
        <w:rPr>
          <w:sz w:val="20"/>
          <w:szCs w:val="20"/>
          <w:rtl w:val="0"/>
        </w:rPr>
        <w:t xml:space="preserve">: м. Київ</w:t>
      </w:r>
    </w:p>
    <w:p w:rsidR="00000000" w:rsidDel="00000000" w:rsidP="00000000" w:rsidRDefault="00000000" w:rsidRPr="00000000" w14:paraId="00000005">
      <w:pPr>
        <w:widowControl w:val="0"/>
        <w:tabs>
          <w:tab w:val="left" w:leader="none" w:pos="284"/>
        </w:tabs>
        <w:spacing w:after="120" w:before="0" w:line="259.2000000000001" w:lineRule="auto"/>
        <w:ind w:right="-289"/>
        <w:jc w:val="both"/>
        <w:rPr>
          <w:sz w:val="20"/>
          <w:szCs w:val="20"/>
        </w:rPr>
      </w:pPr>
      <w:r w:rsidDel="00000000" w:rsidR="00000000" w:rsidRPr="00000000">
        <w:rPr>
          <w:b w:val="1"/>
          <w:bCs w:val="1"/>
          <w:sz w:val="20"/>
          <w:szCs w:val="20"/>
          <w:rtl w:val="0"/>
        </w:rPr>
        <w:t xml:space="preserve">Період надання послуг:</w:t>
      </w:r>
      <w:r w:rsidDel="00000000" w:rsidR="00000000" w:rsidRPr="00000000">
        <w:rPr>
          <w:sz w:val="20"/>
          <w:szCs w:val="20"/>
          <w:rtl w:val="0"/>
        </w:rPr>
        <w:t xml:space="preserve"> 13 березня 2026 (дата може бути уточнена)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0" w:line="259.2000000000001" w:lineRule="auto"/>
        <w:ind w:left="0" w:right="-289" w:firstLine="0"/>
        <w:jc w:val="both"/>
        <w:rPr>
          <w:sz w:val="20"/>
          <w:szCs w:val="20"/>
          <w:u w:val="single"/>
        </w:rPr>
      </w:pPr>
      <w:r w:rsidDel="00000000" w:rsidR="00000000" w:rsidRPr="00000000">
        <w:rPr>
          <w:b w:val="1"/>
          <w:bCs w:val="1"/>
          <w:sz w:val="20"/>
          <w:szCs w:val="20"/>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07">
      <w:pPr>
        <w:widowControl w:val="0"/>
        <w:tabs>
          <w:tab w:val="left" w:leader="none" w:pos="284"/>
        </w:tabs>
        <w:spacing w:after="120" w:before="0" w:line="259.2000000000001" w:lineRule="auto"/>
        <w:ind w:right="-289"/>
        <w:jc w:val="both"/>
        <w:rPr>
          <w:sz w:val="20"/>
          <w:szCs w:val="20"/>
        </w:rPr>
      </w:pPr>
      <w:r w:rsidDel="00000000" w:rsidR="00000000" w:rsidRPr="00000000">
        <w:rPr>
          <w:b w:val="1"/>
          <w:bCs w:val="1"/>
          <w:sz w:val="20"/>
          <w:szCs w:val="20"/>
          <w:rtl w:val="0"/>
        </w:rPr>
        <w:t xml:space="preserve">Завдання: </w:t>
      </w:r>
      <w:r w:rsidDel="00000000" w:rsidR="00000000" w:rsidRPr="00000000">
        <w:rPr>
          <w:sz w:val="20"/>
          <w:szCs w:val="20"/>
          <w:rtl w:val="0"/>
        </w:rPr>
        <w:t xml:space="preserve">провести інтерактивну бізнес-гру, спрямовану на розвиток підприємницького мислення, стратегічного бачення та практичних навичок управління мікробізнесом.</w:t>
      </w:r>
    </w:p>
    <w:p w:rsidR="00000000" w:rsidDel="00000000" w:rsidP="00000000" w:rsidRDefault="00000000" w:rsidRPr="00000000" w14:paraId="00000008">
      <w:pPr>
        <w:widowControl w:val="0"/>
        <w:tabs>
          <w:tab w:val="left" w:leader="none" w:pos="284"/>
        </w:tabs>
        <w:spacing w:after="120" w:before="0" w:line="259.2000000000001" w:lineRule="auto"/>
        <w:jc w:val="both"/>
        <w:rPr>
          <w:sz w:val="20"/>
          <w:szCs w:val="20"/>
        </w:rPr>
      </w:pPr>
      <w:r w:rsidDel="00000000" w:rsidR="00000000" w:rsidRPr="00000000">
        <w:rPr>
          <w:sz w:val="20"/>
          <w:szCs w:val="20"/>
          <w:rtl w:val="0"/>
        </w:rPr>
        <w:t xml:space="preserve">Під час бізнес-гри учасники повинні:</w:t>
      </w:r>
    </w:p>
    <w:p w:rsidR="00000000" w:rsidDel="00000000" w:rsidP="00000000" w:rsidRDefault="00000000" w:rsidRPr="00000000" w14:paraId="00000009">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змоделювати процес запуску або розвитку власного бізнесу;</w:t>
      </w:r>
    </w:p>
    <w:p w:rsidR="00000000" w:rsidDel="00000000" w:rsidP="00000000" w:rsidRDefault="00000000" w:rsidRPr="00000000" w14:paraId="0000000A">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пропрацювати ключові елементи бізнес-моделі (клієнти, ціннісна пропозиція, канали продажів, витрати, доходи тощо);</w:t>
      </w:r>
    </w:p>
    <w:p w:rsidR="00000000" w:rsidDel="00000000" w:rsidP="00000000" w:rsidRDefault="00000000" w:rsidRPr="00000000" w14:paraId="0000000B">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відпрацювати навички прийняття управлінських рішень в умовах обмежених ресурсів та ризиків;</w:t>
      </w:r>
    </w:p>
    <w:p w:rsidR="00000000" w:rsidDel="00000000" w:rsidP="00000000" w:rsidRDefault="00000000" w:rsidRPr="00000000" w14:paraId="0000000C">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проаналізувати фінансові показники діяльності (дохідність, витрати, точка беззбитковості);</w:t>
      </w:r>
    </w:p>
    <w:p w:rsidR="00000000" w:rsidDel="00000000" w:rsidP="00000000" w:rsidRDefault="00000000" w:rsidRPr="00000000" w14:paraId="0000000D">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визначити зони ризику та можливості масштабування;</w:t>
      </w:r>
    </w:p>
    <w:p w:rsidR="00000000" w:rsidDel="00000000" w:rsidP="00000000" w:rsidRDefault="00000000" w:rsidRPr="00000000" w14:paraId="0000000E">
      <w:pPr>
        <w:widowControl w:val="0"/>
        <w:numPr>
          <w:ilvl w:val="0"/>
          <w:numId w:val="2"/>
        </w:numPr>
        <w:tabs>
          <w:tab w:val="left" w:leader="none" w:pos="284"/>
        </w:tabs>
        <w:spacing w:after="120" w:before="0" w:line="259.2000000000001" w:lineRule="auto"/>
        <w:ind w:left="720" w:hanging="360"/>
        <w:rPr>
          <w:sz w:val="20"/>
          <w:szCs w:val="20"/>
        </w:rPr>
      </w:pPr>
      <w:r w:rsidDel="00000000" w:rsidR="00000000" w:rsidRPr="00000000">
        <w:rPr>
          <w:sz w:val="20"/>
          <w:szCs w:val="20"/>
          <w:rtl w:val="0"/>
        </w:rPr>
        <w:t xml:space="preserve">отримати зворотний зв’язок від тренера та інших учасників.</w:t>
      </w:r>
    </w:p>
    <w:p w:rsidR="00000000" w:rsidDel="00000000" w:rsidP="00000000" w:rsidRDefault="00000000" w:rsidRPr="00000000" w14:paraId="0000000F">
      <w:pPr>
        <w:widowControl w:val="0"/>
        <w:tabs>
          <w:tab w:val="left" w:leader="none" w:pos="284"/>
        </w:tabs>
        <w:spacing w:after="120" w:before="0" w:line="259.2000000000001" w:lineRule="auto"/>
        <w:jc w:val="both"/>
        <w:rPr>
          <w:sz w:val="20"/>
          <w:szCs w:val="20"/>
        </w:rPr>
      </w:pPr>
      <w:r w:rsidDel="00000000" w:rsidR="00000000" w:rsidRPr="00000000">
        <w:rPr>
          <w:sz w:val="20"/>
          <w:szCs w:val="20"/>
          <w:rtl w:val="0"/>
        </w:rPr>
        <w:t xml:space="preserve">Бізнес-гра має поєднувати теоретичні пояснення (короткі міні-лекції), групову роботу, практичні завдання, симуляційні сценарії та рефлексію результатів.</w:t>
      </w:r>
    </w:p>
    <w:p w:rsidR="00000000" w:rsidDel="00000000" w:rsidP="00000000" w:rsidRDefault="00000000" w:rsidRPr="00000000" w14:paraId="00000010">
      <w:pPr>
        <w:pStyle w:val="Heading2"/>
        <w:keepNext w:val="0"/>
        <w:keepLines w:val="0"/>
        <w:widowControl w:val="0"/>
        <w:tabs>
          <w:tab w:val="left" w:leader="none" w:pos="284"/>
        </w:tabs>
        <w:spacing w:after="120" w:before="0" w:line="259.2000000000001" w:lineRule="auto"/>
        <w:jc w:val="both"/>
        <w:rPr>
          <w:sz w:val="20"/>
          <w:szCs w:val="20"/>
        </w:rPr>
      </w:pPr>
      <w:bookmarkStart w:colFirst="0" w:colLast="0" w:name="_heading=h.nkb7byormx4j" w:id="0"/>
      <w:bookmarkEnd w:id="0"/>
      <w:r w:rsidDel="00000000" w:rsidR="00000000" w:rsidRPr="00000000">
        <w:rPr>
          <w:sz w:val="20"/>
          <w:szCs w:val="20"/>
          <w:rtl w:val="0"/>
        </w:rPr>
        <w:t xml:space="preserve">Загальна тривалість бізнес-гри: </w:t>
      </w:r>
      <w:r w:rsidDel="00000000" w:rsidR="00000000" w:rsidRPr="00000000">
        <w:rPr>
          <w:b w:val="0"/>
          <w:bCs w:val="0"/>
          <w:sz w:val="20"/>
          <w:szCs w:val="20"/>
          <w:rtl w:val="0"/>
        </w:rPr>
        <w:t xml:space="preserve">орієнтовно 3 години</w:t>
      </w:r>
      <w:r w:rsidDel="00000000" w:rsidR="00000000" w:rsidRPr="00000000">
        <w:rPr>
          <w:rtl w:val="0"/>
        </w:rPr>
      </w:r>
    </w:p>
    <w:p w:rsidR="00000000" w:rsidDel="00000000" w:rsidP="00000000" w:rsidRDefault="00000000" w:rsidRPr="00000000" w14:paraId="00000011">
      <w:pPr>
        <w:pStyle w:val="Heading2"/>
        <w:keepNext w:val="0"/>
        <w:keepLines w:val="0"/>
        <w:widowControl w:val="0"/>
        <w:tabs>
          <w:tab w:val="left" w:leader="none" w:pos="284"/>
        </w:tabs>
        <w:spacing w:after="120" w:before="0" w:line="259.2000000000001" w:lineRule="auto"/>
        <w:jc w:val="both"/>
        <w:rPr>
          <w:b w:val="0"/>
          <w:bCs w:val="0"/>
          <w:sz w:val="20"/>
          <w:szCs w:val="20"/>
        </w:rPr>
      </w:pPr>
      <w:bookmarkStart w:colFirst="0" w:colLast="0" w:name="_heading=h.y23mwkar73f9" w:id="1"/>
      <w:bookmarkEnd w:id="1"/>
      <w:r w:rsidDel="00000000" w:rsidR="00000000" w:rsidRPr="00000000">
        <w:rPr>
          <w:sz w:val="20"/>
          <w:szCs w:val="20"/>
          <w:rtl w:val="0"/>
        </w:rPr>
        <w:t xml:space="preserve">Кількість учасників: </w:t>
      </w:r>
      <w:r w:rsidDel="00000000" w:rsidR="00000000" w:rsidRPr="00000000">
        <w:rPr>
          <w:b w:val="0"/>
          <w:bCs w:val="0"/>
          <w:sz w:val="20"/>
          <w:szCs w:val="20"/>
          <w:rtl w:val="0"/>
        </w:rPr>
        <w:t xml:space="preserve">до 100 осіб</w:t>
      </w:r>
    </w:p>
    <w:p w:rsidR="00000000" w:rsidDel="00000000" w:rsidP="00000000" w:rsidRDefault="00000000" w:rsidRPr="00000000" w14:paraId="00000012">
      <w:pPr>
        <w:tabs>
          <w:tab w:val="left" w:leader="none" w:pos="284"/>
        </w:tabs>
        <w:spacing w:after="120" w:before="0" w:line="259.2000000000001" w:lineRule="auto"/>
        <w:rPr>
          <w:b w:val="1"/>
          <w:bCs w:val="1"/>
          <w:sz w:val="20"/>
          <w:szCs w:val="20"/>
        </w:rPr>
      </w:pPr>
      <w:r w:rsidDel="00000000" w:rsidR="00000000" w:rsidRPr="00000000">
        <w:rPr>
          <w:sz w:val="20"/>
          <w:szCs w:val="20"/>
          <w:rtl w:val="0"/>
        </w:rPr>
        <w:t xml:space="preserve">Учасників можна розділити на 4-5 груп з паралельним проведенням бізнес-гри у кожній групі.</w:t>
      </w:r>
      <w:r w:rsidDel="00000000" w:rsidR="00000000" w:rsidRPr="00000000">
        <w:rPr>
          <w:rtl w:val="0"/>
        </w:rPr>
      </w:r>
    </w:p>
    <w:p w:rsidR="00000000" w:rsidDel="00000000" w:rsidP="00000000" w:rsidRDefault="00000000" w:rsidRPr="00000000" w14:paraId="00000013">
      <w:pPr>
        <w:pStyle w:val="Heading2"/>
        <w:keepNext w:val="0"/>
        <w:keepLines w:val="0"/>
        <w:widowControl w:val="0"/>
        <w:spacing w:after="120" w:before="0" w:line="259.2000000000001" w:lineRule="auto"/>
        <w:ind w:right="-289"/>
        <w:jc w:val="both"/>
        <w:rPr>
          <w:sz w:val="20"/>
          <w:szCs w:val="20"/>
        </w:rPr>
      </w:pPr>
      <w:bookmarkStart w:colFirst="0" w:colLast="0" w:name="_heading=h.rqa2u0wsujj2" w:id="2"/>
      <w:bookmarkEnd w:id="2"/>
      <w:r w:rsidDel="00000000" w:rsidR="00000000" w:rsidRPr="00000000">
        <w:rPr>
          <w:sz w:val="20"/>
          <w:szCs w:val="20"/>
          <w:rtl w:val="0"/>
        </w:rPr>
        <w:t xml:space="preserve">Цільова аудиторія: мікропідприємці з усієї України, які прагнуть через участь у бізнес-грі:</w:t>
      </w:r>
    </w:p>
    <w:p w:rsidR="00000000" w:rsidDel="00000000" w:rsidP="00000000" w:rsidRDefault="00000000" w:rsidRPr="00000000" w14:paraId="00000014">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змоделювати процес управління власним бізнесом у безпечному навчальному середовищі;</w:t>
      </w:r>
    </w:p>
    <w:p w:rsidR="00000000" w:rsidDel="00000000" w:rsidP="00000000" w:rsidRDefault="00000000" w:rsidRPr="00000000" w14:paraId="00000015">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протестувати свою бізнес-ідею або управлінські рішення через симуляційні сценарії;</w:t>
      </w:r>
    </w:p>
    <w:p w:rsidR="00000000" w:rsidDel="00000000" w:rsidP="00000000" w:rsidRDefault="00000000" w:rsidRPr="00000000" w14:paraId="00000016">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відпрацювати навички прийняття рішень в умовах обмежених ресурсів, конкуренції та ризиків;</w:t>
      </w:r>
    </w:p>
    <w:p w:rsidR="00000000" w:rsidDel="00000000" w:rsidP="00000000" w:rsidRDefault="00000000" w:rsidRPr="00000000" w14:paraId="00000017">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краще зрозуміти фінансову логіку бізнесу (витрати, доходи, прибутковість, точку беззбитковості);</w:t>
      </w:r>
    </w:p>
    <w:p w:rsidR="00000000" w:rsidDel="00000000" w:rsidP="00000000" w:rsidRDefault="00000000" w:rsidRPr="00000000" w14:paraId="00000018">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проаналізувати можливі стратегії розвитку та масштабування;</w:t>
      </w:r>
    </w:p>
    <w:p w:rsidR="00000000" w:rsidDel="00000000" w:rsidP="00000000" w:rsidRDefault="00000000" w:rsidRPr="00000000" w14:paraId="00000019">
      <w:pPr>
        <w:widowControl w:val="0"/>
        <w:numPr>
          <w:ilvl w:val="0"/>
          <w:numId w:val="1"/>
        </w:numPr>
        <w:spacing w:after="120" w:before="0" w:line="259.2000000000001" w:lineRule="auto"/>
        <w:ind w:left="720" w:hanging="360"/>
        <w:rPr>
          <w:sz w:val="20"/>
          <w:szCs w:val="20"/>
        </w:rPr>
      </w:pPr>
      <w:r w:rsidDel="00000000" w:rsidR="00000000" w:rsidRPr="00000000">
        <w:rPr>
          <w:sz w:val="20"/>
          <w:szCs w:val="20"/>
          <w:rtl w:val="0"/>
        </w:rPr>
        <w:t xml:space="preserve">отримати зворотний зв’язок від тренера та інших учасників на основі результатів симуляції.</w:t>
      </w:r>
      <w:r w:rsidDel="00000000" w:rsidR="00000000" w:rsidRPr="00000000">
        <w:rPr>
          <w:rtl w:val="0"/>
        </w:rPr>
      </w:r>
    </w:p>
    <w:p w:rsidR="00000000" w:rsidDel="00000000" w:rsidP="00000000" w:rsidRDefault="00000000" w:rsidRPr="00000000" w14:paraId="0000001A">
      <w:pPr>
        <w:widowControl w:val="0"/>
        <w:spacing w:after="120" w:before="0" w:line="259.2000000000001" w:lineRule="auto"/>
        <w:ind w:right="-289"/>
        <w:jc w:val="both"/>
        <w:rPr>
          <w:sz w:val="20"/>
          <w:szCs w:val="20"/>
        </w:rPr>
      </w:pPr>
      <w:r w:rsidDel="00000000" w:rsidR="00000000" w:rsidRPr="00000000">
        <w:rPr>
          <w:b w:val="1"/>
          <w:bCs w:val="1"/>
          <w:color w:val="000000"/>
          <w:sz w:val="20"/>
          <w:szCs w:val="20"/>
          <w:rtl w:val="0"/>
        </w:rPr>
        <w:t xml:space="preserve">Мета </w:t>
      </w:r>
      <w:r w:rsidDel="00000000" w:rsidR="00000000" w:rsidRPr="00000000">
        <w:rPr>
          <w:b w:val="1"/>
          <w:bCs w:val="1"/>
          <w:sz w:val="20"/>
          <w:szCs w:val="20"/>
          <w:rtl w:val="0"/>
        </w:rPr>
        <w:t xml:space="preserve">проведення бізнес-гри</w:t>
      </w:r>
      <w:r w:rsidDel="00000000" w:rsidR="00000000" w:rsidRPr="00000000">
        <w:rPr>
          <w:b w:val="1"/>
          <w:bCs w:val="1"/>
          <w:color w:val="000000"/>
          <w:sz w:val="20"/>
          <w:szCs w:val="20"/>
          <w:rtl w:val="0"/>
        </w:rPr>
        <w:t xml:space="preserve">:</w:t>
      </w:r>
      <w:r w:rsidDel="00000000" w:rsidR="00000000" w:rsidRPr="00000000">
        <w:rPr>
          <w:sz w:val="20"/>
          <w:szCs w:val="20"/>
          <w:rtl w:val="0"/>
        </w:rPr>
        <w:t xml:space="preserve"> надати учасникам практичний досвід моделювання управління бізнесом, допомогти структурувати власну бізнес-ідею або діяльність, визначити сильні та слабкі сторони бізнесу, сформувати стратегічне бачення розвитку.</w:t>
      </w:r>
    </w:p>
    <w:p w:rsidR="00000000" w:rsidDel="00000000" w:rsidP="00000000" w:rsidRDefault="00000000" w:rsidRPr="00000000" w14:paraId="0000001B">
      <w:pPr>
        <w:pStyle w:val="Heading2"/>
        <w:keepNext w:val="0"/>
        <w:keepLines w:val="0"/>
        <w:widowControl w:val="0"/>
        <w:spacing w:after="120" w:before="0" w:line="259.2000000000001" w:lineRule="auto"/>
        <w:ind w:right="-289"/>
        <w:jc w:val="both"/>
        <w:rPr>
          <w:sz w:val="20"/>
          <w:szCs w:val="20"/>
        </w:rPr>
      </w:pPr>
      <w:bookmarkStart w:colFirst="0" w:colLast="0" w:name="_heading=h.bnodvz9lqejq" w:id="3"/>
      <w:bookmarkEnd w:id="3"/>
      <w:r w:rsidDel="00000000" w:rsidR="00000000" w:rsidRPr="00000000">
        <w:rPr>
          <w:sz w:val="20"/>
          <w:szCs w:val="20"/>
          <w:rtl w:val="0"/>
        </w:rPr>
        <w:t xml:space="preserve">Очікувані результати</w:t>
      </w:r>
    </w:p>
    <w:p w:rsidR="00000000" w:rsidDel="00000000" w:rsidP="00000000" w:rsidRDefault="00000000" w:rsidRPr="00000000" w14:paraId="0000001C">
      <w:pPr>
        <w:widowControl w:val="0"/>
        <w:spacing w:after="120" w:before="0" w:line="259.2000000000001" w:lineRule="auto"/>
        <w:jc w:val="both"/>
        <w:rPr>
          <w:sz w:val="20"/>
          <w:szCs w:val="20"/>
        </w:rPr>
      </w:pPr>
      <w:r w:rsidDel="00000000" w:rsidR="00000000" w:rsidRPr="00000000">
        <w:rPr>
          <w:sz w:val="20"/>
          <w:szCs w:val="20"/>
          <w:rtl w:val="0"/>
        </w:rPr>
        <w:t xml:space="preserve">За підсумками участі у бізнес-грі учасники:</w:t>
      </w:r>
    </w:p>
    <w:p w:rsidR="00000000" w:rsidDel="00000000" w:rsidP="00000000" w:rsidRDefault="00000000" w:rsidRPr="00000000" w14:paraId="0000001D">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структурують опис власного бізнесу на основі змодельованих управлінських рішень;</w:t>
      </w:r>
    </w:p>
    <w:p w:rsidR="00000000" w:rsidDel="00000000" w:rsidP="00000000" w:rsidRDefault="00000000" w:rsidRPr="00000000" w14:paraId="0000001E">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чітко формулюють ціннісну пропозицію та визначають унікальність свого продукту чи послуги;</w:t>
      </w:r>
    </w:p>
    <w:p w:rsidR="00000000" w:rsidDel="00000000" w:rsidP="00000000" w:rsidRDefault="00000000" w:rsidRPr="00000000" w14:paraId="0000001F">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визначають та сегментують ключові групи клієнтів, протестувавши їх у межах ігрових сценаріїв;</w:t>
      </w:r>
    </w:p>
    <w:p w:rsidR="00000000" w:rsidDel="00000000" w:rsidP="00000000" w:rsidRDefault="00000000" w:rsidRPr="00000000" w14:paraId="00000020">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розуміють фінансову логіку бізнесу, зокрема співвідношення витрат і доходів, точку беззбитковості та вплив управлінських рішень на прибутковість;</w:t>
      </w:r>
    </w:p>
    <w:p w:rsidR="00000000" w:rsidDel="00000000" w:rsidP="00000000" w:rsidRDefault="00000000" w:rsidRPr="00000000" w14:paraId="00000021">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аналізують сильні та слабкі сторони своєї бізнес-моделі на основі результатів симуляції;</w:t>
      </w:r>
    </w:p>
    <w:p w:rsidR="00000000" w:rsidDel="00000000" w:rsidP="00000000" w:rsidRDefault="00000000" w:rsidRPr="00000000" w14:paraId="00000022">
      <w:pPr>
        <w:widowControl w:val="0"/>
        <w:numPr>
          <w:ilvl w:val="0"/>
          <w:numId w:val="5"/>
        </w:numPr>
        <w:spacing w:after="120" w:before="0" w:line="259.2000000000001" w:lineRule="auto"/>
        <w:ind w:left="720" w:hanging="360"/>
        <w:rPr>
          <w:sz w:val="20"/>
          <w:szCs w:val="20"/>
        </w:rPr>
      </w:pPr>
      <w:r w:rsidDel="00000000" w:rsidR="00000000" w:rsidRPr="00000000">
        <w:rPr>
          <w:sz w:val="20"/>
          <w:szCs w:val="20"/>
          <w:rtl w:val="0"/>
        </w:rPr>
        <w:t xml:space="preserve">визначають щонайменше 2–3 конкретні управлінські рішення або кроки для розвитку, оптимізації чи масштабування бізнесу.</w:t>
      </w:r>
      <w:r w:rsidDel="00000000" w:rsidR="00000000" w:rsidRPr="00000000">
        <w:rPr>
          <w:rtl w:val="0"/>
        </w:rPr>
      </w:r>
    </w:p>
    <w:p w:rsidR="00000000" w:rsidDel="00000000" w:rsidP="00000000" w:rsidRDefault="00000000" w:rsidRPr="00000000" w14:paraId="00000023">
      <w:pPr>
        <w:widowControl w:val="0"/>
        <w:spacing w:after="120" w:before="0" w:line="259.2000000000001" w:lineRule="auto"/>
        <w:ind w:left="0" w:firstLine="0"/>
        <w:jc w:val="both"/>
        <w:rPr>
          <w:b w:val="1"/>
          <w:bCs w:val="1"/>
          <w:sz w:val="20"/>
          <w:szCs w:val="20"/>
          <w:u w:val="single"/>
        </w:rPr>
      </w:pPr>
      <w:r w:rsidDel="00000000" w:rsidR="00000000" w:rsidRPr="00000000">
        <w:rPr>
          <w:b w:val="1"/>
          <w:bCs w:val="1"/>
          <w:sz w:val="20"/>
          <w:szCs w:val="20"/>
          <w:rtl w:val="0"/>
        </w:rPr>
        <w:t xml:space="preserve">Звітність: </w:t>
      </w:r>
      <w:r w:rsidDel="00000000" w:rsidR="00000000" w:rsidRPr="00000000">
        <w:rPr>
          <w:sz w:val="20"/>
          <w:szCs w:val="20"/>
          <w:rtl w:val="0"/>
        </w:rPr>
        <w:t xml:space="preserve">виконавець по завершенню має надати короткий звіт за результатами проведення бізнес-гри (опис процесу, кількість учасників, короткий аналіз активності групи, рекомендації).</w:t>
      </w:r>
      <w:r w:rsidDel="00000000" w:rsidR="00000000" w:rsidRPr="00000000">
        <w:rPr>
          <w:rtl w:val="0"/>
        </w:rPr>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120" w:before="0" w:line="259.2000000000001" w:lineRule="auto"/>
        <w:jc w:val="both"/>
        <w:rPr>
          <w:b w:val="1"/>
          <w:bCs w:val="1"/>
          <w:color w:val="000000"/>
          <w:sz w:val="20"/>
          <w:szCs w:val="20"/>
          <w:u w:val="single"/>
        </w:rPr>
      </w:pPr>
      <w:r w:rsidDel="00000000" w:rsidR="00000000" w:rsidRPr="00000000">
        <w:rPr>
          <w:b w:val="1"/>
          <w:bCs w:val="1"/>
          <w:color w:val="000000"/>
          <w:sz w:val="20"/>
          <w:szCs w:val="20"/>
          <w:u w:val="single"/>
          <w:rtl w:val="0"/>
        </w:rPr>
        <w:t xml:space="preserve">Умови проведення тендеру та співпраці:</w:t>
      </w:r>
    </w:p>
    <w:p w:rsidR="00000000" w:rsidDel="00000000" w:rsidP="00000000" w:rsidRDefault="00000000" w:rsidRPr="00000000" w14:paraId="00000025">
      <w:pPr>
        <w:spacing w:after="120" w:before="0" w:line="259.2000000000001" w:lineRule="auto"/>
        <w:jc w:val="both"/>
        <w:rPr>
          <w:sz w:val="20"/>
          <w:szCs w:val="20"/>
        </w:rPr>
      </w:pPr>
      <w:r w:rsidDel="00000000" w:rsidR="00000000" w:rsidRPr="00000000">
        <w:rPr>
          <w:sz w:val="20"/>
          <w:szCs w:val="20"/>
          <w:rtl w:val="0"/>
        </w:rPr>
        <w:t xml:space="preserve">В рамках даного тендеру буде обрано 1 переможця.</w:t>
      </w:r>
    </w:p>
    <w:p w:rsidR="00000000" w:rsidDel="00000000" w:rsidP="00000000" w:rsidRDefault="00000000" w:rsidRPr="00000000" w14:paraId="00000026">
      <w:pPr>
        <w:spacing w:after="120" w:before="0" w:line="259.2000000000001" w:lineRule="auto"/>
        <w:jc w:val="both"/>
        <w:rPr>
          <w:sz w:val="20"/>
          <w:szCs w:val="20"/>
        </w:rPr>
      </w:pPr>
      <w:r w:rsidDel="00000000" w:rsidR="00000000" w:rsidRPr="00000000">
        <w:rPr>
          <w:sz w:val="20"/>
          <w:szCs w:val="20"/>
          <w:rtl w:val="0"/>
        </w:rPr>
        <w:t xml:space="preserve">Учасником тендеру є ФОП 3- ї групи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7">
      <w:pPr>
        <w:spacing w:after="120" w:line="259.2000000000001" w:lineRule="auto"/>
        <w:jc w:val="both"/>
        <w:rPr>
          <w:b w:val="1"/>
          <w:bCs w:val="1"/>
          <w:i w:val="1"/>
          <w:iCs w:val="1"/>
          <w:sz w:val="20"/>
          <w:szCs w:val="20"/>
        </w:rPr>
      </w:pPr>
      <w:r w:rsidDel="00000000" w:rsidR="00000000" w:rsidRPr="00000000">
        <w:rPr>
          <w:b w:val="1"/>
          <w:bCs w:val="1"/>
          <w:i w:val="1"/>
          <w:iCs w:val="1"/>
          <w:sz w:val="20"/>
          <w:szCs w:val="20"/>
          <w:rtl w:val="0"/>
        </w:rPr>
        <w:t xml:space="preserve">Звертаємо Вашу увагу, що рахунок має бути без ПДВ.</w:t>
      </w:r>
    </w:p>
    <w:p w:rsidR="00000000" w:rsidDel="00000000" w:rsidP="00000000" w:rsidRDefault="00000000" w:rsidRPr="00000000" w14:paraId="00000028">
      <w:pPr>
        <w:spacing w:after="120" w:before="0" w:line="259.2000000000001" w:lineRule="auto"/>
        <w:jc w:val="both"/>
        <w:rPr>
          <w:sz w:val="20"/>
          <w:szCs w:val="20"/>
        </w:rPr>
      </w:pPr>
      <w:r w:rsidDel="00000000" w:rsidR="00000000" w:rsidRPr="00000000">
        <w:rPr>
          <w:sz w:val="20"/>
          <w:szCs w:val="20"/>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цьому ТЗ.</w:t>
      </w:r>
    </w:p>
    <w:p w:rsidR="00000000" w:rsidDel="00000000" w:rsidP="00000000" w:rsidRDefault="00000000" w:rsidRPr="00000000" w14:paraId="00000029">
      <w:pPr>
        <w:spacing w:after="120" w:before="0" w:line="259.2000000000001" w:lineRule="auto"/>
        <w:jc w:val="both"/>
        <w:rPr>
          <w:sz w:val="20"/>
          <w:szCs w:val="20"/>
        </w:rPr>
      </w:pPr>
      <w:r w:rsidDel="00000000" w:rsidR="00000000" w:rsidRPr="00000000">
        <w:rPr>
          <w:sz w:val="20"/>
          <w:szCs w:val="20"/>
          <w:rtl w:val="0"/>
        </w:rPr>
        <w:t xml:space="preserve">Всі розрахунки здійснюються виключно у національній валюті України (гривні). Оплата буде здійснюватися за безготівковим розрахунком післяплатою на розрахунковий рахунок юридичної особи або ФОП.</w:t>
      </w:r>
    </w:p>
    <w:p w:rsidR="00000000" w:rsidDel="00000000" w:rsidP="00000000" w:rsidRDefault="00000000" w:rsidRPr="00000000" w14:paraId="0000002A">
      <w:pPr>
        <w:spacing w:after="120" w:before="0" w:line="259.2000000000001" w:lineRule="auto"/>
        <w:jc w:val="both"/>
        <w:rPr>
          <w:sz w:val="20"/>
          <w:szCs w:val="20"/>
        </w:rPr>
      </w:pPr>
      <w:bookmarkStart w:colFirst="0" w:colLast="0" w:name="_heading=h.1x9ydhbqpky1" w:id="4"/>
      <w:bookmarkEnd w:id="4"/>
      <w:r w:rsidDel="00000000" w:rsidR="00000000" w:rsidRPr="00000000">
        <w:rPr>
          <w:sz w:val="20"/>
          <w:szCs w:val="20"/>
          <w:rtl w:val="0"/>
        </w:rPr>
        <w:t xml:space="preserve">Оплата за проїзд, проживання, добові - не передбачені.  </w:t>
      </w:r>
    </w:p>
    <w:p w:rsidR="00000000" w:rsidDel="00000000" w:rsidP="00000000" w:rsidRDefault="00000000" w:rsidRPr="00000000" w14:paraId="0000002B">
      <w:pPr>
        <w:spacing w:after="120" w:before="0" w:line="259.2000000000001" w:lineRule="auto"/>
        <w:jc w:val="both"/>
        <w:rPr>
          <w:sz w:val="20"/>
          <w:szCs w:val="20"/>
        </w:rPr>
      </w:pPr>
      <w:r w:rsidDel="00000000" w:rsidR="00000000" w:rsidRPr="00000000">
        <w:rPr>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C">
      <w:pPr>
        <w:spacing w:after="120" w:before="0" w:line="259.2000000000001" w:lineRule="auto"/>
        <w:jc w:val="both"/>
        <w:rPr>
          <w:sz w:val="20"/>
          <w:szCs w:val="20"/>
        </w:rPr>
      </w:pPr>
      <w:r w:rsidDel="00000000" w:rsidR="00000000" w:rsidRPr="00000000">
        <w:rPr>
          <w:sz w:val="20"/>
          <w:szCs w:val="20"/>
          <w:rtl w:val="0"/>
        </w:rPr>
        <w:t xml:space="preserve">Учасник у будь-який момент, але не пізніше як 1 (один)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sz w:val="20"/>
          <w:szCs w:val="20"/>
          <w:u w:val="single"/>
          <w:rtl w:val="0"/>
        </w:rPr>
        <w:t xml:space="preserve">tender@r2p.org.ua</w:t>
      </w:r>
      <w:r w:rsidDel="00000000" w:rsidR="00000000" w:rsidRPr="00000000">
        <w:rPr>
          <w:sz w:val="20"/>
          <w:szCs w:val="20"/>
          <w:rtl w:val="0"/>
        </w:rPr>
        <w:t xml:space="preserve">.</w:t>
      </w:r>
    </w:p>
    <w:p w:rsidR="00000000" w:rsidDel="00000000" w:rsidP="00000000" w:rsidRDefault="00000000" w:rsidRPr="00000000" w14:paraId="0000002D">
      <w:pPr>
        <w:spacing w:after="120" w:before="0" w:line="259.2000000000001" w:lineRule="auto"/>
        <w:jc w:val="both"/>
        <w:rPr>
          <w:b w:val="1"/>
          <w:bCs w:val="1"/>
          <w:sz w:val="20"/>
          <w:szCs w:val="20"/>
          <w:u w:val="single"/>
        </w:rPr>
      </w:pPr>
      <w:r w:rsidDel="00000000" w:rsidR="00000000" w:rsidRPr="00000000">
        <w:rPr>
          <w:sz w:val="20"/>
          <w:szCs w:val="20"/>
          <w:rtl w:val="0"/>
        </w:rPr>
        <w:t xml:space="preserve">Учасник не має перебувати в процесі припинення діяльності ФОП та </w:t>
      </w:r>
      <w:r w:rsidDel="00000000" w:rsidR="00000000" w:rsidRPr="00000000">
        <w:rPr>
          <w:color w:val="000000"/>
          <w:sz w:val="20"/>
          <w:szCs w:val="20"/>
          <w:rtl w:val="0"/>
        </w:rPr>
        <w:t xml:space="preserve">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2E">
      <w:pPr>
        <w:spacing w:after="120" w:before="0" w:line="259.2000000000001" w:lineRule="auto"/>
        <w:jc w:val="both"/>
        <w:rPr>
          <w:b w:val="1"/>
          <w:bCs w:val="1"/>
          <w:sz w:val="20"/>
          <w:szCs w:val="20"/>
          <w:u w:val="single"/>
        </w:rPr>
      </w:pPr>
      <w:r w:rsidDel="00000000" w:rsidR="00000000" w:rsidRPr="00000000">
        <w:rPr>
          <w:b w:val="1"/>
          <w:bCs w:val="1"/>
          <w:sz w:val="20"/>
          <w:szCs w:val="20"/>
          <w:u w:val="single"/>
          <w:rtl w:val="0"/>
        </w:rPr>
        <w:t xml:space="preserve">Вимоги до виконавця:</w:t>
      </w:r>
    </w:p>
    <w:p w:rsidR="00000000" w:rsidDel="00000000" w:rsidP="00000000" w:rsidRDefault="00000000" w:rsidRPr="00000000" w14:paraId="0000002F">
      <w:pPr>
        <w:widowControl w:val="0"/>
        <w:numPr>
          <w:ilvl w:val="0"/>
          <w:numId w:val="4"/>
        </w:numPr>
        <w:spacing w:after="120" w:before="0" w:line="259.2000000000001" w:lineRule="auto"/>
        <w:ind w:left="720" w:hanging="360"/>
        <w:jc w:val="both"/>
        <w:rPr>
          <w:sz w:val="20"/>
          <w:szCs w:val="20"/>
        </w:rPr>
      </w:pPr>
      <w:r w:rsidDel="00000000" w:rsidR="00000000" w:rsidRPr="00000000">
        <w:rPr>
          <w:sz w:val="20"/>
          <w:szCs w:val="20"/>
          <w:rtl w:val="0"/>
        </w:rPr>
        <w:t xml:space="preserve">мати підтверджений досвід проведення бізнес-ігор або симуляцій для підприємців;</w:t>
      </w:r>
    </w:p>
    <w:p w:rsidR="00000000" w:rsidDel="00000000" w:rsidP="00000000" w:rsidRDefault="00000000" w:rsidRPr="00000000" w14:paraId="00000030">
      <w:pPr>
        <w:widowControl w:val="0"/>
        <w:numPr>
          <w:ilvl w:val="0"/>
          <w:numId w:val="4"/>
        </w:numPr>
        <w:spacing w:after="120" w:before="0" w:line="259.2000000000001" w:lineRule="auto"/>
        <w:ind w:left="720" w:hanging="360"/>
        <w:jc w:val="both"/>
        <w:rPr>
          <w:sz w:val="20"/>
          <w:szCs w:val="20"/>
        </w:rPr>
      </w:pPr>
      <w:r w:rsidDel="00000000" w:rsidR="00000000" w:rsidRPr="00000000">
        <w:rPr>
          <w:sz w:val="20"/>
          <w:szCs w:val="20"/>
          <w:rtl w:val="0"/>
        </w:rPr>
        <w:t xml:space="preserve">мати практичний досвід у підприємництві або консалтингу бізнесу.</w:t>
      </w:r>
    </w:p>
    <w:p w:rsidR="00000000" w:rsidDel="00000000" w:rsidP="00000000" w:rsidRDefault="00000000" w:rsidRPr="00000000" w14:paraId="00000031">
      <w:pPr>
        <w:spacing w:after="120" w:before="0" w:line="259.2000000000001" w:lineRule="auto"/>
        <w:jc w:val="both"/>
        <w:rPr>
          <w:b w:val="1"/>
          <w:bCs w:val="1"/>
          <w:sz w:val="20"/>
          <w:szCs w:val="20"/>
          <w:u w:val="single"/>
        </w:rPr>
      </w:pPr>
      <w:bookmarkStart w:colFirst="0" w:colLast="0" w:name="_heading=h.gjdgxs" w:id="5"/>
      <w:bookmarkEnd w:id="5"/>
      <w:r w:rsidDel="00000000" w:rsidR="00000000" w:rsidRPr="00000000">
        <w:rPr>
          <w:b w:val="1"/>
          <w:bCs w:val="1"/>
          <w:sz w:val="20"/>
          <w:szCs w:val="20"/>
          <w:u w:val="single"/>
          <w:rtl w:val="0"/>
        </w:rPr>
        <w:t xml:space="preserve">Для технічної оцінки просимо надати пропозицію яка включає:</w:t>
      </w:r>
    </w:p>
    <w:p w:rsidR="00000000" w:rsidDel="00000000" w:rsidP="00000000" w:rsidRDefault="00000000" w:rsidRPr="00000000" w14:paraId="00000032">
      <w:pPr>
        <w:widowControl w:val="0"/>
        <w:numPr>
          <w:ilvl w:val="0"/>
          <w:numId w:val="3"/>
        </w:numPr>
        <w:spacing w:after="120" w:before="0" w:line="259.2000000000001" w:lineRule="auto"/>
        <w:ind w:left="720" w:hanging="360"/>
        <w:jc w:val="both"/>
        <w:rPr>
          <w:sz w:val="20"/>
          <w:szCs w:val="20"/>
        </w:rPr>
      </w:pPr>
      <w:bookmarkStart w:colFirst="0" w:colLast="0" w:name="_heading=h.2et92p0" w:id="6"/>
      <w:bookmarkEnd w:id="6"/>
      <w:r w:rsidDel="00000000" w:rsidR="00000000" w:rsidRPr="00000000">
        <w:rPr>
          <w:sz w:val="20"/>
          <w:szCs w:val="20"/>
          <w:rtl w:val="0"/>
        </w:rPr>
        <w:t xml:space="preserve">Технічну пропозицію, яка складена українською мовою та містить опис концепції проведення бізнес-гри, підходи до роботи з мікропідприємцями, очікувані результати участі, формат зворотного зв’язку та підсумкової рефлексії;</w:t>
      </w:r>
    </w:p>
    <w:p w:rsidR="00000000" w:rsidDel="00000000" w:rsidP="00000000" w:rsidRDefault="00000000" w:rsidRPr="00000000" w14:paraId="00000033">
      <w:pPr>
        <w:widowControl w:val="0"/>
        <w:numPr>
          <w:ilvl w:val="0"/>
          <w:numId w:val="3"/>
        </w:numPr>
        <w:spacing w:after="120" w:before="0" w:line="259.2000000000001" w:lineRule="auto"/>
        <w:ind w:left="720" w:hanging="360"/>
        <w:jc w:val="both"/>
        <w:rPr>
          <w:sz w:val="20"/>
          <w:szCs w:val="20"/>
        </w:rPr>
      </w:pPr>
      <w:r w:rsidDel="00000000" w:rsidR="00000000" w:rsidRPr="00000000">
        <w:rPr>
          <w:sz w:val="20"/>
          <w:szCs w:val="20"/>
          <w:rtl w:val="0"/>
        </w:rPr>
        <w:t xml:space="preserve">Деталізоване резюме (щонайменше за останні 3 роки), яке містить інформацію про кваліфікацію та освіту, досвід проведення бізнес-ігор, тренінгів або симуляцій для підприємців, досвід роботи з мікро-, малим та середнім бізнесом;</w:t>
      </w:r>
    </w:p>
    <w:p w:rsidR="00000000" w:rsidDel="00000000" w:rsidP="00000000" w:rsidRDefault="00000000" w:rsidRPr="00000000" w14:paraId="00000034">
      <w:pPr>
        <w:widowControl w:val="0"/>
        <w:numPr>
          <w:ilvl w:val="0"/>
          <w:numId w:val="3"/>
        </w:numPr>
        <w:spacing w:after="120" w:before="0" w:line="259.2000000000001" w:lineRule="auto"/>
        <w:ind w:left="720" w:hanging="360"/>
        <w:jc w:val="both"/>
        <w:rPr>
          <w:sz w:val="20"/>
          <w:szCs w:val="20"/>
        </w:rPr>
      </w:pPr>
      <w:r w:rsidDel="00000000" w:rsidR="00000000" w:rsidRPr="00000000">
        <w:rPr>
          <w:sz w:val="20"/>
          <w:szCs w:val="20"/>
          <w:rtl w:val="0"/>
        </w:rPr>
        <w:t xml:space="preserve">Підтвердження релевантного досвіду, а саме документи, фото, скріншоти з соціальних мереж або вебсайтів; посилання на реалізовані заходи; контакти осіб/організацій для надання рекомендацій, що підтверджують досвід співпраці з благодійними фондами, міжнародними або соціальними проєктами;</w:t>
      </w:r>
    </w:p>
    <w:p w:rsidR="00000000" w:rsidDel="00000000" w:rsidP="00000000" w:rsidRDefault="00000000" w:rsidRPr="00000000" w14:paraId="00000035">
      <w:pPr>
        <w:widowControl w:val="0"/>
        <w:numPr>
          <w:ilvl w:val="0"/>
          <w:numId w:val="3"/>
        </w:numPr>
        <w:spacing w:after="120" w:before="0" w:line="259.2000000000001" w:lineRule="auto"/>
        <w:ind w:left="720" w:hanging="360"/>
        <w:jc w:val="both"/>
        <w:rPr>
          <w:sz w:val="20"/>
          <w:szCs w:val="20"/>
        </w:rPr>
      </w:pPr>
      <w:r w:rsidDel="00000000" w:rsidR="00000000" w:rsidRPr="00000000">
        <w:rPr>
          <w:sz w:val="20"/>
          <w:szCs w:val="20"/>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36">
      <w:pPr>
        <w:widowControl w:val="0"/>
        <w:spacing w:after="120" w:before="0" w:line="259.2000000000001" w:lineRule="auto"/>
        <w:jc w:val="both"/>
        <w:rPr>
          <w:sz w:val="20"/>
          <w:szCs w:val="20"/>
          <w:highlight w:val="yellow"/>
        </w:rPr>
      </w:pPr>
      <w:r w:rsidDel="00000000" w:rsidR="00000000" w:rsidRPr="00000000">
        <w:rPr>
          <w:sz w:val="20"/>
          <w:szCs w:val="20"/>
          <w:rtl w:val="0"/>
        </w:rPr>
        <w:t xml:space="preserve">Також, просимо надати </w:t>
      </w:r>
      <w:r w:rsidDel="00000000" w:rsidR="00000000" w:rsidRPr="00000000">
        <w:rPr>
          <w:b w:val="1"/>
          <w:bCs w:val="1"/>
          <w:sz w:val="20"/>
          <w:szCs w:val="20"/>
          <w:u w:val="single"/>
          <w:rtl w:val="0"/>
        </w:rPr>
        <w:t xml:space="preserve">цінову пропозицію</w:t>
      </w:r>
      <w:r w:rsidDel="00000000" w:rsidR="00000000" w:rsidRPr="00000000">
        <w:rPr>
          <w:sz w:val="20"/>
          <w:szCs w:val="20"/>
          <w:rtl w:val="0"/>
        </w:rPr>
        <w:t xml:space="preserve">, у якій зазначено вартість проведення бізнес-гри, включаючи за необхідності усі роздаткові матеріали.</w:t>
      </w:r>
      <w:r w:rsidDel="00000000" w:rsidR="00000000" w:rsidRPr="00000000">
        <w:rPr>
          <w:rtl w:val="0"/>
        </w:rPr>
      </w:r>
    </w:p>
    <w:p w:rsidR="00000000" w:rsidDel="00000000" w:rsidP="00000000" w:rsidRDefault="00000000" w:rsidRPr="00000000" w14:paraId="00000037">
      <w:pPr>
        <w:spacing w:after="120" w:before="0" w:line="259.2000000000001"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38">
      <w:pPr>
        <w:spacing w:after="120" w:before="0" w:line="259.2000000000001" w:lineRule="auto"/>
        <w:jc w:val="both"/>
        <w:rPr>
          <w:b w:val="1"/>
          <w:bCs w:val="1"/>
          <w:sz w:val="20"/>
          <w:szCs w:val="20"/>
          <w:u w:val="single"/>
        </w:rPr>
      </w:pPr>
      <w:r w:rsidDel="00000000" w:rsidR="00000000" w:rsidRPr="00000000">
        <w:rPr>
          <w:b w:val="1"/>
          <w:bCs w:val="1"/>
          <w:sz w:val="20"/>
          <w:szCs w:val="20"/>
          <w:u w:val="single"/>
          <w:rtl w:val="0"/>
        </w:rPr>
        <w:t xml:space="preserve">Підведення підсумків конкурсу:</w:t>
      </w:r>
    </w:p>
    <w:p w:rsidR="00000000" w:rsidDel="00000000" w:rsidP="00000000" w:rsidRDefault="00000000" w:rsidRPr="00000000" w14:paraId="00000039">
      <w:pPr>
        <w:spacing w:after="120" w:before="0" w:line="259.2000000000001" w:lineRule="auto"/>
        <w:jc w:val="both"/>
        <w:rPr>
          <w:b w:val="1"/>
          <w:bCs w:val="1"/>
          <w:sz w:val="20"/>
          <w:szCs w:val="20"/>
        </w:rPr>
      </w:pPr>
      <w:r w:rsidDel="00000000" w:rsidR="00000000" w:rsidRPr="00000000">
        <w:rPr>
          <w:color w:val="000000"/>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120" w:before="0" w:line="259.2000000000001" w:lineRule="auto"/>
        <w:ind w:left="0" w:right="0" w:firstLine="0"/>
        <w:jc w:val="both"/>
        <w:rPr>
          <w:b w:val="1"/>
          <w:bCs w:val="1"/>
          <w:color w:val="000000"/>
          <w:sz w:val="20"/>
          <w:szCs w:val="20"/>
        </w:rPr>
      </w:pPr>
      <w:r w:rsidDel="00000000" w:rsidR="00000000" w:rsidRPr="00000000">
        <w:rPr>
          <w:b w:val="1"/>
          <w:bCs w:val="1"/>
          <w:sz w:val="20"/>
          <w:szCs w:val="20"/>
          <w:rtl w:val="0"/>
        </w:rPr>
        <w:t xml:space="preserve">Технічна оцінка проводитиметься на підставі технічної пропозиції та передбаченого пакету документів за наступними критеріями:</w:t>
      </w:r>
      <w:r w:rsidDel="00000000" w:rsidR="00000000" w:rsidRPr="00000000">
        <w:rPr>
          <w:rtl w:val="0"/>
        </w:rPr>
      </w:r>
    </w:p>
    <w:tbl>
      <w:tblPr>
        <w:tblStyle w:val="Table1"/>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1800"/>
        <w:gridCol w:w="6555"/>
        <w:gridCol w:w="1035"/>
        <w:tblGridChange w:id="0">
          <w:tblGrid>
            <w:gridCol w:w="525"/>
            <w:gridCol w:w="180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3B">
            <w:pPr>
              <w:spacing w:after="200" w:lineRule="auto"/>
              <w:jc w:val="center"/>
              <w:rPr>
                <w:sz w:val="20"/>
                <w:szCs w:val="20"/>
              </w:rPr>
            </w:pPr>
            <w:r w:rsidDel="00000000" w:rsidR="00000000" w:rsidRPr="00000000">
              <w:rPr>
                <w:sz w:val="20"/>
                <w:szCs w:val="20"/>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3C">
            <w:pPr>
              <w:spacing w:after="80" w:lineRule="auto"/>
              <w:jc w:val="center"/>
              <w:rPr>
                <w:sz w:val="20"/>
                <w:szCs w:val="20"/>
              </w:rPr>
            </w:pPr>
            <w:r w:rsidDel="00000000" w:rsidR="00000000" w:rsidRPr="00000000">
              <w:rPr>
                <w:sz w:val="20"/>
                <w:szCs w:val="20"/>
                <w:rtl w:val="0"/>
              </w:rPr>
              <w:t xml:space="preserve">Критерій</w:t>
            </w:r>
          </w:p>
        </w:tc>
        <w:tc>
          <w:tcPr>
            <w:shd w:fill="dbe5f1" w:val="clear"/>
            <w:vAlign w:val="center"/>
          </w:tcPr>
          <w:p w:rsidR="00000000" w:rsidDel="00000000" w:rsidP="00000000" w:rsidRDefault="00000000" w:rsidRPr="00000000" w14:paraId="0000003D">
            <w:pPr>
              <w:spacing w:after="80" w:lineRule="auto"/>
              <w:jc w:val="center"/>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3E">
            <w:pPr>
              <w:spacing w:after="80" w:lineRule="auto"/>
              <w:jc w:val="center"/>
              <w:rPr>
                <w:sz w:val="20"/>
                <w:szCs w:val="20"/>
              </w:rPr>
            </w:pPr>
            <w:r w:rsidDel="00000000" w:rsidR="00000000" w:rsidRPr="00000000">
              <w:rPr>
                <w:sz w:val="20"/>
                <w:szCs w:val="20"/>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3F">
            <w:pPr>
              <w:spacing w:after="200" w:lineRule="auto"/>
              <w:jc w:val="both"/>
              <w:rPr>
                <w:sz w:val="20"/>
                <w:szCs w:val="20"/>
              </w:rPr>
            </w:pPr>
            <w:r w:rsidDel="00000000" w:rsidR="00000000" w:rsidRPr="00000000">
              <w:rPr>
                <w:sz w:val="20"/>
                <w:szCs w:val="20"/>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Досвід у сфері проведення бізнес-ігор або інших симуляційних бізнес-заходів для мікропідприємців</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widowControl w:val="0"/>
              <w:spacing w:after="120" w:before="0" w:line="240" w:lineRule="auto"/>
              <w:jc w:val="both"/>
              <w:rPr>
                <w:sz w:val="20"/>
                <w:szCs w:val="20"/>
              </w:rPr>
            </w:pPr>
            <w:r w:rsidDel="00000000" w:rsidR="00000000" w:rsidRPr="00000000">
              <w:rPr>
                <w:b w:val="1"/>
                <w:bCs w:val="1"/>
                <w:sz w:val="20"/>
                <w:szCs w:val="20"/>
                <w:rtl w:val="0"/>
              </w:rPr>
              <w:t xml:space="preserve">25 балів:</w:t>
            </w:r>
            <w:r w:rsidDel="00000000" w:rsidR="00000000" w:rsidRPr="00000000">
              <w:rPr>
                <w:sz w:val="20"/>
                <w:szCs w:val="20"/>
                <w:rtl w:val="0"/>
              </w:rPr>
              <w:t xml:space="preserve"> Кандидат має 3 і більше років досвіду у проведенні бізнес-ігор або тренінгів для підприємців, включно з проведенням симуляційних бізнес-заходів, роботою з мікропідприємцями, підтвердженим документально (договори, фото, рекомендаційні листи тощо).</w:t>
            </w:r>
          </w:p>
          <w:p w:rsidR="00000000" w:rsidDel="00000000" w:rsidP="00000000" w:rsidRDefault="00000000" w:rsidRPr="00000000" w14:paraId="00000042">
            <w:pPr>
              <w:widowControl w:val="0"/>
              <w:spacing w:after="120" w:before="0" w:line="240" w:lineRule="auto"/>
              <w:jc w:val="both"/>
              <w:rPr>
                <w:sz w:val="20"/>
                <w:szCs w:val="20"/>
              </w:rPr>
            </w:pPr>
            <w:r w:rsidDel="00000000" w:rsidR="00000000" w:rsidRPr="00000000">
              <w:rPr>
                <w:b w:val="1"/>
                <w:bCs w:val="1"/>
                <w:sz w:val="20"/>
                <w:szCs w:val="20"/>
                <w:rtl w:val="0"/>
              </w:rPr>
              <w:t xml:space="preserve">16 балів:</w:t>
            </w:r>
            <w:r w:rsidDel="00000000" w:rsidR="00000000" w:rsidRPr="00000000">
              <w:rPr>
                <w:sz w:val="20"/>
                <w:szCs w:val="20"/>
                <w:rtl w:val="0"/>
              </w:rPr>
              <w:t xml:space="preserve"> Кандидат має до 3-х років досвіду, який включає проведення бізнес-ігор або тренінгів для підприємців у межах окремих тематик або груп, частковий досвід роботи з мікропідприємцями та наявні документи, що підтверджують досвід.</w:t>
            </w:r>
          </w:p>
          <w:p w:rsidR="00000000" w:rsidDel="00000000" w:rsidP="00000000" w:rsidRDefault="00000000" w:rsidRPr="00000000" w14:paraId="00000043">
            <w:pPr>
              <w:widowControl w:val="0"/>
              <w:spacing w:after="120" w:before="0" w:line="240" w:lineRule="auto"/>
              <w:jc w:val="both"/>
              <w:rPr>
                <w:sz w:val="20"/>
                <w:szCs w:val="20"/>
              </w:rPr>
            </w:pPr>
            <w:r w:rsidDel="00000000" w:rsidR="00000000" w:rsidRPr="00000000">
              <w:rPr>
                <w:b w:val="1"/>
                <w:bCs w:val="1"/>
                <w:sz w:val="20"/>
                <w:szCs w:val="20"/>
                <w:rtl w:val="0"/>
              </w:rPr>
              <w:t xml:space="preserve">8 балів:</w:t>
            </w:r>
            <w:r w:rsidDel="00000000" w:rsidR="00000000" w:rsidRPr="00000000">
              <w:rPr>
                <w:sz w:val="20"/>
                <w:szCs w:val="20"/>
                <w:rtl w:val="0"/>
              </w:rPr>
              <w:t xml:space="preserve"> Кандидат має до 2 років досвіду, обмежений досвід проведення тренінгів або симуляційних заходів для підприємців, обмежена робота з мікропідприємцями, частково підтверджений документами.</w:t>
            </w:r>
          </w:p>
          <w:p w:rsidR="00000000" w:rsidDel="00000000" w:rsidP="00000000" w:rsidRDefault="00000000" w:rsidRPr="00000000" w14:paraId="00000044">
            <w:pPr>
              <w:widowControl w:val="0"/>
              <w:spacing w:after="120" w:before="0" w:line="240" w:lineRule="auto"/>
              <w:jc w:val="both"/>
              <w:rPr>
                <w:sz w:val="20"/>
                <w:szCs w:val="20"/>
              </w:rPr>
            </w:pPr>
            <w:r w:rsidDel="00000000" w:rsidR="00000000" w:rsidRPr="00000000">
              <w:rPr>
                <w:b w:val="1"/>
                <w:bCs w:val="1"/>
                <w:sz w:val="20"/>
                <w:szCs w:val="20"/>
                <w:rtl w:val="0"/>
              </w:rPr>
              <w:t xml:space="preserve">0 балів:</w:t>
            </w:r>
            <w:r w:rsidDel="00000000" w:rsidR="00000000" w:rsidRPr="00000000">
              <w:rPr>
                <w:sz w:val="20"/>
                <w:szCs w:val="20"/>
                <w:rtl w:val="0"/>
              </w:rPr>
              <w:t xml:space="preserve"> Кандидат має до 1 року досвіду або досвід не відповідає тематиці бізнес-ігри та тренінгів для мікропідприємців, відсутні проведені бізнес-ігри та документальне підтвердження досвіду.</w:t>
            </w:r>
          </w:p>
        </w:tc>
        <w:tc>
          <w:tcPr>
            <w:tcMar>
              <w:top w:w="0.0" w:type="dxa"/>
              <w:left w:w="45.0" w:type="dxa"/>
              <w:bottom w:w="0.0" w:type="dxa"/>
              <w:right w:w="45.0" w:type="dxa"/>
            </w:tcMar>
            <w:vAlign w:val="center"/>
          </w:tcPr>
          <w:p w:rsidR="00000000" w:rsidDel="00000000" w:rsidP="00000000" w:rsidRDefault="00000000" w:rsidRPr="00000000" w14:paraId="00000045">
            <w:pPr>
              <w:spacing w:after="80" w:lineRule="auto"/>
              <w:ind w:hanging="105"/>
              <w:jc w:val="center"/>
              <w:rPr>
                <w:sz w:val="20"/>
                <w:szCs w:val="20"/>
              </w:rPr>
            </w:pPr>
            <w:r w:rsidDel="00000000" w:rsidR="00000000" w:rsidRPr="00000000">
              <w:rPr>
                <w:sz w:val="20"/>
                <w:szCs w:val="20"/>
                <w:rtl w:val="0"/>
              </w:rPr>
              <w:t xml:space="preserve">25</w:t>
            </w:r>
          </w:p>
        </w:tc>
      </w:tr>
      <w:tr>
        <w:trPr>
          <w:cantSplit w:val="0"/>
          <w:trHeight w:val="4035" w:hRule="atLeast"/>
          <w:tblHeader w:val="0"/>
        </w:trPr>
        <w:tc>
          <w:tcPr>
            <w:tcMar>
              <w:top w:w="0.0" w:type="dxa"/>
              <w:left w:w="45.0" w:type="dxa"/>
              <w:bottom w:w="0.0" w:type="dxa"/>
              <w:right w:w="45.0" w:type="dxa"/>
            </w:tcMar>
            <w:vAlign w:val="center"/>
          </w:tcPr>
          <w:p w:rsidR="00000000" w:rsidDel="00000000" w:rsidP="00000000" w:rsidRDefault="00000000" w:rsidRPr="00000000" w14:paraId="00000046">
            <w:pPr>
              <w:spacing w:after="200" w:lineRule="auto"/>
              <w:jc w:val="both"/>
              <w:rPr>
                <w:sz w:val="20"/>
                <w:szCs w:val="20"/>
              </w:rPr>
            </w:pPr>
            <w:r w:rsidDel="00000000" w:rsidR="00000000" w:rsidRPr="00000000">
              <w:rPr>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80" w:lineRule="auto"/>
              <w:jc w:val="both"/>
              <w:rPr>
                <w:sz w:val="20"/>
                <w:szCs w:val="20"/>
              </w:rPr>
            </w:pPr>
            <w:r w:rsidDel="00000000" w:rsidR="00000000" w:rsidRPr="00000000">
              <w:rPr>
                <w:sz w:val="20"/>
                <w:szCs w:val="20"/>
                <w:rtl w:val="0"/>
              </w:rPr>
              <w:t xml:space="preserve">Деталізоване резюме </w:t>
            </w:r>
          </w:p>
        </w:tc>
        <w:tc>
          <w:tcPr/>
          <w:p w:rsidR="00000000" w:rsidDel="00000000" w:rsidP="00000000" w:rsidRDefault="00000000" w:rsidRPr="00000000" w14:paraId="00000048">
            <w:pPr>
              <w:spacing w:after="120" w:before="0" w:line="240" w:lineRule="auto"/>
              <w:jc w:val="both"/>
              <w:rPr>
                <w:sz w:val="20"/>
                <w:szCs w:val="20"/>
              </w:rPr>
            </w:pPr>
            <w:r w:rsidDel="00000000" w:rsidR="00000000" w:rsidRPr="00000000">
              <w:rPr>
                <w:b w:val="1"/>
                <w:bCs w:val="1"/>
                <w:sz w:val="20"/>
                <w:szCs w:val="20"/>
                <w:rtl w:val="0"/>
              </w:rPr>
              <w:t xml:space="preserve">15 балів:</w:t>
            </w:r>
            <w:r w:rsidDel="00000000" w:rsidR="00000000" w:rsidRPr="00000000">
              <w:rPr>
                <w:sz w:val="20"/>
                <w:szCs w:val="20"/>
                <w:rtl w:val="0"/>
              </w:rPr>
              <w:t xml:space="preserve"> Надано резюме, яке містить чітку інформацію про кваліфікацію, освіту, кількість років досвіду, проведення бізнес-ігор, тренінгів для підприємців або інших симуляційних бізнес-заходів. Вказано досвід ведення бізнесу та управління командами. Інформація охоплює останні 3 роки і демонструє релевантний досвід у повному обсязі.</w:t>
            </w:r>
          </w:p>
          <w:p w:rsidR="00000000" w:rsidDel="00000000" w:rsidP="00000000" w:rsidRDefault="00000000" w:rsidRPr="00000000" w14:paraId="00000049">
            <w:pPr>
              <w:spacing w:after="120" w:before="0" w:line="240" w:lineRule="auto"/>
              <w:jc w:val="both"/>
              <w:rPr>
                <w:sz w:val="20"/>
                <w:szCs w:val="20"/>
              </w:rPr>
            </w:pPr>
            <w:r w:rsidDel="00000000" w:rsidR="00000000" w:rsidRPr="00000000">
              <w:rPr>
                <w:b w:val="1"/>
                <w:bCs w:val="1"/>
                <w:sz w:val="20"/>
                <w:szCs w:val="20"/>
                <w:rtl w:val="0"/>
              </w:rPr>
              <w:t xml:space="preserve">10 балів:</w:t>
            </w:r>
            <w:r w:rsidDel="00000000" w:rsidR="00000000" w:rsidRPr="00000000">
              <w:rPr>
                <w:sz w:val="20"/>
                <w:szCs w:val="20"/>
                <w:rtl w:val="0"/>
              </w:rPr>
              <w:t xml:space="preserve"> Надано узагальнене резюме, яке описує досвід роботи та ключові завдання тренера, проте без детальної інформації про навички, досягнення чи конкретні проєкти. Інформація може охоплювати період менше ніж останні 3 роки.</w:t>
            </w:r>
          </w:p>
          <w:p w:rsidR="00000000" w:rsidDel="00000000" w:rsidP="00000000" w:rsidRDefault="00000000" w:rsidRPr="00000000" w14:paraId="0000004A">
            <w:pPr>
              <w:spacing w:after="120" w:before="0" w:line="240" w:lineRule="auto"/>
              <w:jc w:val="both"/>
              <w:rPr>
                <w:sz w:val="20"/>
                <w:szCs w:val="20"/>
              </w:rPr>
            </w:pPr>
            <w:r w:rsidDel="00000000" w:rsidR="00000000" w:rsidRPr="00000000">
              <w:rPr>
                <w:b w:val="1"/>
                <w:bCs w:val="1"/>
                <w:sz w:val="20"/>
                <w:szCs w:val="20"/>
                <w:rtl w:val="0"/>
              </w:rPr>
              <w:t xml:space="preserve">5 балів:</w:t>
            </w:r>
            <w:r w:rsidDel="00000000" w:rsidR="00000000" w:rsidRPr="00000000">
              <w:rPr>
                <w:sz w:val="20"/>
                <w:szCs w:val="20"/>
                <w:rtl w:val="0"/>
              </w:rPr>
              <w:t xml:space="preserve"> Надано резюме з частковим або застарілим досвідом, де зазначено попередню діяльність тренера, але відсутні актуальні приклади проведення бізнес-ігор чи тренінгів за останні 3 роки.</w:t>
            </w:r>
          </w:p>
          <w:p w:rsidR="00000000" w:rsidDel="00000000" w:rsidP="00000000" w:rsidRDefault="00000000" w:rsidRPr="00000000" w14:paraId="0000004B">
            <w:pPr>
              <w:spacing w:after="120" w:before="0" w:line="240" w:lineRule="auto"/>
              <w:jc w:val="both"/>
              <w:rPr>
                <w:sz w:val="20"/>
                <w:szCs w:val="20"/>
              </w:rPr>
            </w:pPr>
            <w:r w:rsidDel="00000000" w:rsidR="00000000" w:rsidRPr="00000000">
              <w:rPr>
                <w:b w:val="1"/>
                <w:bCs w:val="1"/>
                <w:sz w:val="20"/>
                <w:szCs w:val="20"/>
                <w:rtl w:val="0"/>
              </w:rPr>
              <w:t xml:space="preserve">0 балів:</w:t>
            </w:r>
            <w:r w:rsidDel="00000000" w:rsidR="00000000" w:rsidRPr="00000000">
              <w:rPr>
                <w:sz w:val="20"/>
                <w:szCs w:val="20"/>
                <w:rtl w:val="0"/>
              </w:rPr>
              <w:t xml:space="preserve"> Відсутні дані про проведення бізнес-ігор, тренінгів для підприємців чи інших релевантних симуляційних заходів.</w:t>
            </w:r>
          </w:p>
        </w:tc>
        <w:tc>
          <w:tcPr>
            <w:tcMar>
              <w:top w:w="0.0" w:type="dxa"/>
              <w:left w:w="45.0" w:type="dxa"/>
              <w:bottom w:w="0.0" w:type="dxa"/>
              <w:right w:w="45.0" w:type="dxa"/>
            </w:tcMar>
            <w:vAlign w:val="center"/>
          </w:tcPr>
          <w:p w:rsidR="00000000" w:rsidDel="00000000" w:rsidP="00000000" w:rsidRDefault="00000000" w:rsidRPr="00000000" w14:paraId="0000004C">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4D">
            <w:pPr>
              <w:spacing w:after="200" w:lineRule="auto"/>
              <w:jc w:val="both"/>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4E">
            <w:pPr>
              <w:widowControl w:val="0"/>
              <w:spacing w:after="80" w:lineRule="auto"/>
              <w:jc w:val="both"/>
              <w:rPr>
                <w:sz w:val="20"/>
                <w:szCs w:val="20"/>
              </w:rPr>
            </w:pPr>
            <w:r w:rsidDel="00000000" w:rsidR="00000000" w:rsidRPr="00000000">
              <w:rPr>
                <w:sz w:val="20"/>
                <w:szCs w:val="20"/>
                <w:rtl w:val="0"/>
              </w:rPr>
              <w:t xml:space="preserve">Концепція проведення бізнес-гри</w:t>
            </w:r>
          </w:p>
        </w:tc>
        <w:tc>
          <w:tcPr>
            <w:vAlign w:val="center"/>
          </w:tcPr>
          <w:p w:rsidR="00000000" w:rsidDel="00000000" w:rsidP="00000000" w:rsidRDefault="00000000" w:rsidRPr="00000000" w14:paraId="0000004F">
            <w:pPr>
              <w:spacing w:after="120" w:before="0" w:line="240" w:lineRule="auto"/>
              <w:jc w:val="both"/>
              <w:rPr>
                <w:sz w:val="20"/>
                <w:szCs w:val="20"/>
              </w:rPr>
            </w:pPr>
            <w:r w:rsidDel="00000000" w:rsidR="00000000" w:rsidRPr="00000000">
              <w:rPr>
                <w:b w:val="1"/>
                <w:bCs w:val="1"/>
                <w:sz w:val="20"/>
                <w:szCs w:val="20"/>
                <w:rtl w:val="0"/>
              </w:rPr>
              <w:t xml:space="preserve">30 балів:</w:t>
            </w:r>
            <w:r w:rsidDel="00000000" w:rsidR="00000000" w:rsidRPr="00000000">
              <w:rPr>
                <w:sz w:val="20"/>
                <w:szCs w:val="20"/>
                <w:rtl w:val="0"/>
              </w:rPr>
              <w:t xml:space="preserve"> Надано детальну концепцію проведення бізнес-гри, що включає підхід до роботи з мікропідприємцями, очікувані результати участі, формат зворотного зв’язку, підсумкову рефлексію та опис симуляційного формату.</w:t>
            </w:r>
          </w:p>
          <w:p w:rsidR="00000000" w:rsidDel="00000000" w:rsidP="00000000" w:rsidRDefault="00000000" w:rsidRPr="00000000" w14:paraId="00000050">
            <w:pPr>
              <w:spacing w:after="120" w:before="0" w:line="240" w:lineRule="auto"/>
              <w:jc w:val="both"/>
              <w:rPr>
                <w:sz w:val="20"/>
                <w:szCs w:val="20"/>
              </w:rPr>
            </w:pPr>
            <w:r w:rsidDel="00000000" w:rsidR="00000000" w:rsidRPr="00000000">
              <w:rPr>
                <w:b w:val="1"/>
                <w:bCs w:val="1"/>
                <w:sz w:val="20"/>
                <w:szCs w:val="20"/>
                <w:rtl w:val="0"/>
              </w:rPr>
              <w:t xml:space="preserve">20 балів:</w:t>
            </w:r>
            <w:r w:rsidDel="00000000" w:rsidR="00000000" w:rsidRPr="00000000">
              <w:rPr>
                <w:sz w:val="20"/>
                <w:szCs w:val="20"/>
                <w:rtl w:val="0"/>
              </w:rPr>
              <w:t xml:space="preserve"> Надано концепцію, яка охоплює більшість ключових аспектів (наприклад, підхід до роботи з мікропідприємцями, очікувані результати), проте без детального опису, наприклад, формату зворотного зв’язку та рефлексії.</w:t>
            </w:r>
          </w:p>
          <w:p w:rsidR="00000000" w:rsidDel="00000000" w:rsidP="00000000" w:rsidRDefault="00000000" w:rsidRPr="00000000" w14:paraId="00000051">
            <w:pPr>
              <w:spacing w:after="120" w:before="0" w:line="240" w:lineRule="auto"/>
              <w:jc w:val="both"/>
              <w:rPr>
                <w:sz w:val="20"/>
                <w:szCs w:val="20"/>
              </w:rPr>
            </w:pPr>
            <w:r w:rsidDel="00000000" w:rsidR="00000000" w:rsidRPr="00000000">
              <w:rPr>
                <w:b w:val="1"/>
                <w:bCs w:val="1"/>
                <w:sz w:val="20"/>
                <w:szCs w:val="20"/>
                <w:rtl w:val="0"/>
              </w:rPr>
              <w:t xml:space="preserve">10 балів:</w:t>
            </w:r>
            <w:r w:rsidDel="00000000" w:rsidR="00000000" w:rsidRPr="00000000">
              <w:rPr>
                <w:sz w:val="20"/>
                <w:szCs w:val="20"/>
                <w:rtl w:val="0"/>
              </w:rPr>
              <w:t xml:space="preserve"> Надано обмежену концепцію, частково описано підхід або очікувані результати, без деталізації симуляційного формату та рефлексії.</w:t>
            </w:r>
          </w:p>
          <w:p w:rsidR="00000000" w:rsidDel="00000000" w:rsidP="00000000" w:rsidRDefault="00000000" w:rsidRPr="00000000" w14:paraId="00000052">
            <w:pPr>
              <w:spacing w:after="120" w:before="0" w:line="240" w:lineRule="auto"/>
              <w:jc w:val="both"/>
              <w:rPr>
                <w:sz w:val="20"/>
                <w:szCs w:val="20"/>
              </w:rPr>
            </w:pPr>
            <w:r w:rsidDel="00000000" w:rsidR="00000000" w:rsidRPr="00000000">
              <w:rPr>
                <w:b w:val="1"/>
                <w:bCs w:val="1"/>
                <w:sz w:val="20"/>
                <w:szCs w:val="20"/>
                <w:rtl w:val="0"/>
              </w:rPr>
              <w:t xml:space="preserve">0 балів:</w:t>
            </w:r>
            <w:r w:rsidDel="00000000" w:rsidR="00000000" w:rsidRPr="00000000">
              <w:rPr>
                <w:sz w:val="20"/>
                <w:szCs w:val="20"/>
                <w:rtl w:val="0"/>
              </w:rPr>
              <w:t xml:space="preserve"> Концепція не надана або не відповідає тематиці бізнес-гри для мікропідприємців.</w:t>
            </w:r>
          </w:p>
        </w:tc>
        <w:tc>
          <w:tcPr>
            <w:tcMar>
              <w:top w:w="0.0" w:type="dxa"/>
              <w:left w:w="45.0" w:type="dxa"/>
              <w:bottom w:w="0.0" w:type="dxa"/>
              <w:right w:w="45.0" w:type="dxa"/>
            </w:tcMar>
            <w:vAlign w:val="center"/>
          </w:tcPr>
          <w:p w:rsidR="00000000" w:rsidDel="00000000" w:rsidP="00000000" w:rsidRDefault="00000000" w:rsidRPr="00000000" w14:paraId="00000053">
            <w:pPr>
              <w:spacing w:after="80" w:lineRule="auto"/>
              <w:ind w:hanging="105"/>
              <w:jc w:val="left"/>
              <w:rPr>
                <w:sz w:val="20"/>
                <w:szCs w:val="20"/>
              </w:rPr>
            </w:pPr>
            <w:r w:rsidDel="00000000" w:rsidR="00000000" w:rsidRPr="00000000">
              <w:rPr>
                <w:sz w:val="20"/>
                <w:szCs w:val="20"/>
                <w:rtl w:val="0"/>
              </w:rPr>
              <w:t xml:space="preserve">130</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54">
            <w:pPr>
              <w:rPr>
                <w:b w:val="1"/>
                <w:bCs w:val="1"/>
                <w:sz w:val="20"/>
                <w:szCs w:val="20"/>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55">
            <w:pPr>
              <w:spacing w:after="80" w:lineRule="auto"/>
              <w:jc w:val="center"/>
              <w:rPr>
                <w:b w:val="1"/>
                <w:bCs w:val="1"/>
                <w:sz w:val="20"/>
                <w:szCs w:val="20"/>
              </w:rPr>
            </w:pPr>
            <w:r w:rsidDel="00000000" w:rsidR="00000000" w:rsidRPr="00000000">
              <w:rPr>
                <w:b w:val="1"/>
                <w:bCs w:val="1"/>
                <w:sz w:val="20"/>
                <w:szCs w:val="20"/>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57">
            <w:pPr>
              <w:spacing w:after="80" w:lineRule="auto"/>
              <w:ind w:hanging="105"/>
              <w:jc w:val="center"/>
              <w:rPr>
                <w:b w:val="1"/>
                <w:bCs w:val="1"/>
                <w:sz w:val="20"/>
                <w:szCs w:val="20"/>
              </w:rPr>
            </w:pPr>
            <w:r w:rsidDel="00000000" w:rsidR="00000000" w:rsidRPr="00000000">
              <w:rPr>
                <w:b w:val="1"/>
                <w:bCs w:val="1"/>
                <w:sz w:val="20"/>
                <w:szCs w:val="20"/>
                <w:rtl w:val="0"/>
              </w:rPr>
              <w:t xml:space="preserve">70</w:t>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60" w:line="259.2000000000001" w:lineRule="auto"/>
        <w:jc w:val="both"/>
        <w:rPr>
          <w:sz w:val="20"/>
          <w:szCs w:val="20"/>
        </w:rPr>
      </w:pPr>
      <w:r w:rsidDel="00000000" w:rsidR="00000000" w:rsidRPr="00000000">
        <w:rPr>
          <w:rtl w:val="0"/>
        </w:rPr>
      </w:r>
    </w:p>
    <w:p w:rsidR="00000000" w:rsidDel="00000000" w:rsidP="00000000" w:rsidRDefault="00000000" w:rsidRPr="00000000" w14:paraId="00000059">
      <w:pPr>
        <w:widowControl w:val="0"/>
        <w:ind w:left="-141" w:right="-289" w:firstLine="0"/>
        <w:jc w:val="both"/>
        <w:rPr>
          <w:sz w:val="20"/>
          <w:szCs w:val="20"/>
        </w:rPr>
      </w:pPr>
      <w:bookmarkStart w:colFirst="0" w:colLast="0" w:name="_heading=h.h8h9pplyx9dm" w:id="7"/>
      <w:bookmarkEnd w:id="7"/>
      <w:r w:rsidDel="00000000" w:rsidR="00000000" w:rsidRPr="00000000">
        <w:rPr>
          <w:rtl w:val="0"/>
        </w:rPr>
      </w:r>
    </w:p>
    <w:p w:rsidR="00000000" w:rsidDel="00000000" w:rsidP="00000000" w:rsidRDefault="00000000" w:rsidRPr="00000000" w14:paraId="0000005A">
      <w:pPr>
        <w:widowControl w:val="0"/>
        <w:ind w:left="-141" w:right="-289" w:firstLine="0"/>
        <w:jc w:val="both"/>
        <w:rPr>
          <w:b w:val="1"/>
          <w:bCs w:val="1"/>
          <w:sz w:val="20"/>
          <w:szCs w:val="20"/>
        </w:rPr>
      </w:pPr>
      <w:bookmarkStart w:colFirst="0" w:colLast="0" w:name="_heading=h.30j0zll" w:id="8"/>
      <w:bookmarkEnd w:id="8"/>
      <w:r w:rsidDel="00000000" w:rsidR="00000000" w:rsidRPr="00000000">
        <w:rPr>
          <w:sz w:val="20"/>
          <w:szCs w:val="20"/>
          <w:rtl w:val="0"/>
        </w:rPr>
        <w:t xml:space="preserve"> Щодо </w:t>
      </w:r>
      <w:r w:rsidDel="00000000" w:rsidR="00000000" w:rsidRPr="00000000">
        <w:rPr>
          <w:b w:val="1"/>
          <w:bCs w:val="1"/>
          <w:sz w:val="20"/>
          <w:szCs w:val="20"/>
          <w:u w:val="single"/>
          <w:rtl w:val="0"/>
        </w:rPr>
        <w:t xml:space="preserve">деталей проведення тренінгів</w:t>
      </w:r>
      <w:r w:rsidDel="00000000" w:rsidR="00000000" w:rsidRPr="00000000">
        <w:rPr>
          <w:sz w:val="20"/>
          <w:szCs w:val="20"/>
          <w:rtl w:val="0"/>
        </w:rPr>
        <w:t xml:space="preserve"> просимо звертатися до Олени Шилобрид </w:t>
      </w:r>
      <w:hyperlink r:id="rId7">
        <w:r w:rsidDel="00000000" w:rsidR="00000000" w:rsidRPr="00000000">
          <w:rPr>
            <w:b w:val="1"/>
            <w:bCs w:val="1"/>
            <w:color w:val="1155cc"/>
            <w:sz w:val="20"/>
            <w:szCs w:val="20"/>
            <w:u w:val="single"/>
            <w:rtl w:val="0"/>
          </w:rPr>
          <w:t xml:space="preserve">o.shylobryd@r2p.org.ua</w:t>
        </w:r>
      </w:hyperlink>
      <w:r w:rsidDel="00000000" w:rsidR="00000000" w:rsidRPr="00000000">
        <w:rPr>
          <w:rtl w:val="0"/>
        </w:rPr>
      </w:r>
    </w:p>
    <w:p w:rsidR="00000000" w:rsidDel="00000000" w:rsidP="00000000" w:rsidRDefault="00000000" w:rsidRPr="00000000" w14:paraId="0000005B">
      <w:pPr>
        <w:widowControl w:val="0"/>
        <w:ind w:left="-141" w:right="-289" w:firstLine="0"/>
        <w:jc w:val="both"/>
        <w:rPr>
          <w:b w:val="1"/>
          <w:bCs w:val="1"/>
          <w:sz w:val="20"/>
          <w:szCs w:val="20"/>
        </w:rPr>
      </w:pPr>
      <w:bookmarkStart w:colFirst="0" w:colLast="0" w:name="_heading=h.n644d2c30yvo" w:id="9"/>
      <w:bookmarkEnd w:id="9"/>
      <w:r w:rsidDel="00000000" w:rsidR="00000000" w:rsidRPr="00000000">
        <w:rPr>
          <w:sz w:val="20"/>
          <w:szCs w:val="20"/>
          <w:rtl w:val="0"/>
        </w:rPr>
        <w:t xml:space="preserve"> </w:t>
      </w:r>
      <w:r w:rsidDel="00000000" w:rsidR="00000000" w:rsidRPr="00000000">
        <w:rPr>
          <w:sz w:val="20"/>
          <w:szCs w:val="20"/>
          <w:rtl w:val="0"/>
        </w:rPr>
        <w:t xml:space="preserve">З питань</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подання пропозицій</w:t>
      </w:r>
      <w:r w:rsidDel="00000000" w:rsidR="00000000" w:rsidRPr="00000000">
        <w:rPr>
          <w:b w:val="1"/>
          <w:bCs w:val="1"/>
          <w:sz w:val="20"/>
          <w:szCs w:val="20"/>
          <w:rtl w:val="0"/>
        </w:rPr>
        <w:t xml:space="preserve"> </w:t>
      </w:r>
      <w:r w:rsidDel="00000000" w:rsidR="00000000" w:rsidRPr="00000000">
        <w:rPr>
          <w:sz w:val="20"/>
          <w:szCs w:val="20"/>
          <w:rtl w:val="0"/>
        </w:rPr>
        <w:t xml:space="preserve">звертайтеся, будь ласка, до Марії Терлецької</w:t>
      </w:r>
      <w:r w:rsidDel="00000000" w:rsidR="00000000" w:rsidRPr="00000000">
        <w:rPr>
          <w:b w:val="1"/>
          <w:bCs w:val="1"/>
          <w:sz w:val="20"/>
          <w:szCs w:val="20"/>
          <w:rtl w:val="0"/>
        </w:rPr>
        <w:t xml:space="preserve">: </w:t>
      </w:r>
      <w:r w:rsidDel="00000000" w:rsidR="00000000" w:rsidRPr="00000000">
        <w:rPr>
          <w:b w:val="1"/>
          <w:bCs w:val="1"/>
          <w:color w:val="1155cc"/>
          <w:sz w:val="20"/>
          <w:szCs w:val="20"/>
          <w:u w:val="single"/>
          <w:rtl w:val="0"/>
        </w:rPr>
        <w:t xml:space="preserve">m.terletska@r2p.org.ua</w:t>
      </w:r>
      <w:r w:rsidDel="00000000" w:rsidR="00000000" w:rsidRPr="00000000">
        <w:rPr>
          <w:rtl w:val="0"/>
        </w:rPr>
      </w:r>
    </w:p>
    <w:p w:rsidR="00000000" w:rsidDel="00000000" w:rsidP="00000000" w:rsidRDefault="00000000" w:rsidRPr="00000000" w14:paraId="0000005C">
      <w:pPr>
        <w:spacing w:after="240" w:before="240" w:line="276" w:lineRule="auto"/>
        <w:jc w:val="both"/>
        <w:rPr>
          <w:b w:val="1"/>
          <w:bCs w:val="1"/>
          <w:color w:val="1155cc"/>
          <w:sz w:val="20"/>
          <w:szCs w:val="20"/>
          <w:u w:val="single"/>
        </w:rPr>
      </w:pPr>
      <w:r w:rsidDel="00000000" w:rsidR="00000000" w:rsidRPr="00000000">
        <w:rPr>
          <w:b w:val="1"/>
          <w:bCs w:val="1"/>
          <w:sz w:val="20"/>
          <w:szCs w:val="20"/>
          <w:u w:val="single"/>
          <w:rtl w:val="0"/>
        </w:rPr>
        <w:t xml:space="preserve">Оцінка пропозицій:</w:t>
        <w:br w:type="textWrapping"/>
      </w:r>
      <w:r w:rsidDel="00000000" w:rsidR="00000000" w:rsidRPr="00000000">
        <w:rPr>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r w:rsidDel="00000000" w:rsidR="00000000" w:rsidRPr="00000000">
        <w:rPr>
          <w:rtl w:val="0"/>
        </w:rPr>
      </w:r>
    </w:p>
    <w:p w:rsidR="00000000" w:rsidDel="00000000" w:rsidP="00000000" w:rsidRDefault="00000000" w:rsidRPr="00000000" w14:paraId="0000005D">
      <w:pPr>
        <w:spacing w:after="240" w:before="240" w:line="276" w:lineRule="auto"/>
        <w:jc w:val="both"/>
        <w:rPr>
          <w:sz w:val="20"/>
          <w:szCs w:val="20"/>
        </w:rPr>
      </w:pPr>
      <w:r w:rsidDel="00000000" w:rsidR="00000000" w:rsidRPr="00000000">
        <w:rPr>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5E">
      <w:pPr>
        <w:spacing w:after="240" w:before="240" w:line="276" w:lineRule="auto"/>
        <w:jc w:val="both"/>
        <w:rPr>
          <w:sz w:val="20"/>
          <w:szCs w:val="20"/>
        </w:rPr>
      </w:pPr>
      <w:r w:rsidDel="00000000" w:rsidR="00000000" w:rsidRPr="00000000">
        <w:rPr>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5F">
      <w:pPr>
        <w:spacing w:after="240" w:before="240" w:line="276" w:lineRule="auto"/>
        <w:jc w:val="both"/>
        <w:rPr>
          <w:i w:val="1"/>
          <w:iCs w:val="1"/>
          <w:sz w:val="20"/>
          <w:szCs w:val="20"/>
        </w:rPr>
      </w:pPr>
      <w:r w:rsidDel="00000000" w:rsidR="00000000" w:rsidRPr="00000000">
        <w:rPr>
          <w:i w:val="1"/>
          <w:iCs w:val="1"/>
          <w:sz w:val="20"/>
          <w:szCs w:val="20"/>
          <w:rtl w:val="0"/>
        </w:rPr>
        <w:t xml:space="preserve">Технічна складова детальної пропозиції може отримати максимально 70 балів, фінансова – 30 балів.</w:t>
      </w:r>
    </w:p>
    <w:p w:rsidR="00000000" w:rsidDel="00000000" w:rsidP="00000000" w:rsidRDefault="00000000" w:rsidRPr="00000000" w14:paraId="00000060">
      <w:pPr>
        <w:spacing w:after="240" w:before="240" w:line="276" w:lineRule="auto"/>
        <w:jc w:val="both"/>
        <w:rPr>
          <w:b w:val="1"/>
          <w:bCs w:val="1"/>
          <w:color w:val="ff0000"/>
          <w:sz w:val="20"/>
          <w:szCs w:val="20"/>
        </w:rPr>
      </w:pPr>
      <w:r w:rsidDel="00000000" w:rsidR="00000000" w:rsidRPr="00000000">
        <w:rPr>
          <w:sz w:val="20"/>
          <w:szCs w:val="20"/>
          <w:rtl w:val="0"/>
        </w:rPr>
        <w:t xml:space="preserve"> </w:t>
      </w:r>
      <w:r w:rsidDel="00000000" w:rsidR="00000000" w:rsidRPr="00000000">
        <w:rPr>
          <w:b w:val="1"/>
          <w:bCs w:val="1"/>
          <w:color w:val="0000cc"/>
          <w:sz w:val="20"/>
          <w:szCs w:val="20"/>
          <w:rtl w:val="0"/>
        </w:rPr>
        <w:t xml:space="preserve">Просимо надіслати Вашу пропозицію не пізніше 12</w:t>
      </w:r>
      <w:r w:rsidDel="00000000" w:rsidR="00000000" w:rsidRPr="00000000">
        <w:rPr>
          <w:b w:val="1"/>
          <w:bCs w:val="1"/>
          <w:color w:val="0000cc"/>
          <w:sz w:val="20"/>
          <w:szCs w:val="20"/>
          <w:u w:val="single"/>
          <w:rtl w:val="0"/>
        </w:rPr>
        <w:t xml:space="preserve">:00, 26 лютого 2026 року</w:t>
      </w:r>
      <w:r w:rsidDel="00000000" w:rsidR="00000000" w:rsidRPr="00000000">
        <w:rPr>
          <w:b w:val="1"/>
          <w:bCs w:val="1"/>
          <w:color w:val="0000cc"/>
          <w:sz w:val="20"/>
          <w:szCs w:val="20"/>
          <w:rtl w:val="0"/>
        </w:rPr>
        <w:t xml:space="preserve"> на електронну адресу</w:t>
      </w:r>
      <w:r w:rsidDel="00000000" w:rsidR="00000000" w:rsidRPr="00000000">
        <w:rPr>
          <w:b w:val="1"/>
          <w:bCs w:val="1"/>
          <w:color w:val="0000ff"/>
          <w:sz w:val="20"/>
          <w:szCs w:val="20"/>
          <w:rtl w:val="0"/>
        </w:rPr>
        <w:t xml:space="preserve"> </w:t>
      </w:r>
      <w:r w:rsidDel="00000000" w:rsidR="00000000" w:rsidRPr="00000000">
        <w:rPr>
          <w:b w:val="1"/>
          <w:bCs w:val="1"/>
          <w:color w:val="ff0000"/>
          <w:sz w:val="20"/>
          <w:szCs w:val="20"/>
          <w:rtl w:val="0"/>
        </w:rPr>
        <w:t xml:space="preserve">tender@r2p.org.ua</w:t>
      </w:r>
    </w:p>
    <w:p w:rsidR="00000000" w:rsidDel="00000000" w:rsidP="00000000" w:rsidRDefault="00000000" w:rsidRPr="00000000" w14:paraId="00000061">
      <w:pPr>
        <w:spacing w:after="240" w:before="240" w:line="276" w:lineRule="auto"/>
        <w:jc w:val="both"/>
        <w:rPr>
          <w:color w:val="ff0000"/>
          <w:sz w:val="20"/>
          <w:szCs w:val="20"/>
        </w:rPr>
      </w:pPr>
      <w:r w:rsidDel="00000000" w:rsidR="00000000" w:rsidRPr="00000000">
        <w:rPr>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62">
      <w:pPr>
        <w:spacing w:after="240" w:before="240" w:line="276" w:lineRule="auto"/>
        <w:jc w:val="both"/>
        <w:rPr>
          <w:sz w:val="20"/>
          <w:szCs w:val="20"/>
        </w:rPr>
      </w:pPr>
      <w:r w:rsidDel="00000000" w:rsidR="00000000" w:rsidRPr="00000000">
        <w:rPr>
          <w:sz w:val="20"/>
          <w:szCs w:val="20"/>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63">
      <w:pPr>
        <w:spacing w:after="240" w:before="240"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4">
      <w:pPr>
        <w:spacing w:after="240" w:before="240" w:line="276" w:lineRule="auto"/>
        <w:jc w:val="both"/>
        <w:rPr>
          <w:sz w:val="20"/>
          <w:szCs w:val="20"/>
        </w:rPr>
      </w:pPr>
      <w:r w:rsidDel="00000000" w:rsidR="00000000" w:rsidRPr="00000000">
        <w:rPr>
          <w:rtl w:val="0"/>
        </w:rPr>
      </w:r>
    </w:p>
    <w:p w:rsidR="00000000" w:rsidDel="00000000" w:rsidP="00000000" w:rsidRDefault="00000000" w:rsidRPr="00000000" w14:paraId="00000065">
      <w:pPr>
        <w:spacing w:after="240" w:before="240" w:line="276" w:lineRule="auto"/>
        <w:jc w:val="both"/>
        <w:rPr>
          <w:sz w:val="20"/>
          <w:szCs w:val="20"/>
        </w:rPr>
      </w:pPr>
      <w:r w:rsidDel="00000000" w:rsidR="00000000" w:rsidRPr="00000000">
        <w:rPr>
          <w:sz w:val="20"/>
          <w:szCs w:val="20"/>
          <w:rtl w:val="0"/>
        </w:rPr>
        <w:t xml:space="preserve">З повагою,</w:t>
      </w:r>
    </w:p>
    <w:p w:rsidR="00000000" w:rsidDel="00000000" w:rsidP="00000000" w:rsidRDefault="00000000" w:rsidRPr="00000000" w14:paraId="00000066">
      <w:pPr>
        <w:spacing w:after="240" w:before="240" w:line="276" w:lineRule="auto"/>
        <w:jc w:val="both"/>
        <w:rPr>
          <w:sz w:val="20"/>
          <w:szCs w:val="20"/>
        </w:rPr>
      </w:pPr>
      <w:r w:rsidDel="00000000" w:rsidR="00000000" w:rsidRPr="00000000">
        <w:rPr>
          <w:sz w:val="20"/>
          <w:szCs w:val="20"/>
          <w:rtl w:val="0"/>
        </w:rPr>
        <w:t xml:space="preserve">Президент БФ «Право на Захист»                                   Галкін О.Ю</w:t>
      </w:r>
    </w:p>
    <w:p w:rsidR="00000000" w:rsidDel="00000000" w:rsidP="00000000" w:rsidRDefault="00000000" w:rsidRPr="00000000" w14:paraId="00000067">
      <w:pPr>
        <w:spacing w:after="240" w:before="240" w:line="276" w:lineRule="auto"/>
        <w:jc w:val="both"/>
        <w:rPr>
          <w:sz w:val="20"/>
          <w:szCs w:val="20"/>
        </w:rPr>
      </w:pPr>
      <w:r w:rsidDel="00000000" w:rsidR="00000000" w:rsidRPr="00000000">
        <w:rPr>
          <w:sz w:val="20"/>
          <w:szCs w:val="20"/>
          <w:rtl w:val="0"/>
        </w:rPr>
        <w:t xml:space="preserve"> Тендерна документація затверджена:                           Головний менеджер із закупівельної діяльності Прибатень Р.А.</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w:t>
      </w:r>
      <w:hyperlink r:id="rId8">
        <w:r w:rsidDel="00000000" w:rsidR="00000000" w:rsidRPr="00000000">
          <w:rPr>
            <w:rFonts w:ascii="Times New Roman" w:cs="Times New Roman" w:eastAsia="Times New Roman" w:hAnsi="Times New Roman"/>
            <w:sz w:val="14"/>
            <w:szCs w:val="14"/>
            <w:rtl w:val="0"/>
          </w:rPr>
          <w:t xml:space="preserve"> </w:t>
        </w:r>
      </w:hyperlink>
      <w:hyperlink r:id="rId9">
        <w:r w:rsidDel="00000000" w:rsidR="00000000" w:rsidRPr="00000000">
          <w:rPr>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6C">
      <w:pPr>
        <w:spacing w:after="0" w:lineRule="auto"/>
        <w:ind w:left="720" w:firstLine="0"/>
        <w:jc w:val="both"/>
        <w:rPr>
          <w:sz w:val="20"/>
          <w:szCs w:val="20"/>
        </w:rPr>
      </w:pPr>
      <w:r w:rsidDel="00000000" w:rsidR="00000000" w:rsidRPr="00000000">
        <w:rPr>
          <w:rtl w:val="0"/>
        </w:rPr>
      </w:r>
    </w:p>
    <w:sectPr>
      <w:headerReference r:id="rId10" w:type="first"/>
      <w:pgSz w:h="16838" w:w="11906" w:orient="portrait"/>
      <w:pgMar w:bottom="907.0866141732284" w:top="1247.2440944881891"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top w:w="100.0" w:type="dxa"/>
        <w:left w:w="115.0" w:type="dxa"/>
        <w:bottom w:w="100.0" w:type="dxa"/>
        <w:right w:w="115.0" w:type="dxa"/>
      </w:tblCellMar>
    </w:tblPr>
  </w:style>
  <w:style w:type="table" w:styleId="afc" w:customStyle="1">
    <w:basedOn w:val="TableNormal2"/>
    <w:tblPr>
      <w:tblStyleRowBandSize w:val="1"/>
      <w:tblStyleColBandSize w:val="1"/>
      <w:tblCellMar>
        <w:top w:w="100.0" w:type="dxa"/>
        <w:left w:w="115.0" w:type="dxa"/>
        <w:bottom w:w="100.0" w:type="dxa"/>
        <w:right w:w="115.0" w:type="dxa"/>
      </w:tblCellMar>
    </w:tblPr>
  </w:style>
  <w:style w:type="character" w:styleId="afd">
    <w:name w:val="Unresolved Mention"/>
    <w:basedOn w:val="a0"/>
    <w:uiPriority w:val="99"/>
    <w:semiHidden w:val="1"/>
    <w:unhideWhenUsed w:val="1"/>
    <w:rsid w:val="000D6F2A"/>
    <w:rPr>
      <w:color w:val="605e5c"/>
      <w:shd w:color="auto" w:fill="e1dfdd" w:val="clear"/>
    </w:rPr>
  </w:style>
  <w:style w:type="table" w:styleId="afe">
    <w:name w:val="Table Grid"/>
    <w:basedOn w:val="a1"/>
    <w:uiPriority w:val="39"/>
    <w:rsid w:val="00AA7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0"/>
    <w:tblPr>
      <w:tblStyleRowBandSize w:val="1"/>
      <w:tblStyleColBandSize w:val="1"/>
      <w:tblCellMar>
        <w:top w:w="100.0" w:type="dxa"/>
        <w:left w:w="115.0" w:type="dxa"/>
        <w:bottom w:w="100.0" w:type="dxa"/>
        <w:right w:w="115.0" w:type="dxa"/>
      </w:tblCellMar>
    </w:tblPr>
  </w:style>
  <w:style w:type="table" w:styleId="aff2" w:customStyle="1">
    <w:basedOn w:val="TableNormal0"/>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nhcr.org/ua/media/dodatok-e-kodeks-povedinky-postachalnykiv-oon-pdf-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shylobryd@r2p.org.ua" TargetMode="External"/><Relationship Id="rId8" Type="http://schemas.openxmlformats.org/officeDocument/2006/relationships/hyperlink" Target="https://www.unhcr.org/ua/media/dodatok-e-kodeks-povedinky-postachalnykiv-oon-pd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YzLt8N1oJlqKSDxs8MLncgyzA==">CgMxLjAyDmgubmtiN2J5b3JteDRqMg5oLnkyM213a2FyNzNmOTIOaC5ycWEydTB3c3VqajIyDmguYm5vZHZ6OWxxZWpxMg5oLjF4OXlkaGJxcGt5MTIIaC5namRneHMyCWguMmV0OTJwMDIOaC5oOGg5cHBseXg5ZG0yCWguMzBqMHpsbDIOaC5uNjQ0ZDJjMzB5dm84AHIhMVhXWG1kMnMwSW5Gbm5GZHVvZHRxZ1A3YnhENHpFd01R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