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664F" w:rsidRDefault="009B25A3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27 січня 2026</w:t>
      </w:r>
    </w:p>
    <w:p w:rsidR="002D664F" w:rsidRDefault="009B25A3">
      <w:pPr>
        <w:widowControl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</w:rPr>
      </w:pPr>
      <w:bookmarkStart w:id="0" w:name="_heading=h.1fob9te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>Технічне завдання для закупівлі послуг</w:t>
      </w:r>
    </w:p>
    <w:p w:rsidR="002D664F" w:rsidRDefault="009B25A3">
      <w:pPr>
        <w:widowControl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консультування ОГС за темою </w:t>
      </w:r>
    </w:p>
    <w:p w:rsidR="002D664F" w:rsidRDefault="009B25A3">
      <w:pPr>
        <w:widowControl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“ОНОВЛЕННЯ ОРГАНІЗАЦІЙНОЇ СТРУКТУРИ НЕПРИБУТКОВОЇ ОРГАНІЗАЦІЇ, ФОРМУВАННЯ  МАТРИЦІ РОЛЕЙ, РОЗРОБКА ПЛАНУ НАВЧАННЯ ВИКОНАВЧОЇ ЛАНКИ КОМАНДИ”</w:t>
      </w:r>
    </w:p>
    <w:p w:rsidR="002D664F" w:rsidRDefault="002D664F">
      <w:pPr>
        <w:widowControl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</w:rPr>
      </w:pPr>
    </w:p>
    <w:p w:rsidR="002D664F" w:rsidRDefault="009B25A3">
      <w:pPr>
        <w:widowControl w:val="0"/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Благодійна організація «БЛАГОДІЙНИЙ ФОНД «ПРАВО НА ЗАХИСТ» (Далі – Фонд) реалізовує </w:t>
      </w:r>
      <w:r>
        <w:rPr>
          <w:rFonts w:ascii="Times New Roman" w:eastAsia="Times New Roman" w:hAnsi="Times New Roman" w:cs="Times New Roman"/>
          <w:b/>
          <w:bCs/>
        </w:rPr>
        <w:t>менторську програму з організаційного розвитку для організацій громадянського суспільства (далі - ОГС)</w:t>
      </w:r>
      <w:r>
        <w:rPr>
          <w:rFonts w:ascii="Times New Roman" w:eastAsia="Times New Roman" w:hAnsi="Times New Roman" w:cs="Times New Roman"/>
        </w:rPr>
        <w:t>, окрім того, в рамках програми надається грантова підтримка для реалі</w:t>
      </w:r>
      <w:r>
        <w:rPr>
          <w:rFonts w:ascii="Times New Roman" w:eastAsia="Times New Roman" w:hAnsi="Times New Roman" w:cs="Times New Roman"/>
        </w:rPr>
        <w:t>зації проектів ОГС відібраних на конкурсних умовах.</w:t>
      </w:r>
    </w:p>
    <w:p w:rsidR="002D664F" w:rsidRDefault="009B25A3">
      <w:pPr>
        <w:widowControl w:val="0"/>
        <w:spacing w:after="200"/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Програма має на меті посилити організаційну спроможність ОГС, які працюють в сфері гуманітарного реагування, з вразливими категоріями населення, ВПО через проведення навчань, консультування та </w:t>
      </w:r>
      <w:proofErr w:type="spellStart"/>
      <w:r>
        <w:rPr>
          <w:rFonts w:ascii="Times New Roman" w:eastAsia="Times New Roman" w:hAnsi="Times New Roman" w:cs="Times New Roman"/>
        </w:rPr>
        <w:t>нетворкінг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задля сталої та ефективної роботи, а також надання прямих послуг для </w:t>
      </w:r>
      <w:proofErr w:type="spellStart"/>
      <w:r>
        <w:rPr>
          <w:rFonts w:ascii="Times New Roman" w:eastAsia="Times New Roman" w:hAnsi="Times New Roman" w:cs="Times New Roman"/>
        </w:rPr>
        <w:t>бенефіціарів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2D664F" w:rsidRDefault="009B25A3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Послуга, яка закуповується: </w:t>
      </w:r>
      <w:r>
        <w:rPr>
          <w:rFonts w:ascii="Times New Roman" w:eastAsia="Times New Roman" w:hAnsi="Times New Roman" w:cs="Times New Roman"/>
        </w:rPr>
        <w:t>консультування для ОГС.</w:t>
      </w:r>
    </w:p>
    <w:p w:rsidR="002D664F" w:rsidRDefault="009B25A3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Формат надання послуг</w:t>
      </w:r>
      <w:r>
        <w:rPr>
          <w:rFonts w:ascii="Times New Roman" w:eastAsia="Times New Roman" w:hAnsi="Times New Roman" w:cs="Times New Roman"/>
        </w:rPr>
        <w:t xml:space="preserve">: онлайн. </w:t>
      </w:r>
    </w:p>
    <w:p w:rsidR="002D664F" w:rsidRDefault="009B25A3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Період надання послуг: </w:t>
      </w:r>
      <w:r>
        <w:rPr>
          <w:rFonts w:ascii="Times New Roman" w:eastAsia="Times New Roman" w:hAnsi="Times New Roman" w:cs="Times New Roman"/>
        </w:rPr>
        <w:t>лютий 2026  –  грудень 2026 р.</w:t>
      </w:r>
    </w:p>
    <w:p w:rsidR="002D664F" w:rsidRDefault="009B25A3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Географія учасників проекту: </w:t>
      </w:r>
      <w:r>
        <w:rPr>
          <w:rFonts w:ascii="Times New Roman" w:eastAsia="Times New Roman" w:hAnsi="Times New Roman" w:cs="Times New Roman"/>
        </w:rPr>
        <w:t>вся Ук</w:t>
      </w:r>
      <w:r>
        <w:rPr>
          <w:rFonts w:ascii="Times New Roman" w:eastAsia="Times New Roman" w:hAnsi="Times New Roman" w:cs="Times New Roman"/>
        </w:rPr>
        <w:t>раїна.</w:t>
      </w:r>
    </w:p>
    <w:p w:rsidR="002D664F" w:rsidRDefault="009B25A3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Кількість надавачів послуг:</w:t>
      </w:r>
      <w:r>
        <w:rPr>
          <w:rFonts w:ascii="Times New Roman" w:eastAsia="Times New Roman" w:hAnsi="Times New Roman" w:cs="Times New Roman"/>
        </w:rPr>
        <w:t xml:space="preserve"> в рамках </w:t>
      </w:r>
      <w:proofErr w:type="spellStart"/>
      <w:r>
        <w:rPr>
          <w:rFonts w:ascii="Times New Roman" w:eastAsia="Times New Roman" w:hAnsi="Times New Roman" w:cs="Times New Roman"/>
        </w:rPr>
        <w:t>ЛОТу</w:t>
      </w:r>
      <w:proofErr w:type="spellEnd"/>
      <w:r>
        <w:rPr>
          <w:rFonts w:ascii="Times New Roman" w:eastAsia="Times New Roman" w:hAnsi="Times New Roman" w:cs="Times New Roman"/>
        </w:rPr>
        <w:t xml:space="preserve"> буде відібрано декілька переможців.</w:t>
      </w:r>
    </w:p>
    <w:p w:rsidR="002D664F" w:rsidRDefault="009B25A3">
      <w:pPr>
        <w:widowControl w:val="0"/>
        <w:spacing w:after="60"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Тривалість  однієї консультації  за 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ЛОТом</w:t>
      </w:r>
      <w:proofErr w:type="spellEnd"/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</w:rPr>
        <w:t xml:space="preserve"> 1 година</w:t>
      </w:r>
    </w:p>
    <w:p w:rsidR="002D664F" w:rsidRDefault="009B25A3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Загальна тривалість надання послуг за одним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ЛОТом</w:t>
      </w:r>
      <w:proofErr w:type="spellEnd"/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</w:rPr>
        <w:t xml:space="preserve"> до 800 консультацій, включаючи консультації та  супровід у розробці</w:t>
      </w:r>
      <w:r>
        <w:rPr>
          <w:rFonts w:ascii="Times New Roman" w:eastAsia="Times New Roman" w:hAnsi="Times New Roman" w:cs="Times New Roman"/>
        </w:rPr>
        <w:t xml:space="preserve"> документів, планів та інших  матеріалів за тематикою </w:t>
      </w:r>
      <w:proofErr w:type="spellStart"/>
      <w:r>
        <w:rPr>
          <w:rFonts w:ascii="Times New Roman" w:eastAsia="Times New Roman" w:hAnsi="Times New Roman" w:cs="Times New Roman"/>
        </w:rPr>
        <w:t>ЛОТу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2D664F" w:rsidRDefault="009B25A3">
      <w:pPr>
        <w:widowControl w:val="0"/>
        <w:spacing w:before="200"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Обсяг часу на підготовку до консультації, супровідних матеріалів (зокрема, шаблонів), робочих файлів та звітування відповідно до наданих Фондом шаблонів, залучений надавач послуг визначає самостій</w:t>
      </w:r>
      <w:r>
        <w:rPr>
          <w:rFonts w:ascii="Times New Roman" w:eastAsia="Times New Roman" w:hAnsi="Times New Roman" w:cs="Times New Roman"/>
        </w:rPr>
        <w:t>но. Вартість цих послуг має бути включена в ціну однієї консультації і не має розраховуватися окремо.</w:t>
      </w:r>
    </w:p>
    <w:p w:rsidR="002D664F" w:rsidRDefault="002D664F">
      <w:pPr>
        <w:widowControl w:val="0"/>
        <w:spacing w:after="60"/>
        <w:jc w:val="both"/>
        <w:rPr>
          <w:rFonts w:ascii="Times New Roman" w:eastAsia="Times New Roman" w:hAnsi="Times New Roman" w:cs="Times New Roman"/>
        </w:rPr>
      </w:pPr>
    </w:p>
    <w:p w:rsidR="002D664F" w:rsidRDefault="009B25A3">
      <w:pPr>
        <w:widowControl w:val="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Технічне завдання в рамках надання послуг ЛОТ 12:</w:t>
      </w:r>
    </w:p>
    <w:tbl>
      <w:tblPr>
        <w:tblStyle w:val="aff1"/>
        <w:tblW w:w="11057" w:type="dxa"/>
        <w:tblInd w:w="-7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3"/>
        <w:gridCol w:w="2411"/>
        <w:gridCol w:w="3402"/>
        <w:gridCol w:w="1843"/>
        <w:gridCol w:w="1842"/>
        <w:gridCol w:w="1276"/>
      </w:tblGrid>
      <w:tr w:rsidR="002D664F" w:rsidTr="00CE10DD">
        <w:trPr>
          <w:trHeight w:val="1020"/>
        </w:trPr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4F" w:rsidRDefault="009B25A3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4F" w:rsidRDefault="009B25A3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Завдання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4F" w:rsidRDefault="009B25A3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Технічні характеристики кінцевого продукту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4F" w:rsidRDefault="009B25A3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Кількість годин у розрахунку на 1 ОГС</w:t>
            </w:r>
          </w:p>
        </w:tc>
        <w:tc>
          <w:tcPr>
            <w:tcW w:w="18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4F" w:rsidRDefault="009B25A3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Всього кількість годин  у розрахунку на 1 постачальника/10 ОГС 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4F" w:rsidRDefault="009B25A3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Період надання послуг</w:t>
            </w:r>
          </w:p>
        </w:tc>
      </w:tr>
      <w:tr w:rsidR="002D664F" w:rsidTr="00CE10DD">
        <w:trPr>
          <w:trHeight w:val="1887"/>
        </w:trPr>
        <w:tc>
          <w:tcPr>
            <w:tcW w:w="2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D664F" w:rsidRDefault="009B25A3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D664F" w:rsidRDefault="009B25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Провести індивідуальну/групову онлайн відео-консультацію згідно з розкладом консультацій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2D664F" w:rsidRDefault="002D664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D664F" w:rsidRDefault="009B25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Проведено консультації згідно з розкладом проведення інд</w:t>
            </w:r>
            <w:r>
              <w:rPr>
                <w:rFonts w:ascii="Times New Roman" w:eastAsia="Times New Roman" w:hAnsi="Times New Roman" w:cs="Times New Roman"/>
              </w:rPr>
              <w:t xml:space="preserve">ивідуальних/групових консультацій з ОГС щодо теми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ЛОТу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Проведено запис відео-консультації/надані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скрін-шоти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консультації. Консультація може надаватися у вигляді доопрацювання/рекомендацій до документів, над якими йде робота, що має бути відображено у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відп</w:t>
            </w:r>
            <w:r>
              <w:rPr>
                <w:rFonts w:ascii="Times New Roman" w:eastAsia="Times New Roman" w:hAnsi="Times New Roman" w:cs="Times New Roman"/>
              </w:rPr>
              <w:t>овідному звіті. Оптимальна кількість консультацій для однієї ОГС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до 8 годин</w:t>
            </w:r>
            <w:r>
              <w:rPr>
                <w:rFonts w:ascii="Times New Roman" w:eastAsia="Times New Roman" w:hAnsi="Times New Roman" w:cs="Times New Roman"/>
              </w:rPr>
              <w:t>, проте  може бути меншою. Збільшення кількості годин консультацій має бути погоджене відповідальними фахівцями Фонду.</w:t>
            </w:r>
          </w:p>
          <w:p w:rsidR="002D664F" w:rsidRDefault="002D664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4F" w:rsidRDefault="009B25A3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4F" w:rsidRDefault="009B25A3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4F" w:rsidRDefault="009B25A3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лютий 2026  – грудень 2026 р</w:t>
            </w:r>
          </w:p>
        </w:tc>
      </w:tr>
      <w:tr w:rsidR="002D664F" w:rsidTr="00CE10DD">
        <w:trPr>
          <w:trHeight w:val="1201"/>
        </w:trPr>
        <w:tc>
          <w:tcPr>
            <w:tcW w:w="2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D664F" w:rsidRDefault="009B25A3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D664F" w:rsidRDefault="009B25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Провести супровід підготовки документів, які запитуються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D664F" w:rsidRDefault="009B25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Документ, над яким працювали в рамках консультації готовий та наданий в форматі Word або іншому форматі, який було обумовлено і який придатний для редагування. Матеріал розроблений без використання Ш</w:t>
            </w:r>
            <w:r>
              <w:rPr>
                <w:rFonts w:ascii="Times New Roman" w:eastAsia="Times New Roman" w:hAnsi="Times New Roman" w:cs="Times New Roman"/>
              </w:rPr>
              <w:t>І. Готовий документ, погоджений Фондом та ОГС, яка отримувала пряму консультацію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D664F" w:rsidRDefault="009B25A3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D664F" w:rsidRDefault="009B25A3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4F" w:rsidRDefault="009B25A3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лютий 2026  – грудень 2026 р</w:t>
            </w:r>
          </w:p>
        </w:tc>
      </w:tr>
      <w:tr w:rsidR="002D664F" w:rsidTr="00CE10DD">
        <w:trPr>
          <w:trHeight w:val="2370"/>
        </w:trPr>
        <w:tc>
          <w:tcPr>
            <w:tcW w:w="2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D664F" w:rsidRDefault="002D664F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D664F" w:rsidRDefault="009B25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Підготувати звіт про проведену консультацію/серію консультацій відповідно до шаблонів наданих Фондом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D664F" w:rsidRDefault="009B25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Наданий звіт про проведені консультації за шаблоном наданим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Фондом.У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таблицю проведення консультацій, надану командою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внесено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дату проведення консультації, назву ОГС, коротко зазначені питання кожної із зустрічей, наданий аналіз робочої групи тощо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D664F" w:rsidRDefault="009B25A3">
            <w:pPr>
              <w:spacing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Даний час не розраховується окремо і вартість даних робіт має бути включена у вартість надання послуг  консультування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D664F" w:rsidRDefault="009B25A3">
            <w:pPr>
              <w:spacing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Даний час не розраховується окремо і вартість даних робіт має бути включена у вартість надання послуг  консультування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4F" w:rsidRDefault="009B25A3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лютий 2026  – грудень 2026 р</w:t>
            </w:r>
          </w:p>
        </w:tc>
      </w:tr>
      <w:tr w:rsidR="002D664F" w:rsidTr="00CE10DD">
        <w:trPr>
          <w:trHeight w:val="960"/>
        </w:trPr>
        <w:tc>
          <w:tcPr>
            <w:tcW w:w="2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D664F" w:rsidRDefault="002D664F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D664F" w:rsidRDefault="009B25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Обсяг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D664F" w:rsidRDefault="002D664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D664F" w:rsidRDefault="009B25A3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8 годин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D664F" w:rsidRDefault="009B25A3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80 годин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4F" w:rsidRDefault="002D664F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2D664F" w:rsidRDefault="002D664F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</w:p>
    <w:p w:rsidR="002D664F" w:rsidRDefault="009B25A3">
      <w:pPr>
        <w:widowControl w:val="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Звітність </w:t>
      </w:r>
    </w:p>
    <w:p w:rsidR="002D664F" w:rsidRDefault="009B25A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Виконавець подає звітність щодо виконання Технічного завдання,  згідно з технічними характеристиками та результатами по кожному завданню.</w:t>
      </w:r>
    </w:p>
    <w:p w:rsidR="002D664F" w:rsidRDefault="009B25A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Всі послуги та продукти мають бути надані українською мовою та надіслані на пошту </w:t>
      </w:r>
      <w:r>
        <w:rPr>
          <w:rFonts w:ascii="Times New Roman" w:eastAsia="Times New Roman" w:hAnsi="Times New Roman" w:cs="Times New Roman"/>
          <w:color w:val="1F1F1F"/>
        </w:rPr>
        <w:t>o.herus@r2p.org.ua</w:t>
      </w:r>
      <w:r>
        <w:rPr>
          <w:rFonts w:ascii="Times New Roman" w:eastAsia="Times New Roman" w:hAnsi="Times New Roman" w:cs="Times New Roman"/>
        </w:rPr>
        <w:t xml:space="preserve">.  </w:t>
      </w:r>
    </w:p>
    <w:p w:rsidR="002D664F" w:rsidRDefault="009B25A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Звіти та всі супровідні матеріали, виготовлені Виконавцем в рамках договору, мають бути передані Фонду без обтяження щодо авторських прав.</w:t>
      </w:r>
    </w:p>
    <w:p w:rsidR="002D664F" w:rsidRDefault="009B25A3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Умови співпра</w:t>
      </w:r>
      <w:r>
        <w:rPr>
          <w:rFonts w:ascii="Times New Roman" w:eastAsia="Times New Roman" w:hAnsi="Times New Roman" w:cs="Times New Roman"/>
          <w:b/>
          <w:bCs/>
          <w:color w:val="000000"/>
        </w:rPr>
        <w:t>ці</w:t>
      </w:r>
    </w:p>
    <w:p w:rsidR="002D664F" w:rsidRDefault="009B25A3">
      <w:pPr>
        <w:spacing w:after="200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Учасником тендеру є фізична особа - підприємець (далі </w:t>
      </w:r>
      <w:r w:rsidR="00CE10DD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</w:rPr>
        <w:t xml:space="preserve"> ФОП</w:t>
      </w:r>
      <w:r w:rsidR="00CE10DD">
        <w:rPr>
          <w:rFonts w:ascii="Times New Roman" w:eastAsia="Times New Roman" w:hAnsi="Times New Roman" w:cs="Times New Roman"/>
          <w:lang w:val="uk-UA"/>
        </w:rPr>
        <w:t xml:space="preserve"> 3 група</w:t>
      </w:r>
      <w:bookmarkStart w:id="1" w:name="_GoBack"/>
      <w:bookmarkEnd w:id="1"/>
      <w:r>
        <w:rPr>
          <w:rFonts w:ascii="Times New Roman" w:eastAsia="Times New Roman" w:hAnsi="Times New Roman" w:cs="Times New Roman"/>
        </w:rPr>
        <w:t>), який подає свою пропозицію на участь у тендері. Виконавцем у контексті цього тендеру є особа, яка безпосередньо буде здійснювати надання послуг відповідно до умов тендерної документації та ук</w:t>
      </w:r>
      <w:r>
        <w:rPr>
          <w:rFonts w:ascii="Times New Roman" w:eastAsia="Times New Roman" w:hAnsi="Times New Roman" w:cs="Times New Roman"/>
        </w:rPr>
        <w:t xml:space="preserve">ладеного договору. До участі в тендері також допускаються агенції. </w:t>
      </w:r>
    </w:p>
    <w:p w:rsidR="002D664F" w:rsidRDefault="009B25A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Оплата здійснюється по факту виконаних робіт за фактично надані послуги на основі підписаного Договору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color w:val="000000"/>
        </w:rPr>
        <w:t>оригіналів рахунків</w:t>
      </w:r>
      <w:r>
        <w:rPr>
          <w:rFonts w:ascii="Times New Roman" w:eastAsia="Times New Roman" w:hAnsi="Times New Roman" w:cs="Times New Roman"/>
        </w:rPr>
        <w:t>, заповненого табеля робочого часу та звіту, який має містити зра</w:t>
      </w:r>
      <w:r>
        <w:rPr>
          <w:rFonts w:ascii="Times New Roman" w:eastAsia="Times New Roman" w:hAnsi="Times New Roman" w:cs="Times New Roman"/>
        </w:rPr>
        <w:t xml:space="preserve">зки розроблених матеріалів. </w:t>
      </w:r>
    </w:p>
    <w:p w:rsidR="002D664F" w:rsidRDefault="009B25A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 - постачальника послуг</w:t>
      </w:r>
      <w:r>
        <w:rPr>
          <w:rFonts w:ascii="Times New Roman" w:eastAsia="Times New Roman" w:hAnsi="Times New Roman" w:cs="Times New Roman"/>
        </w:rPr>
        <w:t xml:space="preserve"> протягом 7 робочих днів з дати подання рахунку на оплату та затвердження табелю робочого часу та  звіту.</w:t>
      </w:r>
    </w:p>
    <w:p w:rsidR="002D664F" w:rsidRDefault="009B25A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відповідність.</w:t>
      </w:r>
    </w:p>
    <w:p w:rsidR="002D664F" w:rsidRDefault="009B25A3">
      <w:pPr>
        <w:spacing w:after="200"/>
        <w:ind w:firstLine="70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Учасник у будь-який момент, але не пізніше як 2 (два) дні до кінцевого терміну подання тендерних пропозицій може звернутися до Фонду за роз’ясненнями або уточненнями стосовно предмету закупівлі, надіславши лист із запитом на електронну адре</w:t>
      </w:r>
      <w:r>
        <w:rPr>
          <w:rFonts w:ascii="Times New Roman" w:eastAsia="Times New Roman" w:hAnsi="Times New Roman" w:cs="Times New Roman"/>
          <w:highlight w:val="white"/>
        </w:rPr>
        <w:t>су: tender@r2p.org.ua.</w:t>
      </w:r>
    </w:p>
    <w:p w:rsidR="002D664F" w:rsidRDefault="009B25A3">
      <w:pPr>
        <w:spacing w:after="200"/>
        <w:ind w:firstLine="708"/>
        <w:jc w:val="both"/>
        <w:rPr>
          <w:rFonts w:ascii="Times New Roman" w:eastAsia="Times New Roman" w:hAnsi="Times New Roman" w:cs="Times New Roman"/>
          <w:color w:val="333333"/>
          <w:highlight w:val="white"/>
        </w:rPr>
      </w:pPr>
      <w:r>
        <w:rPr>
          <w:rFonts w:ascii="Times New Roman" w:eastAsia="Times New Roman" w:hAnsi="Times New Roman" w:cs="Times New Roman"/>
          <w:color w:val="333333"/>
          <w:highlight w:val="white"/>
        </w:rPr>
        <w:t xml:space="preserve">УВАГА! Замовник залишає за собою право змінювати об’єми послуг! Об’єм послуг визначається спільно з менеджером </w:t>
      </w:r>
      <w:proofErr w:type="spellStart"/>
      <w:r>
        <w:rPr>
          <w:rFonts w:ascii="Times New Roman" w:eastAsia="Times New Roman" w:hAnsi="Times New Roman" w:cs="Times New Roman"/>
          <w:color w:val="333333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333333"/>
          <w:highlight w:val="white"/>
        </w:rPr>
        <w:t xml:space="preserve"> БФ «Право на захист» та фіксується  табелями робочого часу. Попередній очікуваний об’єм послуг викладено в п. 1 да</w:t>
      </w:r>
      <w:r>
        <w:rPr>
          <w:rFonts w:ascii="Times New Roman" w:eastAsia="Times New Roman" w:hAnsi="Times New Roman" w:cs="Times New Roman"/>
          <w:color w:val="333333"/>
          <w:highlight w:val="white"/>
        </w:rPr>
        <w:t>ного оголошення про тендер.</w:t>
      </w:r>
    </w:p>
    <w:p w:rsidR="002D664F" w:rsidRDefault="009B25A3">
      <w:pPr>
        <w:spacing w:after="200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Податки, збори або платежі Уряду України, Уряду Федеративної Республіки Німеччина та/або Урядам будь-яких інших країн сплачуються Консультантом відповідно до отриманої суми.</w:t>
      </w:r>
    </w:p>
    <w:p w:rsidR="002D664F" w:rsidRDefault="009B25A3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Учасник немає бути в </w:t>
      </w:r>
      <w:proofErr w:type="spellStart"/>
      <w:r>
        <w:rPr>
          <w:rFonts w:ascii="Times New Roman" w:eastAsia="Times New Roman" w:hAnsi="Times New Roman" w:cs="Times New Roman"/>
        </w:rPr>
        <w:t>санкційних</w:t>
      </w:r>
      <w:proofErr w:type="spellEnd"/>
      <w:r>
        <w:rPr>
          <w:rFonts w:ascii="Times New Roman" w:eastAsia="Times New Roman" w:hAnsi="Times New Roman" w:cs="Times New Roman"/>
        </w:rPr>
        <w:t xml:space="preserve"> списках України, ЄС, С</w:t>
      </w:r>
      <w:r>
        <w:rPr>
          <w:rFonts w:ascii="Times New Roman" w:eastAsia="Times New Roman" w:hAnsi="Times New Roman" w:cs="Times New Roman"/>
        </w:rPr>
        <w:t>ША, Канади, Японії, Великобританії.</w:t>
      </w:r>
    </w:p>
    <w:p w:rsidR="002D664F" w:rsidRDefault="009B25A3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Учасник немає перебувати в процесі припинення діяльності ФОП.</w:t>
      </w:r>
    </w:p>
    <w:p w:rsidR="002D664F" w:rsidRDefault="009B25A3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УВАГА! Участь в тендері не можуть брати експерти, які були залучені до проекту в рамках контракту консультанта з оцінки організаційної спроможності та розробки плану організаційного розвитку для організацій громадянського суспільства.</w:t>
      </w:r>
    </w:p>
    <w:p w:rsidR="002D664F" w:rsidRDefault="009B25A3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bookmarkStart w:id="2" w:name="_heading=h.30j0zll" w:colFirst="0" w:colLast="0"/>
      <w:bookmarkEnd w:id="2"/>
      <w:r>
        <w:rPr>
          <w:rFonts w:ascii="Times New Roman" w:eastAsia="Times New Roman" w:hAnsi="Times New Roman" w:cs="Times New Roman"/>
          <w:b/>
          <w:bCs/>
        </w:rPr>
        <w:t>Вимоги до подання про</w:t>
      </w:r>
      <w:r>
        <w:rPr>
          <w:rFonts w:ascii="Times New Roman" w:eastAsia="Times New Roman" w:hAnsi="Times New Roman" w:cs="Times New Roman"/>
          <w:b/>
          <w:bCs/>
        </w:rPr>
        <w:t>позицій</w:t>
      </w:r>
    </w:p>
    <w:p w:rsidR="002D664F" w:rsidRDefault="009B25A3">
      <w:pPr>
        <w:spacing w:after="20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t xml:space="preserve">Пропозиція повинна бути складена </w:t>
      </w:r>
      <w:r>
        <w:rPr>
          <w:rFonts w:ascii="Times New Roman" w:eastAsia="Times New Roman" w:hAnsi="Times New Roman" w:cs="Times New Roman"/>
          <w:b/>
          <w:bCs/>
          <w:highlight w:val="white"/>
          <w:u w:val="single"/>
        </w:rPr>
        <w:t>українською мовою</w:t>
      </w:r>
      <w:r>
        <w:rPr>
          <w:rFonts w:ascii="Times New Roman" w:eastAsia="Times New Roman" w:hAnsi="Times New Roman" w:cs="Times New Roman"/>
          <w:highlight w:val="white"/>
        </w:rPr>
        <w:t xml:space="preserve">.  </w:t>
      </w:r>
    </w:p>
    <w:p w:rsidR="002D664F" w:rsidRDefault="009B25A3">
      <w:pPr>
        <w:spacing w:after="20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Учасник має обрати ЛОТ за яким подається і готувати всі документи, виходячи з деталізації релевантного досвіду за обраною темою.</w:t>
      </w:r>
    </w:p>
    <w:p w:rsidR="002D664F" w:rsidRDefault="009B25A3">
      <w:pPr>
        <w:spacing w:after="200"/>
        <w:jc w:val="both"/>
        <w:rPr>
          <w:rFonts w:ascii="Times New Roman" w:eastAsia="Times New Roman" w:hAnsi="Times New Roman" w:cs="Times New Roman"/>
          <w:b/>
          <w:bCs/>
          <w:highlight w:val="white"/>
          <w:u w:val="singl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Учасник може подаватися на 1 або декілька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ЛОТів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. В такому разі треба подавати заявку на кожен ЛОТ окремо та деталізувати релевантний досвід за кожною із тем. </w:t>
      </w:r>
      <w:r>
        <w:rPr>
          <w:rFonts w:ascii="Times New Roman" w:eastAsia="Times New Roman" w:hAnsi="Times New Roman" w:cs="Times New Roman"/>
          <w:b/>
          <w:bCs/>
          <w:highlight w:val="white"/>
          <w:u w:val="single"/>
        </w:rPr>
        <w:t>Заявку на кожен ЛОТ потрібно надсилати окремим листом.</w:t>
      </w:r>
    </w:p>
    <w:p w:rsidR="002D664F" w:rsidRDefault="009B25A3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bCs/>
          <w:u w:val="single"/>
        </w:rPr>
      </w:pPr>
      <w:bookmarkStart w:id="3" w:name="_heading=h.gjdgxs" w:colFirst="0" w:colLast="0"/>
      <w:bookmarkEnd w:id="3"/>
      <w:r>
        <w:rPr>
          <w:rFonts w:ascii="Times New Roman" w:eastAsia="Times New Roman" w:hAnsi="Times New Roman" w:cs="Times New Roman"/>
          <w:b/>
          <w:bCs/>
          <w:u w:val="single"/>
        </w:rPr>
        <w:t xml:space="preserve">Просимо надати наступний пакет документів, </w:t>
      </w:r>
      <w:r>
        <w:rPr>
          <w:rFonts w:ascii="Times New Roman" w:eastAsia="Times New Roman" w:hAnsi="Times New Roman" w:cs="Times New Roman"/>
          <w:b/>
          <w:bCs/>
          <w:u w:val="single"/>
        </w:rPr>
        <w:t>який буде містити:</w:t>
      </w:r>
    </w:p>
    <w:p w:rsidR="002D664F" w:rsidRDefault="009B25A3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Контактну інформацію учасника тендеру та виконавця послуг (якщо відмінні);</w:t>
      </w:r>
    </w:p>
    <w:p w:rsidR="002D664F" w:rsidRDefault="009B25A3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Документи, які підтверджують рівень освіти.</w:t>
      </w:r>
    </w:p>
    <w:p w:rsidR="002D664F" w:rsidRDefault="009B25A3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CV виконавця з детальним описом релевантного досвіду за останні 3 роки; </w:t>
      </w:r>
    </w:p>
    <w:p w:rsidR="002D664F" w:rsidRDefault="009B25A3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Зразки розроблених матеріалів (презентації дл</w:t>
      </w:r>
      <w:r>
        <w:rPr>
          <w:rFonts w:ascii="Times New Roman" w:eastAsia="Times New Roman" w:hAnsi="Times New Roman" w:cs="Times New Roman"/>
        </w:rPr>
        <w:t xml:space="preserve">я тренінгів, роздаткові та методичні матеріали, приклади розроблених документів, які запитуються в межах даного Лоту тощо). Подавати в форматі </w:t>
      </w:r>
      <w:proofErr w:type="spellStart"/>
      <w:r>
        <w:rPr>
          <w:rFonts w:ascii="Times New Roman" w:eastAsia="Times New Roman" w:hAnsi="Times New Roman" w:cs="Times New Roman"/>
        </w:rPr>
        <w:t>pdf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word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excel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Power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Point</w:t>
      </w:r>
      <w:proofErr w:type="spellEnd"/>
      <w:r>
        <w:rPr>
          <w:rFonts w:ascii="Times New Roman" w:eastAsia="Times New Roman" w:hAnsi="Times New Roman" w:cs="Times New Roman"/>
        </w:rPr>
        <w:t xml:space="preserve"> чи інших форматах, які доступні для загального перегляду. Фонд гарантує збереження </w:t>
      </w:r>
      <w:r>
        <w:rPr>
          <w:rFonts w:ascii="Times New Roman" w:eastAsia="Times New Roman" w:hAnsi="Times New Roman" w:cs="Times New Roman"/>
        </w:rPr>
        <w:t>конфіденційності наданих матеріалів, і не використання їх для поширення чи інших цілей;</w:t>
      </w:r>
    </w:p>
    <w:p w:rsidR="002D664F" w:rsidRDefault="009B25A3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Додаток 1 Опис бачення реалізації технічного завдання (не менше 1,5 сторінки тексту, шрифт </w:t>
      </w:r>
      <w:proofErr w:type="spellStart"/>
      <w:r>
        <w:rPr>
          <w:rFonts w:ascii="Times New Roman" w:eastAsia="Times New Roman" w:hAnsi="Times New Roman" w:cs="Times New Roman"/>
        </w:rPr>
        <w:t>Times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New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Roman</w:t>
      </w:r>
      <w:proofErr w:type="spellEnd"/>
      <w:r>
        <w:rPr>
          <w:rFonts w:ascii="Times New Roman" w:eastAsia="Times New Roman" w:hAnsi="Times New Roman" w:cs="Times New Roman"/>
        </w:rPr>
        <w:t xml:space="preserve">, 11) в форматі </w:t>
      </w:r>
      <w:proofErr w:type="spellStart"/>
      <w:r>
        <w:rPr>
          <w:rFonts w:ascii="Times New Roman" w:eastAsia="Times New Roman" w:hAnsi="Times New Roman" w:cs="Times New Roman"/>
        </w:rPr>
        <w:t>pdf</w:t>
      </w:r>
      <w:proofErr w:type="spellEnd"/>
      <w:r>
        <w:rPr>
          <w:rFonts w:ascii="Times New Roman" w:eastAsia="Times New Roman" w:hAnsi="Times New Roman" w:cs="Times New Roman"/>
        </w:rPr>
        <w:t xml:space="preserve"> з підписом та печаткою, якщо є;</w:t>
      </w:r>
    </w:p>
    <w:p w:rsidR="002D664F" w:rsidRDefault="009B25A3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Додаток В.</w:t>
      </w:r>
      <w:r>
        <w:rPr>
          <w:rFonts w:ascii="Times New Roman" w:eastAsia="Times New Roman" w:hAnsi="Times New Roman" w:cs="Times New Roman"/>
        </w:rPr>
        <w:t xml:space="preserve"> (Цінова пропозиція.)  Цінова пропозиція повинна бути подана за встановленою формою з використанням української гривні в якості валюти. Цінова пропозиція має бути підписана та завірена печаткою, якщо є. Учасник самостійно визначає ціну на послуги, які він </w:t>
      </w:r>
      <w:r>
        <w:rPr>
          <w:rFonts w:ascii="Times New Roman" w:eastAsia="Times New Roman" w:hAnsi="Times New Roman" w:cs="Times New Roman"/>
        </w:rPr>
        <w:t>пропонує надати за Договором про закупівлю. Додаткові послуги та витрати, які не були погоджені та передбачені Договором, не оплачуються;</w:t>
      </w:r>
    </w:p>
    <w:p w:rsidR="002D664F" w:rsidRDefault="009B25A3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Рекомендаційні листи, листи подяки від ОГС, бізнесу чи органів влади, які стосуються завдань даного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:rsidR="002D664F" w:rsidRDefault="009B25A3">
      <w:pPr>
        <w:widowControl w:val="0"/>
        <w:numPr>
          <w:ilvl w:val="0"/>
          <w:numId w:val="2"/>
        </w:numPr>
        <w:spacing w:before="240" w:after="24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Скан</w:t>
      </w:r>
      <w:proofErr w:type="spellEnd"/>
      <w:r>
        <w:rPr>
          <w:rFonts w:ascii="Times New Roman" w:eastAsia="Times New Roman" w:hAnsi="Times New Roman" w:cs="Times New Roman"/>
        </w:rPr>
        <w:t>-коп</w:t>
      </w:r>
      <w:r>
        <w:rPr>
          <w:rFonts w:ascii="Times New Roman" w:eastAsia="Times New Roman" w:hAnsi="Times New Roman" w:cs="Times New Roman"/>
        </w:rPr>
        <w:t>ії реєстраційних документів (документи, видані уповноваженими органами влади, що підтверджують реєстрацію учасника тендеру в Україні фізичною особою-підприємцем (ФОП 3 група)).</w:t>
      </w:r>
    </w:p>
    <w:p w:rsidR="002D664F" w:rsidRDefault="009B25A3">
      <w:pPr>
        <w:keepNext/>
        <w:keepLines/>
        <w:spacing w:before="186" w:after="20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5. Підведення підсумків тендеру</w:t>
      </w:r>
    </w:p>
    <w:p w:rsidR="002D664F" w:rsidRDefault="009B25A3">
      <w:pP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Оцінювання тендерних пропозицій буде складатися</w:t>
      </w:r>
      <w:r>
        <w:rPr>
          <w:rFonts w:ascii="Times New Roman" w:eastAsia="Times New Roman" w:hAnsi="Times New Roman" w:cs="Times New Roman"/>
        </w:rPr>
        <w:t xml:space="preserve"> на 70% з оцінки технічних пропозицій та на 30% з оцінки цінових пропозицій.</w:t>
      </w:r>
    </w:p>
    <w:sdt>
      <w:sdtPr>
        <w:tag w:val="goog_rdk_0"/>
        <w:id w:val="170147302"/>
        <w:lock w:val="contentLocked"/>
      </w:sdtPr>
      <w:sdtEndPr/>
      <w:sdtContent>
        <w:tbl>
          <w:tblPr>
            <w:tblStyle w:val="aff2"/>
            <w:tblW w:w="10201" w:type="dxa"/>
            <w:jc w:val="center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480"/>
            <w:gridCol w:w="2917"/>
            <w:gridCol w:w="5529"/>
            <w:gridCol w:w="1275"/>
          </w:tblGrid>
          <w:tr w:rsidR="002D664F">
            <w:trPr>
              <w:trHeight w:val="20"/>
              <w:jc w:val="center"/>
            </w:trPr>
            <w:tc>
              <w:tcPr>
                <w:tcW w:w="10201" w:type="dxa"/>
                <w:gridSpan w:val="4"/>
                <w:shd w:val="clear" w:color="auto" w:fill="DBE5F1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ШКАЛА ОЦІНКИ  КРИТЕРІЇВ</w:t>
                </w:r>
              </w:p>
            </w:tc>
          </w:tr>
          <w:tr w:rsidR="002D664F">
            <w:trPr>
              <w:trHeight w:val="598"/>
              <w:jc w:val="center"/>
            </w:trPr>
            <w:tc>
              <w:tcPr>
                <w:tcW w:w="480" w:type="dxa"/>
                <w:shd w:val="clear" w:color="auto" w:fill="DBE5F1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2D664F" w:rsidRDefault="002D664F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17" w:type="dxa"/>
                <w:shd w:val="clear" w:color="auto" w:fill="DBE5F1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Критерії оцінки</w:t>
                </w:r>
              </w:p>
            </w:tc>
            <w:tc>
              <w:tcPr>
                <w:tcW w:w="5529" w:type="dxa"/>
                <w:shd w:val="clear" w:color="auto" w:fill="DBE5F1"/>
                <w:vAlign w:val="center"/>
              </w:tcPr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МЕТОДОЛОГІЯ ОЦІНКИ</w:t>
                </w:r>
              </w:p>
            </w:tc>
            <w:tc>
              <w:tcPr>
                <w:tcW w:w="1275" w:type="dxa"/>
                <w:shd w:val="clear" w:color="auto" w:fill="DBE5F1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2D664F" w:rsidRDefault="009B25A3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Максимальна кількість балів за вимогою</w:t>
                </w:r>
              </w:p>
            </w:tc>
          </w:tr>
          <w:tr w:rsidR="002D664F">
            <w:trPr>
              <w:trHeight w:val="3252"/>
              <w:jc w:val="center"/>
            </w:trPr>
            <w:tc>
              <w:tcPr>
                <w:tcW w:w="480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17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2D664F" w:rsidRDefault="009B25A3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Рівень освіти.</w:t>
                </w:r>
              </w:p>
              <w:p w:rsidR="002D664F" w:rsidRDefault="009B25A3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За найкращим та допустимим сценарієм, очікується наявність у Виконавця вищої освіти не нижче рівня бакалавр у сферах фінансів, бухгалтерського обліку, економіки.</w:t>
                </w:r>
              </w:p>
            </w:tc>
            <w:tc>
              <w:tcPr>
                <w:tcW w:w="5529" w:type="dxa"/>
                <w:vAlign w:val="center"/>
              </w:tcPr>
              <w:p w:rsidR="002D664F" w:rsidRDefault="009B25A3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bookmarkStart w:id="4" w:name="_heading=h.6b6i6gyjt43c" w:colFirst="0" w:colLast="0"/>
                <w:bookmarkEnd w:id="4"/>
                <w:r>
                  <w:rPr>
                    <w:rFonts w:ascii="Times New Roman" w:eastAsia="Times New Roman" w:hAnsi="Times New Roman" w:cs="Times New Roman"/>
                  </w:rPr>
                  <w:t>5 балів : Магістр, Спеціаліст у сферах фінансів, бухгалтерського обліку, економіки.</w:t>
                </w:r>
                <w:r>
                  <w:rPr>
                    <w:rFonts w:ascii="Times New Roman" w:eastAsia="Times New Roman" w:hAnsi="Times New Roman" w:cs="Times New Roman"/>
                  </w:rPr>
                  <w:br/>
                  <w:t>3 бали: Ба</w:t>
                </w:r>
                <w:r>
                  <w:rPr>
                    <w:rFonts w:ascii="Times New Roman" w:eastAsia="Times New Roman" w:hAnsi="Times New Roman" w:cs="Times New Roman"/>
                  </w:rPr>
                  <w:t>калавр у сферах фінансів, бухгалтерського обліку, економіки.</w:t>
                </w:r>
                <w:r>
                  <w:rPr>
                    <w:rFonts w:ascii="Times New Roman" w:eastAsia="Times New Roman" w:hAnsi="Times New Roman" w:cs="Times New Roman"/>
                  </w:rPr>
                  <w:br/>
                  <w:t>0 балів: Відсутність вищої освіти АБО не надана</w:t>
                </w:r>
                <w:r>
                  <w:rPr>
                    <w:rFonts w:ascii="Times New Roman" w:eastAsia="Times New Roman" w:hAnsi="Times New Roman" w:cs="Times New Roman"/>
                  </w:rPr>
                  <w:br/>
                  <w:t>інформація щодо освіти або копії дипломів АБО освіта Виконавця повністю нерелевантна вимогам Замовника.</w:t>
                </w:r>
              </w:p>
            </w:tc>
            <w:tc>
              <w:tcPr>
                <w:tcW w:w="1275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 5</w:t>
                </w:r>
              </w:p>
            </w:tc>
          </w:tr>
          <w:tr w:rsidR="002D664F">
            <w:trPr>
              <w:trHeight w:val="20"/>
              <w:jc w:val="center"/>
            </w:trPr>
            <w:tc>
              <w:tcPr>
                <w:tcW w:w="480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2917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Резюме.</w:t>
                </w:r>
              </w:p>
              <w:p w:rsidR="002D664F" w:rsidRDefault="009B25A3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Учасник повинен надати деталізоване резюме Виконавця. Проводиться оцінка змістовності резюме із зазначенням досвіду, набутих навичок.</w:t>
                </w:r>
              </w:p>
            </w:tc>
            <w:tc>
              <w:tcPr>
                <w:tcW w:w="5529" w:type="dxa"/>
              </w:tcPr>
              <w:p w:rsidR="002D664F" w:rsidRDefault="009B25A3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10 балів: Демонстрація вичерпної інформації у ключових сферах та завданнях запиту, зазначений детальний опис повноважень, </w:t>
                </w:r>
                <w:r>
                  <w:rPr>
                    <w:rFonts w:ascii="Times New Roman" w:eastAsia="Times New Roman" w:hAnsi="Times New Roman" w:cs="Times New Roman"/>
                  </w:rPr>
                  <w:t>навичок, досягнень, розроблених матеріалів, проведених тренінгів/вебінарів/навчальних сесій за час набуття досвіду. Резюме актуалізоване та містить інформацію діяльності фахівця щонайменше за останні 5 років.</w:t>
                </w:r>
              </w:p>
              <w:p w:rsidR="002D664F" w:rsidRDefault="009B25A3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 балів: Демонстрація узагальненої інформації у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ключових сферах та завданнях запиту. Зазначено досвід роботи, ключові сфери виконання без додаткової деталізації про навички, досягнення або напрацювання. Резюме актуалізоване та містить інформацію діяльності фахівця щонайменше за останні 3 роки. </w:t>
                </w:r>
              </w:p>
              <w:p w:rsidR="002D664F" w:rsidRDefault="009B25A3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 балів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: Надано резюме з відсутністю актуального досвіду за останні 3 роки у сферах та завданнях запиту, але відображено існуючий у виконавця попередній досвід виконання подібних завдань. </w:t>
                </w:r>
              </w:p>
              <w:p w:rsidR="002D664F" w:rsidRDefault="002D664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2D664F" w:rsidRDefault="009B25A3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0 балів: Не надано резюме або досвід не є релевантним до сфери та завдань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запиту.</w:t>
                </w:r>
              </w:p>
            </w:tc>
            <w:tc>
              <w:tcPr>
                <w:tcW w:w="1275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 10</w:t>
                </w:r>
              </w:p>
            </w:tc>
          </w:tr>
          <w:tr w:rsidR="002D664F">
            <w:trPr>
              <w:trHeight w:val="20"/>
              <w:jc w:val="center"/>
            </w:trPr>
            <w:tc>
              <w:tcPr>
                <w:tcW w:w="480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17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2D664F" w:rsidRDefault="009B25A3">
                <w:pPr>
                  <w:widowControl w:val="0"/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Розроблені матеріали.</w:t>
                </w:r>
              </w:p>
              <w:p w:rsidR="002D664F" w:rsidRDefault="009B25A3">
                <w:pPr>
                  <w:widowControl w:val="0"/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Учасник має подати зразки розроблених матеріалів (презентації для оф-лайн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тренінгів/консультацій щодо ведення бухгалтерського обліку, управління фінансами, розроблені рекомендації, інструкції щодо заповнення фінансових документів тощо)</w:t>
                </w:r>
              </w:p>
            </w:tc>
            <w:tc>
              <w:tcPr>
                <w:tcW w:w="5529" w:type="dxa"/>
                <w:vAlign w:val="center"/>
              </w:tcPr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15 балів - надані ма</w:t>
                </w:r>
                <w:r>
                  <w:rPr>
                    <w:rFonts w:ascii="Times New Roman" w:eastAsia="Times New Roman" w:hAnsi="Times New Roman" w:cs="Times New Roman"/>
                  </w:rPr>
                  <w:t>теріали відповідають темі запиту та відображають досвід виконавця за темою запиту.</w:t>
                </w:r>
              </w:p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 xml:space="preserve">10 балів - надані матеріали опосередковано стосуються теми, проте демонструють вміння виконавця виконувати подібні завдання. </w:t>
                </w:r>
              </w:p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 балів - надані матеріали не стосуються теми з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апиту, проте демонструють вміння виконавця виконувати подібні завдання. </w:t>
                </w:r>
              </w:p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 балів - надані матеріали не стосуються теми запиту, або не демонструють вміння виконавця виконувати подібні завдання.</w:t>
                </w:r>
              </w:p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0 балів - жодних матеріалів не подано.</w:t>
                </w:r>
              </w:p>
            </w:tc>
            <w:tc>
              <w:tcPr>
                <w:tcW w:w="1275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15</w:t>
                </w:r>
              </w:p>
            </w:tc>
          </w:tr>
          <w:tr w:rsidR="002D664F">
            <w:trPr>
              <w:trHeight w:val="3203"/>
              <w:jc w:val="center"/>
            </w:trPr>
            <w:tc>
              <w:tcPr>
                <w:tcW w:w="480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17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2D664F" w:rsidRDefault="009B25A3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Опис бачення реалізації технічного завдання.</w:t>
                </w:r>
              </w:p>
              <w:p w:rsidR="002D664F" w:rsidRDefault="009B25A3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Учасник має подати опис бачення реалізації технічного завдання (Додаток 1)</w:t>
                </w:r>
              </w:p>
            </w:tc>
            <w:tc>
              <w:tcPr>
                <w:tcW w:w="5529" w:type="dxa"/>
                <w:vAlign w:val="center"/>
              </w:tcPr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 балів – опис бачення реалізації технічного завдання прописаний детально, структуровано, відповідно до запропонованої форми і відповід</w:t>
                </w:r>
                <w:r>
                  <w:rPr>
                    <w:rFonts w:ascii="Times New Roman" w:eastAsia="Times New Roman" w:hAnsi="Times New Roman" w:cs="Times New Roman"/>
                  </w:rPr>
                  <w:t>ає темі запиту.</w:t>
                </w:r>
              </w:p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 балів – опис бачення реалізації технічного завдання прописаний узагальнено і опосередковано пов’язаний із темою запиту.</w:t>
                </w:r>
              </w:p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5 балів - опис бачення реалізації технічного завдання поданий, проте не відповідає темі запиту. </w:t>
                </w:r>
              </w:p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0 балів - опис бачен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ня реалізації технічного завдання не поданий, або не прописаний, або не відповідає темі запиту.  </w:t>
                </w:r>
              </w:p>
            </w:tc>
            <w:tc>
              <w:tcPr>
                <w:tcW w:w="1275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</w:t>
                </w:r>
              </w:p>
            </w:tc>
          </w:tr>
          <w:tr w:rsidR="002D664F">
            <w:trPr>
              <w:trHeight w:val="20"/>
              <w:jc w:val="center"/>
            </w:trPr>
            <w:tc>
              <w:tcPr>
                <w:tcW w:w="480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17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Співбесіда.</w:t>
                </w:r>
              </w:p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Учасник взяв участь в інтерв'ю (співбесіді)</w:t>
                </w:r>
              </w:p>
            </w:tc>
            <w:tc>
              <w:tcPr>
                <w:tcW w:w="5529" w:type="dxa"/>
                <w:vAlign w:val="center"/>
              </w:tcPr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 балів: учасник вчасно долучився до зустрічі, ознайомлений із предметом тендерного оголошення, чітко дає відповіді на питання щодо досвіду роботи з ОГС, досвіду ведення бухгалтерського обліку, управління фінансами, проведення фінансових аудитів, консульт</w:t>
                </w:r>
                <w:r>
                  <w:rPr>
                    <w:rFonts w:ascii="Times New Roman" w:eastAsia="Times New Roman" w:hAnsi="Times New Roman" w:cs="Times New Roman"/>
                  </w:rPr>
                  <w:t>ування із даних тем. Учасник володіє навичками публічного спілкування, мова без слів паразитів, образливих тверджень, вільне спілкування українською мовою тощо.</w:t>
                </w:r>
              </w:p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 балів - учасник долучився до зустрічі ознайомлений із предметом тендерного оголошення, чітко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дає відповіді на питання щодо досвіду роботи з ОГС, досвіду ведення бухгалтерського обліку, управління фінансами, проведення фінансових аудитів, консультування із даних тем. Проте, учасник погано володіє/не володіє навичками публічного спілкування, формул</w:t>
                </w:r>
                <w:r>
                  <w:rPr>
                    <w:rFonts w:ascii="Times New Roman" w:eastAsia="Times New Roman" w:hAnsi="Times New Roman" w:cs="Times New Roman"/>
                  </w:rPr>
                  <w:t>ює речення складно, незв’язно, мова зі словами паразитами, образливими твердженнями тощо. Поганий рівень володіння розмовною українською мовою.</w:t>
                </w:r>
              </w:p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 балів - учасник долучився до зустрічі ознайомлений із предметом тендерного оголошення, має опосередкований /не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має досвіду роботи з ОГС, досвіду ведення бухгалтерського обліку, управління фінансами, проведення фінансових аудитів, консультування із даних тем. Учасник погано володіє/не володіє навичками публічного спілкування, формулює речення складно, незв’язно, мо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ва зі словами паразитами,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 xml:space="preserve">образливими твердженнями тощо. Поганий рівень володіння розмовною українською мовою. </w:t>
                </w:r>
              </w:p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 балів - учасник долучився до зустрічі, поверхнево ознайомлений з предметом тендерного оголошення, відповіді на питання носять узагальнюючих ха</w:t>
                </w:r>
                <w:r>
                  <w:rPr>
                    <w:rFonts w:ascii="Times New Roman" w:eastAsia="Times New Roman" w:hAnsi="Times New Roman" w:cs="Times New Roman"/>
                  </w:rPr>
                  <w:t>рактер без надання конкретних та чітких відповідей. Учасник не володіє навичками публічного спілкування, мова насичена словами паразитами, образливими твердженнями, непристойними жартами тощо. Поганий рівень володіння усною українською мовою.</w:t>
                </w:r>
              </w:p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0 балів - уча</w:t>
                </w:r>
                <w:r>
                  <w:rPr>
                    <w:rFonts w:ascii="Times New Roman" w:eastAsia="Times New Roman" w:hAnsi="Times New Roman" w:cs="Times New Roman"/>
                  </w:rPr>
                  <w:t>сник не долучився до зустрічі, або не володіє інформацією про предмет тендерного оголошення, або не може відповісти на питання по темі.</w:t>
                </w:r>
              </w:p>
            </w:tc>
            <w:tc>
              <w:tcPr>
                <w:tcW w:w="1275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 xml:space="preserve"> 15</w:t>
                </w:r>
              </w:p>
            </w:tc>
          </w:tr>
          <w:tr w:rsidR="002D664F">
            <w:trPr>
              <w:trHeight w:val="20"/>
              <w:jc w:val="center"/>
            </w:trPr>
            <w:tc>
              <w:tcPr>
                <w:tcW w:w="480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2D664F" w:rsidRDefault="009B25A3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17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2D664F" w:rsidRDefault="009B25A3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Досвід співпраці з організаціями громадянського суспільства.</w:t>
                </w:r>
              </w:p>
              <w:p w:rsidR="002D664F" w:rsidRDefault="009B25A3">
                <w:pPr>
                  <w:spacing w:after="20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Учасник має досвід надання послуг для організацій громадянського суспільства</w:t>
                </w:r>
              </w:p>
            </w:tc>
            <w:tc>
              <w:tcPr>
                <w:tcW w:w="5529" w:type="dxa"/>
                <w:vAlign w:val="center"/>
              </w:tcPr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 балів - Учасник має значний досвід співпраці з ОГС, зокрема досвід проведення тренінгів саме для ОГС, зважаючи на потреби та особливості неприбуткового сектору.</w:t>
                </w:r>
              </w:p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 балів - Учасн</w:t>
                </w:r>
                <w:r>
                  <w:rPr>
                    <w:rFonts w:ascii="Times New Roman" w:eastAsia="Times New Roman" w:hAnsi="Times New Roman" w:cs="Times New Roman"/>
                  </w:rPr>
                  <w:t>ик має незначний досвід співпраці з ОГС, наявний досвід не релевантний темі запиту тощо.</w:t>
                </w:r>
              </w:p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0 балів - Учасник не працював з ОГС.</w:t>
                </w:r>
              </w:p>
            </w:tc>
            <w:tc>
              <w:tcPr>
                <w:tcW w:w="1275" w:type="dxa"/>
                <w:tcMar>
                  <w:top w:w="0" w:type="dxa"/>
                  <w:left w:w="45" w:type="dxa"/>
                  <w:bottom w:w="0" w:type="dxa"/>
                  <w:right w:w="45" w:type="dxa"/>
                </w:tcMar>
                <w:vAlign w:val="center"/>
              </w:tcPr>
              <w:p w:rsidR="002D664F" w:rsidRDefault="009B25A3">
                <w:pPr>
                  <w:spacing w:after="200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</w:tr>
        </w:tbl>
      </w:sdtContent>
    </w:sdt>
    <w:p w:rsidR="002D664F" w:rsidRDefault="002D664F">
      <w:pPr>
        <w:spacing w:after="200"/>
        <w:jc w:val="both"/>
        <w:rPr>
          <w:rFonts w:ascii="Times New Roman" w:eastAsia="Times New Roman" w:hAnsi="Times New Roman" w:cs="Times New Roman"/>
        </w:rPr>
      </w:pPr>
    </w:p>
    <w:p w:rsidR="002D664F" w:rsidRDefault="002D664F">
      <w:pP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</w:rPr>
      </w:pPr>
    </w:p>
    <w:p w:rsidR="002D664F" w:rsidRDefault="002D664F">
      <w:pPr>
        <w:spacing w:after="200"/>
        <w:ind w:firstLine="720"/>
        <w:jc w:val="both"/>
        <w:rPr>
          <w:rFonts w:ascii="Times New Roman" w:eastAsia="Times New Roman" w:hAnsi="Times New Roman" w:cs="Times New Roman"/>
        </w:rPr>
      </w:pPr>
    </w:p>
    <w:p w:rsidR="002D664F" w:rsidRDefault="002D664F">
      <w:pPr>
        <w:spacing w:after="200"/>
        <w:ind w:firstLine="720"/>
        <w:jc w:val="both"/>
        <w:rPr>
          <w:rFonts w:ascii="Times New Roman" w:eastAsia="Times New Roman" w:hAnsi="Times New Roman" w:cs="Times New Roman"/>
        </w:rPr>
      </w:pPr>
    </w:p>
    <w:sectPr w:rsidR="002D664F" w:rsidSect="00CE10DD">
      <w:headerReference w:type="default" r:id="rId8"/>
      <w:pgSz w:w="11906" w:h="16838"/>
      <w:pgMar w:top="851" w:right="850" w:bottom="709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25A3" w:rsidRDefault="009B25A3">
      <w:pPr>
        <w:spacing w:after="0" w:line="240" w:lineRule="auto"/>
      </w:pPr>
      <w:r>
        <w:separator/>
      </w:r>
    </w:p>
  </w:endnote>
  <w:endnote w:type="continuationSeparator" w:id="0">
    <w:p w:rsidR="009B25A3" w:rsidRDefault="009B2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855EFF2-5B03-4CF8-9FB4-03A0E3B2108E}"/>
    <w:embedBold r:id="rId2" w:fontKey="{A56C6820-82CE-4D8E-9D92-9AD7464CF9A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64A44E01-80DA-46FC-9014-5143F2CC834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48C98FEB-F14A-4691-AD7F-C6982B0CACC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922698BA-1524-4603-B831-1DCC165828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25A3" w:rsidRDefault="009B25A3">
      <w:pPr>
        <w:spacing w:after="0" w:line="240" w:lineRule="auto"/>
      </w:pPr>
      <w:r>
        <w:separator/>
      </w:r>
    </w:p>
  </w:footnote>
  <w:footnote w:type="continuationSeparator" w:id="0">
    <w:p w:rsidR="009B25A3" w:rsidRDefault="009B2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64F" w:rsidRDefault="009B25A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left="-709"/>
      <w:rPr>
        <w:color w:val="000000"/>
      </w:rPr>
    </w:pPr>
    <w:r>
      <w:rPr>
        <w:color w:val="000000"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21C0B"/>
    <w:multiLevelType w:val="multilevel"/>
    <w:tmpl w:val="1924DD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397E8B"/>
    <w:multiLevelType w:val="multilevel"/>
    <w:tmpl w:val="DFB853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64F"/>
    <w:rsid w:val="002D664F"/>
    <w:rsid w:val="009B25A3"/>
    <w:rsid w:val="00CE1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6A385"/>
  <w15:docId w15:val="{C22FFB95-04DA-496E-93DF-6AFDD5DCB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annotation text"/>
    <w:link w:val="a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link w:val="a9"/>
    <w:uiPriority w:val="99"/>
    <w:semiHidden/>
    <w:unhideWhenUsed/>
    <w:rsid w:val="00811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8114B2"/>
    <w:rPr>
      <w:rFonts w:ascii="Segoe UI" w:hAnsi="Segoe UI" w:cs="Segoe UI"/>
      <w:sz w:val="18"/>
      <w:szCs w:val="18"/>
    </w:rPr>
  </w:style>
  <w:style w:type="paragraph" w:styleId="aa">
    <w:name w:val="Normal (Web)"/>
    <w:uiPriority w:val="99"/>
    <w:semiHidden/>
    <w:unhideWhenUsed/>
    <w:rsid w:val="00764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uiPriority w:val="34"/>
    <w:qFormat/>
    <w:rsid w:val="00AD706D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261931"/>
    <w:rPr>
      <w:color w:val="0000FF" w:themeColor="hyperlink"/>
      <w:u w:val="single"/>
    </w:rPr>
  </w:style>
  <w:style w:type="paragraph" w:styleId="ad">
    <w:name w:val="Revision"/>
    <w:hidden/>
    <w:uiPriority w:val="99"/>
    <w:semiHidden/>
    <w:rsid w:val="006D3D1B"/>
    <w:pPr>
      <w:spacing w:after="0" w:line="240" w:lineRule="auto"/>
    </w:pPr>
  </w:style>
  <w:style w:type="paragraph" w:styleId="ae">
    <w:name w:val="annotation subject"/>
    <w:basedOn w:val="a5"/>
    <w:next w:val="a5"/>
    <w:link w:val="af"/>
    <w:uiPriority w:val="99"/>
    <w:semiHidden/>
    <w:unhideWhenUsed/>
    <w:rsid w:val="006D3D1B"/>
    <w:rPr>
      <w:b/>
      <w:bCs/>
    </w:rPr>
  </w:style>
  <w:style w:type="character" w:customStyle="1" w:styleId="af">
    <w:name w:val="Тема примітки Знак"/>
    <w:basedOn w:val="a6"/>
    <w:link w:val="ae"/>
    <w:uiPriority w:val="99"/>
    <w:semiHidden/>
    <w:rsid w:val="006D3D1B"/>
    <w:rPr>
      <w:b/>
      <w:bCs/>
      <w:sz w:val="20"/>
      <w:szCs w:val="20"/>
    </w:rPr>
  </w:style>
  <w:style w:type="table" w:customStyle="1" w:styleId="af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header"/>
    <w:link w:val="af3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ій колонтитул Знак"/>
    <w:basedOn w:val="a0"/>
    <w:link w:val="af2"/>
    <w:uiPriority w:val="99"/>
    <w:rsid w:val="00C875AA"/>
  </w:style>
  <w:style w:type="paragraph" w:styleId="af4">
    <w:name w:val="footer"/>
    <w:link w:val="af5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ій колонтитул Знак"/>
    <w:basedOn w:val="a0"/>
    <w:link w:val="af4"/>
    <w:uiPriority w:val="99"/>
    <w:rsid w:val="00C875AA"/>
  </w:style>
  <w:style w:type="table" w:customStyle="1" w:styleId="a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0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NXtLjzvQLNANXPLBpHyXMHk0Ug==">CgMxLjAaHwoBMBIaChgICVIUChJ0YWJsZS5oZXFrY3RhN3U0dWgyCWguMWZvYjl0ZTIJaC4zMGowemxsMghoLmdqZGd4czIOaC42YjZpNmd5anQ0M2M4AHIhMWc4c0UyOVlNWnV0TE5VTWFVVjQ1dzVrM291MlJ2eVpH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8640</Words>
  <Characters>4925</Characters>
  <Application>Microsoft Office Word</Application>
  <DocSecurity>0</DocSecurity>
  <Lines>41</Lines>
  <Paragraphs>27</Paragraphs>
  <ScaleCrop>false</ScaleCrop>
  <Company/>
  <LinksUpToDate>false</LinksUpToDate>
  <CharactersWithSpaces>13538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2024-08-22T06:51:00Z</dcterms:created>
  <dcterms:modified xsi:type="dcterms:W3CDTF">2026-02-07T11:29:00Z</dcterms:modified>
</cp:coreProperties>
</file>