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285750</wp:posOffset>
            </wp:positionH>
            <wp:positionV relativeFrom="page">
              <wp:posOffset>123825</wp:posOffset>
            </wp:positionV>
            <wp:extent cx="1771650" cy="890905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8909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15 січня 2026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00" w:line="256" w:lineRule="auto"/>
        <w:ind w:firstLine="72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Технічне завдання для закупівлі </w:t>
      </w:r>
    </w:p>
    <w:p w:rsidR="00000000" w:rsidDel="00000000" w:rsidP="00000000" w:rsidRDefault="00000000" w:rsidRPr="00000000" w14:paraId="00000009">
      <w:pPr>
        <w:widowControl w:val="0"/>
        <w:spacing w:after="200" w:line="256" w:lineRule="auto"/>
        <w:ind w:firstLine="72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послуг  з проведення офлайн тренінгів  за темою «Залучення фінансування для підприємства» з подальшим наданням індивідуальних годинних онлайн консультацій за цією темою</w:t>
      </w:r>
    </w:p>
    <w:p w:rsidR="00000000" w:rsidDel="00000000" w:rsidP="00000000" w:rsidRDefault="00000000" w:rsidRPr="00000000" w14:paraId="0000000A">
      <w:pPr>
        <w:spacing w:line="240" w:lineRule="auto"/>
        <w:ind w:firstLine="72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kag115msi5ok" w:id="0"/>
      <w:bookmarkEnd w:id="0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Благодійна організація «БЛАГОДІЙНИЙ ФОНД «ПРАВО НА ЗАХИСТ» (далі – Фонд) оголошує тендер для закупівлі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послуг з проведення офлайн тренінгів за темою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«Залучення фінансування для підприємства» з подальшим наданням індивідуальних годинних онлайн консультацій за цією темою протягом 1 місяця (до 40 шт)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 Чернігівській області.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59" w:lineRule="auto"/>
        <w:ind w:firstLine="7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Формат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тренінг - офлайн, консультації - онлайн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Місце проведення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м. Чернігів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cvofw8vni2og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Дати  надання послуг (можуть бути змінені за погодженням сторін):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Дати проведення тренінгу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- 18.04.2026, 19.04.2026</w:t>
      </w:r>
    </w:p>
    <w:p w:rsidR="00000000" w:rsidDel="00000000" w:rsidP="00000000" w:rsidRDefault="00000000" w:rsidRPr="00000000" w14:paraId="00000010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Дати проведення консультацій - 20.04.2026 - 20.05.2026 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Географія учасників проєкту: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Чернігівська обл.</w:t>
      </w:r>
    </w:p>
    <w:p w:rsidR="00000000" w:rsidDel="00000000" w:rsidP="00000000" w:rsidRDefault="00000000" w:rsidRPr="00000000" w14:paraId="00000012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59" w:lineRule="auto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Детальний опис послуги:</w:t>
      </w:r>
    </w:p>
    <w:p w:rsidR="00000000" w:rsidDel="00000000" w:rsidP="00000000" w:rsidRDefault="00000000" w:rsidRPr="00000000" w14:paraId="00000014">
      <w:pPr>
        <w:widowControl w:val="0"/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Послуга складається з 2 компонентів: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3"/>
        </w:numPr>
        <w:spacing w:line="259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Проведення тренінгів за темою “Залучення фінансування для підприємства”.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3"/>
        </w:numPr>
        <w:spacing w:line="259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Проведення одногодинних онлайн консультацій за темою“Залучення фінансування для підприємства”</w:t>
      </w:r>
    </w:p>
    <w:p w:rsidR="00000000" w:rsidDel="00000000" w:rsidP="00000000" w:rsidRDefault="00000000" w:rsidRPr="00000000" w14:paraId="00000017">
      <w:pPr>
        <w:widowControl w:val="0"/>
        <w:spacing w:line="259" w:lineRule="auto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59" w:lineRule="auto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1. Опис компоненту «Проведення тренінгів за темою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«Залучення фінансування для підприємства»</w:t>
      </w:r>
    </w:p>
    <w:p w:rsidR="00000000" w:rsidDel="00000000" w:rsidP="00000000" w:rsidRDefault="00000000" w:rsidRPr="00000000" w14:paraId="00000019">
      <w:pPr>
        <w:widowControl w:val="0"/>
        <w:spacing w:line="259" w:lineRule="auto"/>
        <w:rPr>
          <w:rFonts w:ascii="Calibri" w:cs="Calibri" w:eastAsia="Calibri" w:hAnsi="Calibri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Завдання тренінгу: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надати учасникам теоретичні знання щодо особливостей грантових проєктів, висвітлити, хто такі грантодавці, типи грантів, як і де шукати фінансування, практично ознайомити учасників тренінгу зі створенням власної грантової заявки на фінансування, розробити власний проєкт на долучення коштів, ознайомити із документацією для отримання гранту, а також подальшої звітності. Також завданням тренінгу стане напрацювання з актуальними грантовими можливостями та ресурсами та сервісами, де такі гранти можливо шукати.  </w:t>
      </w:r>
    </w:p>
    <w:p w:rsidR="00000000" w:rsidDel="00000000" w:rsidP="00000000" w:rsidRDefault="00000000" w:rsidRPr="00000000" w14:paraId="0000001B">
      <w:pPr>
        <w:widowControl w:val="0"/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5.0" w:type="dxa"/>
        <w:jc w:val="left"/>
        <w:tblInd w:w="-108.0" w:type="dxa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05"/>
        <w:gridCol w:w="3390"/>
        <w:tblGridChange w:id="0">
          <w:tblGrid>
            <w:gridCol w:w="6105"/>
            <w:gridCol w:w="3390"/>
          </w:tblGrid>
        </w:tblGridChange>
      </w:tblGrid>
      <w:tr>
        <w:trPr>
          <w:cantSplit w:val="0"/>
          <w:trHeight w:val="648.4684244791667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Кількість тренінгів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160"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Загальна тривалість тренінгу для однієї групи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160"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  години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Кількість груп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after="160"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Кількість учасників в 1 групі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160"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всього 12 годин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Звертаємо увагу, що навчальних груп  - 2 відповідно, тренінг повторюватиметься 2 рази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Цільова аудиторія: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люди, які проживають на території цільової області, мають свій мікробізнес, є самозайнятими або хочуть розпочати власну справу, а також підпадають щонайменше під один з критеріїв: ВПО, одинокі / багатодітні батьки, особи з інвалідністю, постраждали від воєнних дій (особисто чи у підприємництві), жінки та ін.). </w:t>
      </w:r>
    </w:p>
    <w:p w:rsidR="00000000" w:rsidDel="00000000" w:rsidP="00000000" w:rsidRDefault="00000000" w:rsidRPr="00000000" w14:paraId="0000002B">
      <w:pPr>
        <w:widowControl w:val="0"/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2C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Мета тренінгу: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навчити учасників тренінгу користуватися грантовими можливостями для власного бізнесу, залучити фінансування для підприємців,  подавати грантові заявки, надавати необхідну  звітність після отримання такого гранту, а також отримати ресурси для пошуку активних  пропозицій  із фінансування на ринку.</w:t>
      </w:r>
    </w:p>
    <w:p w:rsidR="00000000" w:rsidDel="00000000" w:rsidP="00000000" w:rsidRDefault="00000000" w:rsidRPr="00000000" w14:paraId="0000002D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Результат тренінгу: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учасники можуть самостійно створити грантову заявку, розуміють та можуть знайти активні пропозиції з інвестування, розуміються, яку документацію може затребувати грантодавець і як її оформити. Додатково учасники отримають перелік ресурсів з пропозиціями для участі. </w:t>
      </w:r>
    </w:p>
    <w:p w:rsidR="00000000" w:rsidDel="00000000" w:rsidP="00000000" w:rsidRDefault="00000000" w:rsidRPr="00000000" w14:paraId="0000002F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2. Опис компоненту “Проведення індивідуальних онлайн-консультацій з теми Залучення фінансування для підприємства”</w:t>
      </w:r>
    </w:p>
    <w:p w:rsidR="00000000" w:rsidDel="00000000" w:rsidP="00000000" w:rsidRDefault="00000000" w:rsidRPr="00000000" w14:paraId="00000031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Кількість консультацій обумовлюється наявністю запитів від учасників тренінгу, після офлайн тренінгу, </w:t>
      </w:r>
    </w:p>
    <w:p w:rsidR="00000000" w:rsidDel="00000000" w:rsidP="00000000" w:rsidRDefault="00000000" w:rsidRPr="00000000" w14:paraId="00000033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загально до 40 консультацій в Одеській області. </w:t>
      </w:r>
    </w:p>
    <w:p w:rsidR="00000000" w:rsidDel="00000000" w:rsidP="00000000" w:rsidRDefault="00000000" w:rsidRPr="00000000" w14:paraId="00000034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Результат консультування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учасники отримали відповіді на власні питання щодо пошуку грантів під власну справу, розуміються, де шукати гранти.</w:t>
      </w:r>
    </w:p>
    <w:p w:rsidR="00000000" w:rsidDel="00000000" w:rsidP="00000000" w:rsidRDefault="00000000" w:rsidRPr="00000000" w14:paraId="00000036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Практичний досвід роботи у фандрейзингу;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практичний досвід у сфері проведення тренінгів;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бажаний досвід підприємництва або консультування підприємців; 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бажаний досвід співпраці з благодійними фондами та соціальними проектами надасть перевагу;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освіта вища.</w:t>
      </w:r>
    </w:p>
    <w:p w:rsidR="00000000" w:rsidDel="00000000" w:rsidP="00000000" w:rsidRDefault="00000000" w:rsidRPr="00000000" w14:paraId="0000003D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Завдання  тренера: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2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розробити pre- та post- анкетування для виявлення рівня засвоєння поданого матеріалу учасниками тренінгу;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2"/>
        </w:numPr>
        <w:spacing w:line="259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розробити та надати програму тренінгу.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Програма тренінгу має передбачати 60% часу на практичну роботу групи.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прописати таймінг тренінгу;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підготувати презентацію або інші інструменти візуалізації для проведення  тренінгу, а також невеликий гайд  з актуальними грантовими можливостями та ресурсами, сервісами, де такі гранти можливо шукати ;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2"/>
        </w:numPr>
        <w:spacing w:line="259" w:lineRule="auto"/>
        <w:ind w:left="720" w:right="-289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провести індивідуальні консультації з пошуку грантів і заповнення грантових заявок. Кількість консультацій обумовлюється наявністю запитів від учасників тренінгу, після офлайн тренінгу;</w:t>
      </w:r>
    </w:p>
    <w:p w:rsidR="00000000" w:rsidDel="00000000" w:rsidP="00000000" w:rsidRDefault="00000000" w:rsidRPr="00000000" w14:paraId="00000045">
      <w:pPr>
        <w:widowControl w:val="0"/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59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pmynqr69jtbo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Умови співпраці</w:t>
      </w:r>
    </w:p>
    <w:p w:rsidR="00000000" w:rsidDel="00000000" w:rsidP="00000000" w:rsidRDefault="00000000" w:rsidRPr="00000000" w14:paraId="00000047">
      <w:pPr>
        <w:widowControl w:val="0"/>
        <w:spacing w:line="256" w:lineRule="auto"/>
        <w:ind w:firstLine="7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Учасником тендеру є ФОП 3 групи чи юридична особа, що подає свою пропозицію на участь у тендері. Виконавцем у контексті цього тендеру є особа, яка безпосередньо здійснюватиме надання послуг відповідно до умов тендерної документації. У разі долучення переможцем тендеру до надання послуг інших тренерів, необхідно додатково надати: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before="40" w:line="256.8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Опис кваліфікації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викладачів, документи про освіту, опис практичного досвіду роботи у сфері;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60" w:line="256.8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Гарантійний лист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про укладання договору про співпрацю / договору ЦПХ між переможцем тендеру та залученими викладачами після оголошення переможця тендеру або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інформацію про вже поточні юридичні відносини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між залученими викладачами та переможцем тендеру.</w:t>
      </w:r>
    </w:p>
    <w:p w:rsidR="00000000" w:rsidDel="00000000" w:rsidP="00000000" w:rsidRDefault="00000000" w:rsidRPr="00000000" w14:paraId="0000004A">
      <w:pPr>
        <w:widowControl w:val="0"/>
        <w:spacing w:line="256" w:lineRule="auto"/>
        <w:ind w:firstLine="7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76" w:lineRule="auto"/>
        <w:ind w:firstLine="5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чи юридичної особи  - постачальника послуг протягом 7 робочих днів з дати підписання Акту виконаних робіт.  Оплата здійснюється шляхом подачі Акту за тренінги окремо і за консультації окремо (загально 2 акти) або можлива подача акту після виконання всього обсягу робіт.</w:t>
      </w:r>
    </w:p>
    <w:p w:rsidR="00000000" w:rsidDel="00000000" w:rsidP="00000000" w:rsidRDefault="00000000" w:rsidRPr="00000000" w14:paraId="0000004C">
      <w:pPr>
        <w:widowControl w:val="0"/>
        <w:spacing w:line="276" w:lineRule="auto"/>
        <w:ind w:firstLine="560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відповідність.</w:t>
      </w:r>
    </w:p>
    <w:p w:rsidR="00000000" w:rsidDel="00000000" w:rsidP="00000000" w:rsidRDefault="00000000" w:rsidRPr="00000000" w14:paraId="0000004D">
      <w:pPr>
        <w:widowControl w:val="0"/>
        <w:spacing w:line="276" w:lineRule="auto"/>
        <w:ind w:firstLine="7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tender@r2p.org.ua.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76" w:lineRule="auto"/>
        <w:ind w:firstLine="7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Учасник не має перебувати в процесі припинення діяльності ФОП.</w:t>
      </w:r>
    </w:p>
    <w:p w:rsidR="00000000" w:rsidDel="00000000" w:rsidP="00000000" w:rsidRDefault="00000000" w:rsidRPr="00000000" w14:paraId="0000004F">
      <w:pPr>
        <w:widowControl w:val="0"/>
        <w:spacing w:line="259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Просимо надати пропозицію, яка включатиме: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4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контактну інформацію організації/ тренера(ів);</w:t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4"/>
        </w:numPr>
        <w:spacing w:line="259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опис кваліфікації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тренера(ів), досвід роботи (щонайменше за останні 3 роки,  оптимально - 5), включаючи інформацію про попередній дотичний досвід, в тому числі досвід у проведенні тренінгів на зазначену тематику;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4"/>
        </w:numPr>
        <w:spacing w:line="259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опис свого бачення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вирішення завдання у вигляді розробленої програми тренінгу, анкетування для аналізу рівня засвоєння знань учасниками (пре і пост анкетування), а також інструментів для практичних робіт в групі;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4"/>
        </w:numPr>
        <w:spacing w:line="259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цінову пропозицію,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в якій просимо зазначити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загальну вартість полуги, з конкретизацією вартості одного тренінгу, включаючи усі супутні витрати (роздаткові матеріали, проживання, харчування, проїзд та ін), а також вартість консультації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4"/>
        </w:numPr>
        <w:spacing w:line="259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документи про освіту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4"/>
        </w:numPr>
        <w:spacing w:line="259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реєстраційні документи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організації/ФОП (виписка, витяг) для укладання договору.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after="160"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Критеріями вибору переможця(ів) будуть: 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Кваліфікація та компетенція тренера;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Досвід проведення подібних тренінгів, на зазначену тематику зокрема;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1"/>
        </w:numPr>
        <w:spacing w:after="160"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Фінансова складова.</w:t>
      </w:r>
    </w:p>
    <w:p w:rsidR="00000000" w:rsidDel="00000000" w:rsidP="00000000" w:rsidRDefault="00000000" w:rsidRPr="00000000" w14:paraId="0000005C">
      <w:pPr>
        <w:widowControl w:val="0"/>
        <w:spacing w:line="256" w:lineRule="auto"/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Пропозиція повинна бути складена 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українською мовою. </w:t>
      </w:r>
    </w:p>
    <w:p w:rsidR="00000000" w:rsidDel="00000000" w:rsidP="00000000" w:rsidRDefault="00000000" w:rsidRPr="00000000" w14:paraId="0000005D">
      <w:pPr>
        <w:widowControl w:val="0"/>
        <w:spacing w:after="200" w:line="276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 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Table2"/>
        <w:tblW w:w="994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35"/>
        <w:gridCol w:w="3135"/>
        <w:gridCol w:w="4425"/>
        <w:gridCol w:w="1845"/>
        <w:gridCol w:w="105"/>
        <w:tblGridChange w:id="0">
          <w:tblGrid>
            <w:gridCol w:w="435"/>
            <w:gridCol w:w="3135"/>
            <w:gridCol w:w="4425"/>
            <w:gridCol w:w="1845"/>
            <w:gridCol w:w="10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ШКАЛА ОЦІНКИ КРИТЕРІЇВ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Критерій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Методологія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Максимальна кількість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after="16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Компетенції та кваліфікації учасників (резюме із зазначенням досвіду, проведення тренінгів та консультування за даною темою )</w:t>
            </w:r>
          </w:p>
          <w:p w:rsidR="00000000" w:rsidDel="00000000" w:rsidP="00000000" w:rsidRDefault="00000000" w:rsidRPr="00000000" w14:paraId="0000006A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 балів: Демонстрація вичерпної інформації щодо кваліфікації, зазначений детальний опис повноважень, навичок, досягнень, розроблених методичних матеріалів та напрацювань за час набуття досвіду. Резюме актуалізоване та містить інформацію діяльності фахівця щонайменше за останні 5 років.</w:t>
              <w:br w:type="textWrapping"/>
              <w:br w:type="textWrapping"/>
              <w:t xml:space="preserve">12 балів: Демонстрація узагальненої інформації щодо кваліфікації,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роки.</w:t>
              <w:br w:type="textWrapping"/>
              <w:br w:type="textWrapping"/>
              <w:t xml:space="preserve">5 балів: Надано резюме з відсутністю актуального досвіду за останні 3 роки у сфері проведення аналогічних тренінгів та консультацій, але відображено існуючий у виконавця попередній досвід  роботи із підприємцями. </w:t>
              <w:br w:type="textWrapping"/>
              <w:br w:type="textWrapping"/>
              <w:t xml:space="preserve">0 балів: Не надано резюме або досвід не є релевантним до сфери та завдань консультування.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after="16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Розроблена програма тренінгу та інші матеріали</w:t>
            </w:r>
          </w:p>
          <w:p w:rsidR="00000000" w:rsidDel="00000000" w:rsidP="00000000" w:rsidRDefault="00000000" w:rsidRPr="00000000" w14:paraId="00000071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4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20 балів - надані матеріали містять ґрунтовне пропрацювання  програми тренінгу із таймінгом, додана презентація, інші матеріали </w:t>
              <w:br w:type="textWrapping"/>
              <w:br w:type="textWrapping"/>
              <w:t xml:space="preserve">12 балів - надані матеріали програми без  деталізованого опису.</w:t>
            </w:r>
          </w:p>
          <w:p w:rsidR="00000000" w:rsidDel="00000000" w:rsidP="00000000" w:rsidRDefault="00000000" w:rsidRPr="00000000" w14:paraId="00000076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5 балів - надані матеріали дотичні до теми, але не містять деталізації та опису програми.</w:t>
            </w:r>
          </w:p>
          <w:p w:rsidR="00000000" w:rsidDel="00000000" w:rsidP="00000000" w:rsidRDefault="00000000" w:rsidRPr="00000000" w14:paraId="00000077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0 балів - жодних матеріалів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 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after="16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Розроблене pre- та post- анкетування для виявлення рівня засвоєння поданого матеріалу учасниками тренінгу</w:t>
            </w:r>
          </w:p>
          <w:p w:rsidR="00000000" w:rsidDel="00000000" w:rsidP="00000000" w:rsidRDefault="00000000" w:rsidRPr="00000000" w14:paraId="0000007C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15 балів  -  учасник розробив анкетування, спираючись на програму тренінгу, аби оцінити рівень засвоєння матеріалу</w:t>
            </w:r>
          </w:p>
          <w:p w:rsidR="00000000" w:rsidDel="00000000" w:rsidP="00000000" w:rsidRDefault="00000000" w:rsidRPr="00000000" w14:paraId="0000007E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8 балів - поверхнево розроблена анкета, не деталізована за матеріалами тренінгу</w:t>
            </w:r>
          </w:p>
          <w:p w:rsidR="00000000" w:rsidDel="00000000" w:rsidP="00000000" w:rsidRDefault="00000000" w:rsidRPr="00000000" w14:paraId="0000007F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0 балів – учасник не надав жодних матеріалів для проведення анкетування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after="16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Розроблені та додані практичні завдання під час проведення тренінгу </w:t>
            </w:r>
          </w:p>
          <w:p w:rsidR="00000000" w:rsidDel="00000000" w:rsidP="00000000" w:rsidRDefault="00000000" w:rsidRPr="00000000" w14:paraId="00000084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br w:type="textWrapping"/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15 балів - надані матеріали, містять опис практичних завдань для групи </w:t>
            </w:r>
          </w:p>
          <w:p w:rsidR="00000000" w:rsidDel="00000000" w:rsidP="00000000" w:rsidRDefault="00000000" w:rsidRPr="00000000" w14:paraId="00000087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8 балів - описано узагальнено  щодо практичних завдань під час тренінгу</w:t>
            </w:r>
          </w:p>
          <w:p w:rsidR="00000000" w:rsidDel="00000000" w:rsidP="00000000" w:rsidRDefault="00000000" w:rsidRPr="00000000" w14:paraId="00000088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0 балів - жодних матеріалів для реалізації практичних завдань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after="16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widowControl w:val="0"/>
        <w:spacing w:after="200" w:line="276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after="160"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hjwnks9xidi9" w:id="3"/>
      <w:bookmarkEnd w:id="3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Щодо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деталей проведення тренінгів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просимо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звертатися до Галини Жовніренко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0"/>
          <w:szCs w:val="20"/>
          <w:highlight w:val="white"/>
          <w:rtl w:val="0"/>
        </w:rPr>
        <w:t xml:space="preserve">h.zhovnirenko@r2p.org.ua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after="160"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283.46456692913387" w:left="850.3937007874016" w:right="1700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UjHDL4Lq5DckpxSkSE1neOgExw==">CgMxLjAyDmgua2FnMTE1bXNpNW9rMg5oLmN2b2Z3OHZuaTJvZzIOaC5wbXlucXI2OWp0Ym8yDmguaGp3bmtzOXhpZGk5OAByITFaRmI4LURZZVNQVDRrTFN4VzRlUFVfS0NoZ21CRnhJOA==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