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B23" w:rsidRDefault="00822B23">
      <w:pPr>
        <w:widowControl w:val="0"/>
        <w:spacing w:before="120" w:after="200"/>
        <w:jc w:val="both"/>
        <w:rPr>
          <w:sz w:val="20"/>
          <w:szCs w:val="20"/>
          <w:highlight w:val="yellow"/>
        </w:rPr>
      </w:pPr>
    </w:p>
    <w:p w:rsidR="00822B23" w:rsidRDefault="00D3051E">
      <w:pPr>
        <w:widowControl w:val="0"/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>6 травня 2025 р.</w:t>
      </w:r>
    </w:p>
    <w:p w:rsidR="00822B23" w:rsidRDefault="00822B23">
      <w:pPr>
        <w:widowControl w:val="0"/>
        <w:spacing w:after="200"/>
        <w:ind w:firstLine="720"/>
        <w:jc w:val="center"/>
        <w:rPr>
          <w:sz w:val="20"/>
          <w:szCs w:val="20"/>
        </w:rPr>
      </w:pPr>
    </w:p>
    <w:p w:rsidR="00822B23" w:rsidRDefault="00D3051E">
      <w:pPr>
        <w:widowControl w:val="0"/>
        <w:spacing w:after="20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Технічне завдання для закупівлі послуг</w:t>
      </w:r>
    </w:p>
    <w:p w:rsidR="00822B23" w:rsidRDefault="00D3051E">
      <w:pPr>
        <w:widowControl w:val="0"/>
        <w:spacing w:after="20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  надання індивідуальних онлайн консультацій  за темою  «Розробка бізнес-плану»</w:t>
      </w:r>
      <w:r>
        <w:rPr>
          <w:b/>
          <w:sz w:val="20"/>
          <w:szCs w:val="20"/>
        </w:rPr>
        <w:br/>
        <w:t>та участі у оцінюванні бізнес-планів учасників навчання</w:t>
      </w:r>
    </w:p>
    <w:p w:rsidR="00822B23" w:rsidRDefault="00D3051E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>послуг  з надання індивідуальних онлайн консультацій за темою «Розробка бізнес-плану» та участі у оцінюванні бізнес-планів учасників навчання.</w:t>
      </w:r>
    </w:p>
    <w:p w:rsidR="00822B23" w:rsidRDefault="00D3051E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к</w:t>
      </w:r>
      <w:r>
        <w:rPr>
          <w:sz w:val="20"/>
          <w:szCs w:val="20"/>
        </w:rPr>
        <w:t>онсультації – онлайн; оцінювання бізнес-планів - онлайн</w:t>
      </w:r>
    </w:p>
    <w:p w:rsidR="00822B23" w:rsidRDefault="00D3051E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bookmarkStart w:id="0" w:name="_heading=h.3znysh7" w:colFirst="0" w:colLast="0"/>
      <w:bookmarkEnd w:id="0"/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>: онлайн</w:t>
      </w:r>
    </w:p>
    <w:p w:rsidR="00822B23" w:rsidRDefault="00D3051E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Період надання послуг:</w:t>
      </w:r>
    </w:p>
    <w:p w:rsidR="00822B23" w:rsidRDefault="00D3051E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1" w:name="_heading=h.23yijoz5byil" w:colFirst="0" w:colLast="0"/>
      <w:bookmarkEnd w:id="1"/>
      <w:r>
        <w:rPr>
          <w:sz w:val="20"/>
          <w:szCs w:val="20"/>
        </w:rPr>
        <w:t>онлайн консультації: Липень 2025 р. – Січень 2026 р.</w:t>
      </w:r>
    </w:p>
    <w:p w:rsidR="00822B23" w:rsidRDefault="00D3051E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2" w:name="_heading=h.yg65wxwjezka" w:colFirst="0" w:colLast="0"/>
      <w:bookmarkEnd w:id="2"/>
      <w:r>
        <w:rPr>
          <w:sz w:val="20"/>
          <w:szCs w:val="20"/>
        </w:rPr>
        <w:t>оцінювання бізнес-планів: Серпень – Вересень та Листопад – Грудень 2025 р.</w:t>
      </w:r>
    </w:p>
    <w:p w:rsidR="00822B23" w:rsidRDefault="00D3051E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Географія учасників прое</w:t>
      </w:r>
      <w:r>
        <w:rPr>
          <w:b/>
          <w:sz w:val="20"/>
          <w:szCs w:val="20"/>
        </w:rPr>
        <w:t xml:space="preserve">кту: </w:t>
      </w:r>
      <w:r>
        <w:rPr>
          <w:sz w:val="20"/>
          <w:szCs w:val="20"/>
        </w:rPr>
        <w:t>Харківська область, Вінницька область.</w:t>
      </w:r>
    </w:p>
    <w:p w:rsidR="00822B23" w:rsidRDefault="00D3051E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822B23" w:rsidRDefault="00D3051E">
      <w:pPr>
        <w:widowControl w:val="0"/>
        <w:tabs>
          <w:tab w:val="left" w:pos="284"/>
        </w:tabs>
        <w:spacing w:after="0"/>
        <w:ind w:right="-289"/>
        <w:rPr>
          <w:sz w:val="20"/>
          <w:szCs w:val="20"/>
        </w:rPr>
      </w:pPr>
      <w:r>
        <w:rPr>
          <w:sz w:val="20"/>
          <w:szCs w:val="20"/>
        </w:rPr>
        <w:t>Послуга складається з 2 компонентів:</w:t>
      </w:r>
    </w:p>
    <w:p w:rsidR="00822B23" w:rsidRDefault="00D3051E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Проведення онлайн консультацій за темою «Розробка бізнес-плану»</w:t>
      </w:r>
    </w:p>
    <w:p w:rsidR="00822B23" w:rsidRDefault="00D3051E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Участь в оцінюванні бізнес-планів, розроблених і презентованих учасниками навчального курсу за результатами навчання.</w:t>
      </w:r>
    </w:p>
    <w:p w:rsidR="00822B23" w:rsidRDefault="00D3051E">
      <w:pPr>
        <w:widowControl w:val="0"/>
        <w:spacing w:before="160" w:after="0"/>
        <w:ind w:right="-28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Опис компоненту «Проведення онлайн консультацій за темою «Розробка бізнес-плану»</w:t>
      </w:r>
    </w:p>
    <w:p w:rsidR="00822B23" w:rsidRDefault="00D3051E">
      <w:pPr>
        <w:widowControl w:val="0"/>
        <w:spacing w:before="10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>Учасники навчальної програми «Право</w:t>
      </w:r>
      <w:r>
        <w:rPr>
          <w:sz w:val="20"/>
          <w:szCs w:val="20"/>
        </w:rPr>
        <w:t xml:space="preserve"> на бізнес»: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люди, які проживають на території Харківської та Вінницької областей, мають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</w:t>
      </w:r>
      <w:r>
        <w:rPr>
          <w:sz w:val="20"/>
          <w:szCs w:val="20"/>
        </w:rPr>
        <w:t>дністю; постраждали від воєнних дій (особисто чи у підприємництві); жінки, які очолюють домогосподарства; ветерани та ін.).</w:t>
      </w:r>
    </w:p>
    <w:p w:rsidR="00822B23" w:rsidRDefault="00D3051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навчального курсу. Загальна кількість учасників – 100-120 осіб </w:t>
      </w:r>
      <w:r>
        <w:rPr>
          <w:sz w:val="20"/>
          <w:szCs w:val="20"/>
        </w:rPr>
        <w:t xml:space="preserve">(Харківська + Вінницька області). Таким чином, загальна орієнтовна кількість консультацій – 100-120. </w:t>
      </w:r>
    </w:p>
    <w:p w:rsidR="00822B23" w:rsidRDefault="00D3051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Тривалість однієї консультації: </w:t>
      </w:r>
      <w:r>
        <w:rPr>
          <w:sz w:val="20"/>
          <w:szCs w:val="20"/>
        </w:rPr>
        <w:t>1 година</w:t>
      </w:r>
    </w:p>
    <w:p w:rsidR="00822B23" w:rsidRDefault="00D3051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Завдання консультацій:</w:t>
      </w:r>
      <w:r>
        <w:rPr>
          <w:sz w:val="20"/>
          <w:szCs w:val="20"/>
        </w:rPr>
        <w:t xml:space="preserve"> індивідуально опрацювати структуру бізнес-плану з урахуванням специфіки ідеї чи діючого бі</w:t>
      </w:r>
      <w:r>
        <w:rPr>
          <w:sz w:val="20"/>
          <w:szCs w:val="20"/>
        </w:rPr>
        <w:t>знесу учасника, ознайомити з актуальними можливостями фінансування та навчити знаходити релевантні конкурси/пропозиції інвестування.</w:t>
      </w:r>
    </w:p>
    <w:p w:rsidR="00822B23" w:rsidRDefault="00D3051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Результат консультації:</w:t>
      </w:r>
      <w:r>
        <w:rPr>
          <w:sz w:val="20"/>
          <w:szCs w:val="20"/>
        </w:rPr>
        <w:t xml:space="preserve"> учасники мають чітке розуміння структури бізнес-плану, отримали рекомендації щодо створення або доо</w:t>
      </w:r>
      <w:r>
        <w:rPr>
          <w:sz w:val="20"/>
          <w:szCs w:val="20"/>
        </w:rPr>
        <w:t>працювання власного бізнес-плану, орієнтуються в доступних можливостях фінансування.</w:t>
      </w:r>
    </w:p>
    <w:p w:rsidR="00822B23" w:rsidRDefault="00D3051E">
      <w:pPr>
        <w:widowControl w:val="0"/>
        <w:spacing w:before="80" w:after="0"/>
        <w:ind w:right="-28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 Опис компоненту «Участь в оцінюванні бізнес-планів, розроблених і презентованих учасниками тренінгів за результатами навчання»</w:t>
      </w:r>
    </w:p>
    <w:p w:rsidR="00822B23" w:rsidRDefault="00D3051E">
      <w:pPr>
        <w:widowControl w:val="0"/>
        <w:spacing w:after="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Кількість бізнес-планів, до участі в оцін</w:t>
      </w:r>
      <w:r>
        <w:rPr>
          <w:sz w:val="20"/>
          <w:szCs w:val="20"/>
        </w:rPr>
        <w:t>ці яких має долучитися тренер, становитиме 25-35. Це будуть бізнес-плани учасників начальної програми з Харківської та Вінницької області, які вони будуть писати під час навчання.</w:t>
      </w:r>
    </w:p>
    <w:p w:rsidR="00822B23" w:rsidRDefault="00D3051E">
      <w:pPr>
        <w:widowControl w:val="0"/>
        <w:spacing w:before="80" w:after="0"/>
        <w:ind w:right="-285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Завдання: </w:t>
      </w:r>
      <w:r>
        <w:rPr>
          <w:sz w:val="20"/>
          <w:szCs w:val="20"/>
        </w:rPr>
        <w:t>Участь в оцінці за визначеними критеріями оцінювання бізнес-планів</w:t>
      </w:r>
      <w:r>
        <w:rPr>
          <w:sz w:val="20"/>
          <w:szCs w:val="20"/>
        </w:rPr>
        <w:t>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сторін, фінансових прорахунків бізнес-планів. Надання обґрунтованих комен</w:t>
      </w:r>
      <w:r>
        <w:rPr>
          <w:sz w:val="20"/>
          <w:szCs w:val="20"/>
        </w:rPr>
        <w:t>тарів щодо виставлених оцінок.</w:t>
      </w:r>
    </w:p>
    <w:p w:rsidR="00822B23" w:rsidRDefault="00D3051E">
      <w:pPr>
        <w:widowControl w:val="0"/>
        <w:spacing w:before="160" w:after="0"/>
        <w:ind w:right="-289"/>
        <w:jc w:val="both"/>
        <w:rPr>
          <w:b/>
          <w:sz w:val="20"/>
          <w:szCs w:val="20"/>
          <w:u w:val="single"/>
        </w:rPr>
      </w:pPr>
      <w:bookmarkStart w:id="3" w:name="_heading=h.1fob9te" w:colFirst="0" w:colLast="0"/>
      <w:bookmarkEnd w:id="3"/>
      <w:r>
        <w:rPr>
          <w:b/>
          <w:color w:val="000000"/>
          <w:sz w:val="20"/>
          <w:szCs w:val="20"/>
          <w:u w:val="single"/>
        </w:rPr>
        <w:t>Технічне завдання:</w:t>
      </w:r>
    </w:p>
    <w:p w:rsidR="00822B23" w:rsidRDefault="00D3051E">
      <w:pPr>
        <w:widowControl w:val="0"/>
        <w:spacing w:before="80" w:after="8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Провести наступні онлайн заходи </w:t>
      </w:r>
      <w:r>
        <w:rPr>
          <w:b/>
          <w:sz w:val="20"/>
          <w:szCs w:val="20"/>
        </w:rPr>
        <w:t>українською мовою</w:t>
      </w:r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бенефіціарів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відповідно до вимог БФ «Право на захист»: </w:t>
      </w:r>
    </w:p>
    <w:tbl>
      <w:tblPr>
        <w:tblStyle w:val="aff6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740"/>
        <w:gridCol w:w="2535"/>
        <w:gridCol w:w="3540"/>
        <w:gridCol w:w="1725"/>
      </w:tblGrid>
      <w:tr w:rsidR="00822B23">
        <w:tc>
          <w:tcPr>
            <w:tcW w:w="5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5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35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7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Період надання послуг</w:t>
            </w:r>
          </w:p>
        </w:tc>
      </w:tr>
      <w:tr w:rsidR="00822B23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D3051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Надання онлайн консультацій</w:t>
            </w:r>
          </w:p>
        </w:tc>
      </w:tr>
      <w:tr w:rsidR="00822B23">
        <w:trPr>
          <w:trHeight w:val="1938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82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реєстрації на індивідуальні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Calendar</w:t>
            </w:r>
            <w:proofErr w:type="spellEnd"/>
            <w:r>
              <w:rPr>
                <w:sz w:val="20"/>
                <w:szCs w:val="20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Тренером самостійно обрано і застосовано систему реєстрації учасників на і</w:t>
            </w:r>
            <w:r>
              <w:rPr>
                <w:sz w:val="20"/>
                <w:szCs w:val="20"/>
              </w:rPr>
              <w:t xml:space="preserve">ндивідуальні онлайн консультації. </w:t>
            </w:r>
          </w:p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822B23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82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консультацій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Exel</w:t>
            </w:r>
            <w:proofErr w:type="spellEnd"/>
            <w:r>
              <w:rPr>
                <w:sz w:val="20"/>
                <w:szCs w:val="20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Створено розклад консультацій згідно з кількістю запитів від учасн</w:t>
            </w:r>
            <w:r>
              <w:rPr>
                <w:sz w:val="20"/>
                <w:szCs w:val="20"/>
              </w:rPr>
              <w:t xml:space="preserve">иків тренінгу після проведення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-тренінгу. </w:t>
            </w:r>
          </w:p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розкладом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822B23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82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Індивідуальна консультація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 розкладом проведено орієнтовно 100-120 індивідуальних консультацій (тривалістю 1 година кожна) з розробки бізнес-плану для кожного з учасників навчальної програми.</w:t>
            </w:r>
          </w:p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Індивідуально розібрано кейси учасників, надано професійні поради щодо застосування</w:t>
            </w:r>
            <w:r>
              <w:rPr>
                <w:sz w:val="20"/>
                <w:szCs w:val="20"/>
              </w:rPr>
              <w:t xml:space="preserve"> інструментів визначення ціннісної пропозиції  відносно до специфіки бізнесу учасників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822B23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82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Відеозапис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відеозаписом консультації / файл зі скріншотом консультації. </w:t>
            </w:r>
          </w:p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файлу - ПІБ учасника і дата проведення консультації.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822B23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82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консультацію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проведення консультацій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проведення консультацій,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822B23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D3051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Участь в оцінюванні бізнес-планів учасників</w:t>
            </w:r>
          </w:p>
        </w:tc>
      </w:tr>
      <w:tr w:rsidR="00822B23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2B23" w:rsidRDefault="0082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оцінку бізнес-планів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2B23" w:rsidRDefault="00D30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оцінювання бізнес-планів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оцінювання бізнес-планів,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бали по відповідних критеріях за кожний бізнес-та надано розгорнуті коментарі щодо виставлених оцінок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23" w:rsidRDefault="00D3051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ерпень – Вересень та Листопад – Грудень 2025 р.</w:t>
            </w:r>
          </w:p>
        </w:tc>
      </w:tr>
    </w:tbl>
    <w:p w:rsidR="00822B23" w:rsidRDefault="00D3051E">
      <w:pPr>
        <w:widowControl w:val="0"/>
        <w:spacing w:before="120" w:after="8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Звітність </w:t>
      </w:r>
    </w:p>
    <w:p w:rsidR="00822B23" w:rsidRDefault="00D3051E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822B23" w:rsidRDefault="00D3051E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Всі послуги та продукти мають бути надані українською мовою та надіслані на пошту </w:t>
      </w:r>
      <w:hyperlink r:id="rId8">
        <w:r>
          <w:rPr>
            <w:sz w:val="20"/>
            <w:szCs w:val="20"/>
            <w:u w:val="single"/>
          </w:rPr>
          <w:t>v.zakhozha@r2p.org.ua</w:t>
        </w:r>
      </w:hyperlink>
      <w:r>
        <w:rPr>
          <w:sz w:val="20"/>
          <w:szCs w:val="20"/>
        </w:rPr>
        <w:t xml:space="preserve"> для узгодження з </w:t>
      </w:r>
      <w:proofErr w:type="spellStart"/>
      <w:r>
        <w:rPr>
          <w:sz w:val="20"/>
          <w:szCs w:val="20"/>
        </w:rPr>
        <w:t>менеджеркою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.</w:t>
      </w:r>
    </w:p>
    <w:p w:rsidR="00822B23" w:rsidRDefault="00D3051E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Звіти та всі супровідні матеріали, виготовлені Виконавцем в рамках д</w:t>
      </w:r>
      <w:r>
        <w:rPr>
          <w:sz w:val="20"/>
          <w:szCs w:val="20"/>
        </w:rPr>
        <w:t>оговору, мають бути передані Фонду без обтяження щодо авторських прав.</w:t>
      </w:r>
    </w:p>
    <w:p w:rsidR="00822B23" w:rsidRDefault="00D3051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рамках даного тендеру буде обрано 1 переможця.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Замовник зали</w:t>
      </w:r>
      <w:r>
        <w:rPr>
          <w:sz w:val="20"/>
          <w:szCs w:val="20"/>
        </w:rPr>
        <w:t xml:space="preserve">шає за собою право змінювати об’єми послуг! Об’єм послуг визначається спільно з менеджером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п. 1-2 ТЗ.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Всі розрахунки здійснюються виключно у наці</w:t>
      </w:r>
      <w:r>
        <w:rPr>
          <w:sz w:val="20"/>
          <w:szCs w:val="20"/>
        </w:rPr>
        <w:t>ональній валюті України (гривні). Всі розрахунки здійснюються виключно у національній валюті України (гривні). Оплата буде здійснюватися за безготівковим розрахунком, частковою попередньою оплатою та з частковою післяплатою за кожні 2-3 місяці на розрахунк</w:t>
      </w:r>
      <w:r>
        <w:rPr>
          <w:sz w:val="20"/>
          <w:szCs w:val="20"/>
        </w:rPr>
        <w:t>овий рахунок юридичної особи або ФОП.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</w:rPr>
      </w:pPr>
      <w:bookmarkStart w:id="4" w:name="_heading=h.1x9ydhbqpky1" w:colFirst="0" w:colLast="0"/>
      <w:bookmarkEnd w:id="4"/>
      <w:r>
        <w:rPr>
          <w:sz w:val="20"/>
          <w:szCs w:val="20"/>
        </w:rPr>
        <w:t xml:space="preserve">Оплата за проїзд, проживання, добові - не передбачені.  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 у будь-який момент, але не пізніше</w:t>
      </w:r>
      <w:r>
        <w:rPr>
          <w:sz w:val="20"/>
          <w:szCs w:val="20"/>
        </w:rPr>
        <w:t xml:space="preserve">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>
        <w:rPr>
          <w:sz w:val="20"/>
          <w:szCs w:val="20"/>
          <w:u w:val="single"/>
        </w:rPr>
        <w:t>tender@r2p.org.ua</w:t>
      </w:r>
      <w:r>
        <w:rPr>
          <w:sz w:val="20"/>
          <w:szCs w:val="20"/>
        </w:rPr>
        <w:t>.</w:t>
      </w:r>
    </w:p>
    <w:p w:rsidR="00822B23" w:rsidRDefault="00D3051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 не має перебувати в процесі</w:t>
      </w:r>
      <w:r>
        <w:rPr>
          <w:sz w:val="20"/>
          <w:szCs w:val="20"/>
        </w:rPr>
        <w:t xml:space="preserve"> припинення діяльності ФОП та </w:t>
      </w:r>
      <w:r>
        <w:rPr>
          <w:color w:val="000000"/>
          <w:sz w:val="20"/>
          <w:szCs w:val="20"/>
        </w:rPr>
        <w:t xml:space="preserve">в </w:t>
      </w:r>
      <w:proofErr w:type="spellStart"/>
      <w:r>
        <w:rPr>
          <w:color w:val="000000"/>
          <w:sz w:val="20"/>
          <w:szCs w:val="20"/>
        </w:rPr>
        <w:t>санкційних</w:t>
      </w:r>
      <w:proofErr w:type="spellEnd"/>
      <w:r>
        <w:rPr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822B23" w:rsidRDefault="00D3051E">
      <w:pPr>
        <w:spacing w:before="160" w:after="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Вимоги до виконавця:</w:t>
      </w:r>
    </w:p>
    <w:p w:rsidR="00822B23" w:rsidRDefault="00D3051E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та практичний досвід роботи з написання/оцінки бізнес-планів;</w:t>
      </w:r>
    </w:p>
    <w:p w:rsidR="00822B23" w:rsidRDefault="00D3051E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Досвід ведення бізнесу/управління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822B23" w:rsidRDefault="00D3051E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</w:t>
      </w:r>
      <w:r>
        <w:rPr>
          <w:sz w:val="20"/>
          <w:szCs w:val="20"/>
        </w:rPr>
        <w:t>від надання бізнес-консультацій;</w:t>
      </w:r>
    </w:p>
    <w:p w:rsidR="00822B23" w:rsidRDefault="00D3051E">
      <w:pPr>
        <w:widowControl w:val="0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з благодійними фондами або соціальними проектами.</w:t>
      </w:r>
    </w:p>
    <w:p w:rsidR="00822B23" w:rsidRDefault="00D3051E">
      <w:pPr>
        <w:spacing w:after="120"/>
        <w:jc w:val="both"/>
        <w:rPr>
          <w:b/>
          <w:sz w:val="20"/>
          <w:szCs w:val="20"/>
          <w:u w:val="single"/>
        </w:rPr>
      </w:pPr>
      <w:bookmarkStart w:id="5" w:name="_heading=h.gjdgxs" w:colFirst="0" w:colLast="0"/>
      <w:bookmarkEnd w:id="5"/>
      <w:r>
        <w:rPr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822B23" w:rsidRDefault="00D3051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bookmarkStart w:id="6" w:name="_heading=h.2et92p0" w:colFirst="0" w:colLast="0"/>
      <w:bookmarkEnd w:id="6"/>
      <w:r>
        <w:rPr>
          <w:sz w:val="20"/>
          <w:szCs w:val="20"/>
        </w:rPr>
        <w:t xml:space="preserve">Технічну пропозицію, яка складена українською мовою та містить наступні компоненти: опис концепції надання консультацій, відповідність запропонованого підходу завданням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, методологія та очікувані результати;</w:t>
      </w:r>
    </w:p>
    <w:p w:rsidR="00822B23" w:rsidRDefault="00D3051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Деталізоване резюме (щонайменше за останн</w:t>
      </w:r>
      <w:r>
        <w:rPr>
          <w:sz w:val="20"/>
          <w:szCs w:val="20"/>
        </w:rPr>
        <w:t>і 3 роки) з зазначенням кваліфікації, кількості років досвіду роботи у відповідній тематиці, досвідом консультування бізнесу, в тому числі досвід консультування на зазначену тематику, досвід співпраці з благодійними фондами, неурядовими організаціями або с</w:t>
      </w:r>
      <w:r>
        <w:rPr>
          <w:sz w:val="20"/>
          <w:szCs w:val="20"/>
        </w:rPr>
        <w:t xml:space="preserve">оціальними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, досвід ведення бізнесу, 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822B23" w:rsidRDefault="00D3051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Документи, фото/</w:t>
      </w:r>
      <w:proofErr w:type="spellStart"/>
      <w:r>
        <w:rPr>
          <w:sz w:val="20"/>
          <w:szCs w:val="20"/>
        </w:rPr>
        <w:t>скріни</w:t>
      </w:r>
      <w:proofErr w:type="spellEnd"/>
      <w:r>
        <w:rPr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822B23" w:rsidRDefault="00D3051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</w:t>
      </w:r>
      <w:r>
        <w:rPr>
          <w:sz w:val="20"/>
          <w:szCs w:val="20"/>
        </w:rPr>
        <w:t>цію та реєстраційні документи організації/ФОП (виписка, витяг) для укладання договору.</w:t>
      </w:r>
    </w:p>
    <w:p w:rsidR="00822B23" w:rsidRDefault="00D3051E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Також, просимо надати </w:t>
      </w:r>
      <w:r>
        <w:rPr>
          <w:b/>
          <w:sz w:val="20"/>
          <w:szCs w:val="20"/>
          <w:u w:val="single"/>
        </w:rPr>
        <w:t>цінову пропозицію</w:t>
      </w:r>
      <w:r>
        <w:rPr>
          <w:sz w:val="20"/>
          <w:szCs w:val="20"/>
        </w:rPr>
        <w:t>, у якій зазначено вартість однієї консультації, а також вартість участі в оцінюванні 1 бізнес-плану.</w:t>
      </w:r>
    </w:p>
    <w:p w:rsidR="00822B23" w:rsidRDefault="00D3051E">
      <w:pPr>
        <w:spacing w:before="200" w:after="40"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Підведення підсумків конкурс</w:t>
      </w:r>
      <w:r>
        <w:rPr>
          <w:b/>
          <w:sz w:val="20"/>
          <w:szCs w:val="20"/>
          <w:u w:val="single"/>
        </w:rPr>
        <w:t>у:</w:t>
      </w:r>
    </w:p>
    <w:p w:rsidR="00822B23" w:rsidRDefault="00D3051E">
      <w:pPr>
        <w:spacing w:before="40" w:after="40" w:line="276" w:lineRule="auto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822B23" w:rsidRDefault="00D3051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b/>
          <w:sz w:val="20"/>
          <w:szCs w:val="20"/>
        </w:rPr>
        <w:sectPr w:rsidR="00822B23">
          <w:headerReference w:type="first" r:id="rId9"/>
          <w:pgSz w:w="11906" w:h="16838"/>
          <w:pgMar w:top="1247" w:right="851" w:bottom="680" w:left="1134" w:header="227" w:footer="567" w:gutter="0"/>
          <w:pgNumType w:start="1"/>
          <w:cols w:space="720"/>
          <w:titlePg/>
        </w:sectPr>
      </w:pPr>
      <w:r>
        <w:rPr>
          <w:b/>
          <w:sz w:val="20"/>
          <w:szCs w:val="20"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p w:rsidR="00822B23" w:rsidRDefault="00822B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b/>
          <w:sz w:val="20"/>
          <w:szCs w:val="20"/>
        </w:rPr>
      </w:pPr>
    </w:p>
    <w:tbl>
      <w:tblPr>
        <w:tblStyle w:val="aff7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555"/>
        <w:gridCol w:w="1035"/>
      </w:tblGrid>
      <w:tr w:rsidR="00822B23">
        <w:trPr>
          <w:trHeight w:val="1047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</w:t>
            </w:r>
          </w:p>
        </w:tc>
        <w:tc>
          <w:tcPr>
            <w:tcW w:w="6555" w:type="dxa"/>
            <w:shd w:val="clear" w:color="auto" w:fill="DBE5F1"/>
            <w:vAlign w:val="center"/>
          </w:tcPr>
          <w:p w:rsidR="00822B23" w:rsidRDefault="00D3051E">
            <w:pPr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0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822B23">
        <w:trPr>
          <w:trHeight w:val="1114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Досвід у сфері надання бізнес-консультацій з зазначеної теми</w:t>
            </w:r>
          </w:p>
        </w:tc>
        <w:tc>
          <w:tcPr>
            <w:tcW w:w="6555" w:type="dxa"/>
            <w:vAlign w:val="center"/>
          </w:tcPr>
          <w:p w:rsidR="00822B23" w:rsidRDefault="00D3051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 балів: 3 і більше років досвіду у відповідній тематиці.</w:t>
            </w:r>
          </w:p>
          <w:p w:rsidR="00822B23" w:rsidRDefault="00D3051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балів: до 3 років досвіду роботи у відповідній тематиці.</w:t>
            </w:r>
          </w:p>
          <w:p w:rsidR="00822B23" w:rsidRDefault="00D3051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до 1 року досвіду у відповідній тематиці.</w:t>
            </w:r>
          </w:p>
          <w:p w:rsidR="00822B23" w:rsidRDefault="00D3051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вказаний досвід не відповідає тематиці тендеру.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40" w:line="240" w:lineRule="auto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22B23">
        <w:trPr>
          <w:trHeight w:val="5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Деталізоване резюме </w:t>
            </w:r>
          </w:p>
        </w:tc>
        <w:tc>
          <w:tcPr>
            <w:tcW w:w="6555" w:type="dxa"/>
          </w:tcPr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балів: Демонстрація вичерпної та структурованої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</w:t>
            </w:r>
            <w:r>
              <w:rPr>
                <w:sz w:val="20"/>
                <w:szCs w:val="20"/>
              </w:rPr>
              <w:t xml:space="preserve"> роботи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командами. Р</w:t>
            </w:r>
            <w:r>
              <w:rPr>
                <w:sz w:val="20"/>
                <w:szCs w:val="20"/>
              </w:rPr>
              <w:t>езюме містить інформацію щонайменше за 3 останні роки діяльності.</w:t>
            </w:r>
          </w:p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балів: Демонстрація узагальненої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</w:t>
            </w:r>
            <w:r>
              <w:rPr>
                <w:sz w:val="20"/>
                <w:szCs w:val="20"/>
              </w:rPr>
              <w:t xml:space="preserve">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</w:t>
            </w:r>
            <w:r>
              <w:rPr>
                <w:sz w:val="20"/>
                <w:szCs w:val="20"/>
              </w:rPr>
              <w:t xml:space="preserve"> за 3 останні роки діяльності.</w:t>
            </w:r>
          </w:p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Надано резюме з відсутністю актуального досвіду за останні 2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але відображено існуючий у виконавця попередній досвід виконання подібних завдань. Надано документи, які підтверджують</w:t>
            </w:r>
            <w:r>
              <w:rPr>
                <w:sz w:val="20"/>
                <w:szCs w:val="20"/>
              </w:rPr>
              <w:t xml:space="preserve">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балів: У резюме немає інформації про діяльність з релевантної тематики, співпрацю з </w:t>
            </w:r>
            <w:r>
              <w:rPr>
                <w:sz w:val="20"/>
                <w:szCs w:val="20"/>
              </w:rPr>
              <w:t xml:space="preserve">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22B23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22B23" w:rsidRDefault="00D3051E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Співбесіда</w:t>
            </w:r>
          </w:p>
        </w:tc>
        <w:tc>
          <w:tcPr>
            <w:tcW w:w="6555" w:type="dxa"/>
            <w:vAlign w:val="center"/>
          </w:tcPr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балів: Учасник(ця) вчасно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</w:t>
            </w:r>
            <w:r>
              <w:rPr>
                <w:sz w:val="20"/>
                <w:szCs w:val="20"/>
              </w:rPr>
              <w:t xml:space="preserve">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досвіду співпраці з благодійними фондами/соціальними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, а також досвіду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командами. Впевнено володіє навичками публічного спілкування, демонструє мотивацію, професіоналізм і відповідність</w:t>
            </w:r>
            <w:r>
              <w:rPr>
                <w:sz w:val="20"/>
                <w:szCs w:val="20"/>
              </w:rPr>
              <w:t xml:space="preserve"> очікуванням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</w:t>
            </w:r>
            <w:r>
              <w:rPr>
                <w:sz w:val="20"/>
                <w:szCs w:val="20"/>
              </w:rPr>
              <w:t xml:space="preserve">ко його пояснити або пов’язати з завданнями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Навички комунікації на прийнятному рівні, але можливі окремі труднощі в чіткому формулюванні думок. Виявляє зацікавленість у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із запізненням або виявляє низ</w:t>
            </w:r>
            <w:r>
              <w:rPr>
                <w:sz w:val="20"/>
                <w:szCs w:val="20"/>
              </w:rPr>
              <w:t xml:space="preserve">ьку поінформованість щодо предмету тендерного оголошення. Відповіді на запитання переважно поверхневі, загальні або неповні. Досвід у ключових сферах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або не підтверджений, або представлений фрагментарно. </w:t>
            </w:r>
            <w:proofErr w:type="spellStart"/>
            <w:r>
              <w:rPr>
                <w:sz w:val="20"/>
                <w:szCs w:val="20"/>
              </w:rPr>
              <w:lastRenderedPageBreak/>
              <w:t>Низьки</w:t>
            </w:r>
            <w:proofErr w:type="spellEnd"/>
            <w:r>
              <w:rPr>
                <w:sz w:val="20"/>
                <w:szCs w:val="20"/>
              </w:rPr>
              <w:t xml:space="preserve"> комунікаційні навички, бракує чіткост</w:t>
            </w:r>
            <w:r>
              <w:rPr>
                <w:sz w:val="20"/>
                <w:szCs w:val="20"/>
              </w:rPr>
              <w:t xml:space="preserve">і та впевненості у відповідях. Мотивація до участі в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 xml:space="preserve"> слабко виражена.</w:t>
            </w:r>
          </w:p>
          <w:p w:rsidR="00822B23" w:rsidRDefault="00D3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Учасник(ця) не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</w:tr>
      <w:tr w:rsidR="00822B23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822B23">
            <w:pPr>
              <w:rPr>
                <w:b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22B23" w:rsidRDefault="00D3051E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2B23" w:rsidRDefault="00D3051E">
            <w:pPr>
              <w:spacing w:after="80"/>
              <w:ind w:hanging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</w:tbl>
    <w:p w:rsidR="00822B23" w:rsidRDefault="00D3051E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i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37160" cy="137160"/>
            <wp:effectExtent l="0" t="0" r="0" b="0"/>
            <wp:docPr id="11" name="image3.png" descr="ℹ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ℹ️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i/>
          <w:color w:val="000000"/>
          <w:sz w:val="20"/>
          <w:szCs w:val="20"/>
        </w:rPr>
        <w:t>Проєкт</w:t>
      </w:r>
      <w:proofErr w:type="spellEnd"/>
      <w:r>
        <w:rPr>
          <w:i/>
          <w:color w:val="000000"/>
          <w:sz w:val="20"/>
          <w:szCs w:val="20"/>
        </w:rPr>
        <w:t xml:space="preserve"> реалізується БФ «Право на захист» за підтримки Швейцарії </w:t>
      </w:r>
      <w:r>
        <w:rPr>
          <w:i/>
          <w:noProof/>
          <w:color w:val="000000"/>
          <w:sz w:val="20"/>
          <w:szCs w:val="20"/>
        </w:rPr>
        <w:drawing>
          <wp:inline distT="0" distB="0" distL="0" distR="0">
            <wp:extent cx="160020" cy="160020"/>
            <wp:effectExtent l="0" t="0" r="0" b="0"/>
            <wp:docPr id="13" name="image2.png" descr="🇨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🇨🇭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  <w:sz w:val="20"/>
          <w:szCs w:val="2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</w:t>
      </w:r>
      <w:proofErr w:type="spellStart"/>
      <w:r>
        <w:rPr>
          <w:i/>
          <w:color w:val="000000"/>
          <w:sz w:val="20"/>
          <w:szCs w:val="20"/>
        </w:rPr>
        <w:t>Mercy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Corps</w:t>
      </w:r>
      <w:proofErr w:type="spellEnd"/>
      <w:r>
        <w:rPr>
          <w:i/>
          <w:color w:val="000000"/>
          <w:sz w:val="20"/>
          <w:szCs w:val="20"/>
        </w:rPr>
        <w:t xml:space="preserve">, БФ «Право </w:t>
      </w:r>
      <w:r>
        <w:rPr>
          <w:i/>
          <w:color w:val="000000"/>
          <w:sz w:val="20"/>
          <w:szCs w:val="20"/>
        </w:rPr>
        <w:t xml:space="preserve">на захист», </w:t>
      </w:r>
      <w:proofErr w:type="spellStart"/>
      <w:r>
        <w:rPr>
          <w:i/>
          <w:color w:val="000000"/>
          <w:sz w:val="20"/>
          <w:szCs w:val="20"/>
        </w:rPr>
        <w:t>Helvetas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Swiss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Intercooperation</w:t>
      </w:r>
      <w:proofErr w:type="spellEnd"/>
      <w:r>
        <w:rPr>
          <w:i/>
          <w:color w:val="000000"/>
          <w:sz w:val="20"/>
          <w:szCs w:val="20"/>
        </w:rPr>
        <w:t xml:space="preserve"> і JERU (Спільне реагування на надзвичайні ситуації в Україні організацій </w:t>
      </w:r>
      <w:proofErr w:type="spellStart"/>
      <w:r>
        <w:rPr>
          <w:i/>
          <w:color w:val="000000"/>
          <w:sz w:val="20"/>
          <w:szCs w:val="20"/>
        </w:rPr>
        <w:t>Welthungerhilfe</w:t>
      </w:r>
      <w:proofErr w:type="spellEnd"/>
      <w:r>
        <w:rPr>
          <w:i/>
          <w:color w:val="000000"/>
          <w:sz w:val="20"/>
          <w:szCs w:val="20"/>
        </w:rPr>
        <w:t xml:space="preserve"> та </w:t>
      </w:r>
      <w:proofErr w:type="spellStart"/>
      <w:r>
        <w:rPr>
          <w:i/>
          <w:color w:val="000000"/>
          <w:sz w:val="20"/>
          <w:szCs w:val="20"/>
        </w:rPr>
        <w:t>Concern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Worldwide</w:t>
      </w:r>
      <w:proofErr w:type="spellEnd"/>
      <w:r>
        <w:rPr>
          <w:i/>
          <w:color w:val="000000"/>
          <w:sz w:val="20"/>
          <w:szCs w:val="20"/>
        </w:rPr>
        <w:t>).</w:t>
      </w:r>
    </w:p>
    <w:p w:rsidR="00822B23" w:rsidRDefault="00822B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sz w:val="20"/>
          <w:szCs w:val="20"/>
        </w:rPr>
      </w:pPr>
    </w:p>
    <w:p w:rsidR="00822B23" w:rsidRDefault="00822B23">
      <w:pPr>
        <w:spacing w:after="0"/>
        <w:jc w:val="both"/>
        <w:rPr>
          <w:sz w:val="20"/>
          <w:szCs w:val="20"/>
        </w:rPr>
      </w:pPr>
      <w:bookmarkStart w:id="7" w:name="_GoBack"/>
      <w:bookmarkEnd w:id="7"/>
    </w:p>
    <w:sectPr w:rsidR="00822B23">
      <w:pgSz w:w="11906" w:h="16838"/>
      <w:pgMar w:top="1247" w:right="850" w:bottom="623" w:left="1133" w:header="22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1E" w:rsidRDefault="00D3051E">
      <w:pPr>
        <w:spacing w:after="0" w:line="240" w:lineRule="auto"/>
      </w:pPr>
      <w:r>
        <w:separator/>
      </w:r>
    </w:p>
  </w:endnote>
  <w:endnote w:type="continuationSeparator" w:id="0">
    <w:p w:rsidR="00D3051E" w:rsidRDefault="00D3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1E" w:rsidRDefault="00D3051E">
      <w:pPr>
        <w:spacing w:after="0" w:line="240" w:lineRule="auto"/>
      </w:pPr>
      <w:r>
        <w:separator/>
      </w:r>
    </w:p>
  </w:footnote>
  <w:footnote w:type="continuationSeparator" w:id="0">
    <w:p w:rsidR="00D3051E" w:rsidRDefault="00D3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B23" w:rsidRDefault="00D30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428311" cy="905659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55401"/>
    <w:multiLevelType w:val="multilevel"/>
    <w:tmpl w:val="02F4B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54614F"/>
    <w:multiLevelType w:val="multilevel"/>
    <w:tmpl w:val="B2829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1FB"/>
    <w:multiLevelType w:val="multilevel"/>
    <w:tmpl w:val="14B4C4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3F5A83"/>
    <w:multiLevelType w:val="multilevel"/>
    <w:tmpl w:val="4BD4663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23"/>
    <w:rsid w:val="001A3964"/>
    <w:rsid w:val="00822B23"/>
    <w:rsid w:val="00D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4589"/>
  <w15:docId w15:val="{18CFA813-1994-4658-819F-C4F81837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asiak@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k8O1IZ7jlKigag4s0fM/hEhcw==">CgMxLjAyCWguM3pueXNoNzIOaC4yM3lpam96NWJ5aWwyDmgueWc2NXd4d2plemthMgloLjFmb2I5dGUyDmguMXg5eWRoYnFwa3kxMghoLmdqZGd4czIJaC4yZXQ5MnAwOAByITEtRHdGOVJFZDBCM25jbXM3a0x4TVFHQzFMRHFJY0dERw==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8304</Words>
  <Characters>4734</Characters>
  <Application>Microsoft Office Word</Application>
  <DocSecurity>0</DocSecurity>
  <Lines>39</Lines>
  <Paragraphs>26</Paragraphs>
  <ScaleCrop>false</ScaleCrop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2025-04-07T14:50:00Z</dcterms:created>
  <dcterms:modified xsi:type="dcterms:W3CDTF">2025-05-12T12:06:00Z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