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134"/>
        </w:tabs>
        <w:spacing w:line="240" w:lineRule="auto"/>
        <w:ind w:left="-56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ЛОТ 4 Технічне завдання для закупівлі послуги менторингу у сфері фандрайзингу та проектного менеджменту для підвищення спроможності Безпечних просторів для жінок та дітей</w:t>
      </w:r>
    </w:p>
    <w:p w:rsidR="00000000" w:rsidDel="00000000" w:rsidP="00000000" w:rsidRDefault="00000000" w:rsidRPr="00000000" w14:paraId="00000002">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Загальна інформація</w:t>
      </w:r>
      <w:r w:rsidDel="00000000" w:rsidR="00000000" w:rsidRPr="00000000">
        <w:rPr>
          <w:rFonts w:ascii="Times New Roman" w:cs="Times New Roman" w:eastAsia="Times New Roman" w:hAnsi="Times New Roman"/>
          <w:rtl w:val="0"/>
        </w:rPr>
        <w:t xml:space="preserve"> БФ “Право на захист” (Фонд) - благодійна організація, що зосереджує свою діяльність на наданні допомоги внутрішньо переміщеним особам (ВПО), людям постраждалим від воєнних дій, біженцям та особам без громадянства. Фонд є виконавчим партнером УВКБ ООН і здійснює моніторинг ситуації захисту прав ВПО, надаючи правову допомогу та посилюючи гуманітарну відповідь у 22 областях України, а також сприяє змінам в національній правовій базі, приведення її у відповідність до міжнародних стандартів в галузі прав людини</w:t>
      </w:r>
    </w:p>
    <w:p w:rsidR="00000000" w:rsidDel="00000000" w:rsidP="00000000" w:rsidRDefault="00000000" w:rsidRPr="00000000" w14:paraId="00000004">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Одним з головних напрямків роботи БФ “Право на захист” є запобігання вчиненню гендерно зумовленого (ГЗН), домашнього насильства, а також захисту жінок та дітей,  постраждалих від ГЗН, домашнього насильства. З цією метою Фонд підтримує діяльність Безпечних просторів для жінок та дітей на рівні громад через впровадження менторської програми у рамках проєкту «Комплексна відповідь у сфері захисту, охорони здоров’я та надзвичайного реагування для громад, які перебувають у зоні ризику, у Дніпропетровській та Харківській областях» за фінансування Italian Cooperation."</w:t>
      </w:r>
    </w:p>
    <w:p w:rsidR="00000000" w:rsidDel="00000000" w:rsidP="00000000" w:rsidRDefault="00000000" w:rsidRPr="00000000" w14:paraId="00000006">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Програма менторства для громад (на основі існуючих безпечних просторів для жінок та дітей) – це цілісна підтримка Безпечних просторів для жінок та дівчат (БПЖД) у цільових областях/громадах на їхньому шляху до самостійної, активної та ефективної роботи.</w:t>
      </w:r>
    </w:p>
    <w:p w:rsidR="00000000" w:rsidDel="00000000" w:rsidP="00000000" w:rsidRDefault="00000000" w:rsidRPr="00000000" w14:paraId="00000008">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white"/>
          <w:rtl w:val="0"/>
        </w:rPr>
        <w:t xml:space="preserve">Послуга, яка закуповується: </w:t>
      </w:r>
      <w:r w:rsidDel="00000000" w:rsidR="00000000" w:rsidRPr="00000000">
        <w:rPr>
          <w:rFonts w:ascii="Times New Roman" w:cs="Times New Roman" w:eastAsia="Times New Roman" w:hAnsi="Times New Roman"/>
          <w:highlight w:val="white"/>
          <w:rtl w:val="0"/>
        </w:rPr>
        <w:t xml:space="preserve">менторинг у сфері </w:t>
      </w:r>
      <w:r w:rsidDel="00000000" w:rsidR="00000000" w:rsidRPr="00000000">
        <w:rPr>
          <w:rFonts w:ascii="Times New Roman" w:cs="Times New Roman" w:eastAsia="Times New Roman" w:hAnsi="Times New Roman"/>
          <w:rtl w:val="0"/>
        </w:rPr>
        <w:t xml:space="preserve">фандрайзингу та проектного менеджменту для підвищення спроможності Безпечних просторів для жінок та дітей</w:t>
      </w:r>
    </w:p>
    <w:p w:rsidR="00000000" w:rsidDel="00000000" w:rsidP="00000000" w:rsidRDefault="00000000" w:rsidRPr="00000000" w14:paraId="0000000A">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Формат надання послуг</w:t>
      </w:r>
      <w:r w:rsidDel="00000000" w:rsidR="00000000" w:rsidRPr="00000000">
        <w:rPr>
          <w:rFonts w:ascii="Times New Roman" w:cs="Times New Roman" w:eastAsia="Times New Roman" w:hAnsi="Times New Roman"/>
          <w:rtl w:val="0"/>
        </w:rPr>
        <w:t xml:space="preserve">: онлайн.</w:t>
      </w:r>
    </w:p>
    <w:p w:rsidR="00000000" w:rsidDel="00000000" w:rsidP="00000000" w:rsidRDefault="00000000" w:rsidRPr="00000000" w14:paraId="0000000B">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Період надання послуг: </w:t>
      </w:r>
      <w:r w:rsidDel="00000000" w:rsidR="00000000" w:rsidRPr="00000000">
        <w:rPr>
          <w:rFonts w:ascii="Times New Roman" w:cs="Times New Roman" w:eastAsia="Times New Roman" w:hAnsi="Times New Roman"/>
          <w:rtl w:val="0"/>
        </w:rPr>
        <w:t xml:space="preserve">квітень - серпень 2026 року.</w:t>
      </w:r>
    </w:p>
    <w:p w:rsidR="00000000" w:rsidDel="00000000" w:rsidP="00000000" w:rsidRDefault="00000000" w:rsidRPr="00000000" w14:paraId="0000000C">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Географія учасників проекту: </w:t>
      </w:r>
      <w:r w:rsidDel="00000000" w:rsidR="00000000" w:rsidRPr="00000000">
        <w:rPr>
          <w:rFonts w:ascii="Times New Roman" w:cs="Times New Roman" w:eastAsia="Times New Roman" w:hAnsi="Times New Roman"/>
          <w:rtl w:val="0"/>
        </w:rPr>
        <w:t xml:space="preserve">Харківська та Дніпропетровська області.</w:t>
      </w:r>
    </w:p>
    <w:p w:rsidR="00000000" w:rsidDel="00000000" w:rsidP="00000000" w:rsidRDefault="00000000" w:rsidRPr="00000000" w14:paraId="0000000D">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надавачів послуг:</w:t>
      </w:r>
      <w:r w:rsidDel="00000000" w:rsidR="00000000" w:rsidRPr="00000000">
        <w:rPr>
          <w:rFonts w:ascii="Times New Roman" w:cs="Times New Roman" w:eastAsia="Times New Roman" w:hAnsi="Times New Roman"/>
          <w:rtl w:val="0"/>
        </w:rPr>
        <w:t xml:space="preserve"> в рамках даного тендеру буде відібрано 1 переможця.</w:t>
      </w:r>
    </w:p>
    <w:p w:rsidR="00000000" w:rsidDel="00000000" w:rsidP="00000000" w:rsidRDefault="00000000" w:rsidRPr="00000000" w14:paraId="0000000E">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Безпечних просторів для роботи:</w:t>
      </w:r>
      <w:r w:rsidDel="00000000" w:rsidR="00000000" w:rsidRPr="00000000">
        <w:rPr>
          <w:rFonts w:ascii="Times New Roman" w:cs="Times New Roman" w:eastAsia="Times New Roman" w:hAnsi="Times New Roman"/>
          <w:rtl w:val="0"/>
        </w:rPr>
        <w:t xml:space="preserve"> менторинг охоплює 10 БПЖД.</w:t>
      </w:r>
    </w:p>
    <w:p w:rsidR="00000000" w:rsidDel="00000000" w:rsidP="00000000" w:rsidRDefault="00000000" w:rsidRPr="00000000" w14:paraId="0000000F">
      <w:pPr>
        <w:tabs>
          <w:tab w:val="left" w:leader="none" w:pos="1134"/>
        </w:tabs>
        <w:spacing w:after="60" w:lineRule="auto"/>
        <w:ind w:right="0.472440944883487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Тривалість  менторингу: орієнтовно 4 год для 1 БПЖД</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tabs>
          <w:tab w:val="left" w:leader="none" w:pos="1134"/>
        </w:tabs>
        <w:spacing w:after="6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Обсяг часу на уточнення запиту, підготовку до зустрічей та звітування залучений надавач послуг визначає самостійно. Вартість цих послуг має бути включена в сукупну ціну за надання послуги.</w:t>
      </w:r>
    </w:p>
    <w:p w:rsidR="00000000" w:rsidDel="00000000" w:rsidP="00000000" w:rsidRDefault="00000000" w:rsidRPr="00000000" w14:paraId="00000011">
      <w:pPr>
        <w:tabs>
          <w:tab w:val="left" w:leader="none" w:pos="1134"/>
        </w:tabs>
        <w:spacing w:after="6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Детальний перелік завдань вказаний у п.1 Технічне завдання в рамках надання послуг.</w:t>
      </w:r>
    </w:p>
    <w:p w:rsidR="00000000" w:rsidDel="00000000" w:rsidP="00000000" w:rsidRDefault="00000000" w:rsidRPr="00000000" w14:paraId="00000012">
      <w:pPr>
        <w:numPr>
          <w:ilvl w:val="0"/>
          <w:numId w:val="1"/>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Технічне завдання в рамках надання послуг ЛОТ 3:</w:t>
      </w:r>
      <w:r w:rsidDel="00000000" w:rsidR="00000000" w:rsidRPr="00000000">
        <w:rPr>
          <w:rtl w:val="0"/>
        </w:rPr>
      </w:r>
    </w:p>
    <w:tbl>
      <w:tblPr>
        <w:tblStyle w:val="Table1"/>
        <w:tblW w:w="945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5"/>
        <w:gridCol w:w="1785"/>
        <w:gridCol w:w="2745"/>
        <w:gridCol w:w="2520"/>
        <w:gridCol w:w="1755"/>
        <w:tblGridChange w:id="0">
          <w:tblGrid>
            <w:gridCol w:w="645"/>
            <w:gridCol w:w="1785"/>
            <w:gridCol w:w="2745"/>
            <w:gridCol w:w="2520"/>
            <w:gridCol w:w="1755"/>
          </w:tblGrid>
        </w:tblGridChange>
      </w:tblGrid>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3">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4">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Завдання</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5">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Технічні характеристики кінцевого продукту</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6">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Результат</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7">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Період надання послуг</w:t>
            </w:r>
          </w:p>
        </w:tc>
      </w:tr>
      <w:tr>
        <w:trPr>
          <w:cantSplit w:val="0"/>
          <w:trHeight w:val="21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8">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9">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індивідуальні плани менторингу для кожного окремого БПЖД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A">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планом та графіком менторингу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B">
            <w:pPr>
              <w:tabs>
                <w:tab w:val="left" w:leader="none" w:pos="1134"/>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план та графік менторингу з зазначення уточненого запиту, кроків та очікуваних результатів.</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C">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за 7 днів до початку надання послуги</w:t>
            </w:r>
          </w:p>
        </w:tc>
      </w:tr>
      <w:tr>
        <w:trPr>
          <w:cantSplit w:val="0"/>
          <w:trHeight w:val="24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D">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E">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послуги менторингу для 10 БПЖД</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F">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зазначенням дат зустрічей та результатів від кожної з зустрічей, з переліком учасників та інше (форма буде надана додатково) </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0">
            <w:pPr>
              <w:tabs>
                <w:tab w:val="left" w:leader="none" w:pos="1134"/>
              </w:tabs>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Підсилення кожного з 10 БПЖД у сфері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t xml:space="preserve">фандрайзингу та проектного менеджменту</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1">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квітень -  - серпень 2026 року</w:t>
            </w:r>
          </w:p>
        </w:tc>
      </w:tr>
    </w:tbl>
    <w:p w:rsidR="00000000" w:rsidDel="00000000" w:rsidP="00000000" w:rsidRDefault="00000000" w:rsidRPr="00000000" w14:paraId="00000022">
      <w:pPr>
        <w:tabs>
          <w:tab w:val="left" w:leader="none" w:pos="1134"/>
        </w:tabs>
        <w:spacing w:after="200" w:line="256" w:lineRule="auto"/>
        <w:ind w:left="720" w:firstLine="0"/>
        <w:jc w:val="both"/>
        <w:rPr>
          <w:rFonts w:ascii="Times New Roman" w:cs="Times New Roman" w:eastAsia="Times New Roman" w:hAnsi="Times New Roman"/>
          <w:b w:val="1"/>
          <w:bCs w:val="1"/>
          <w:color w:val="ffffff"/>
        </w:rPr>
      </w:pPr>
      <w:r w:rsidDel="00000000" w:rsidR="00000000" w:rsidRPr="00000000">
        <w:rPr>
          <w:rFonts w:ascii="Times New Roman" w:cs="Times New Roman" w:eastAsia="Times New Roman" w:hAnsi="Times New Roman"/>
          <w:b w:val="1"/>
          <w:bCs w:val="1"/>
          <w:color w:val="ffffff"/>
          <w:rtl w:val="0"/>
        </w:rPr>
        <w:t xml:space="preserve">Звітність</w:t>
      </w:r>
    </w:p>
    <w:p w:rsidR="00000000" w:rsidDel="00000000" w:rsidP="00000000" w:rsidRDefault="00000000" w:rsidRPr="00000000" w14:paraId="00000023">
      <w:pPr>
        <w:tabs>
          <w:tab w:val="left" w:leader="none" w:pos="1134"/>
        </w:tabs>
        <w:spacing w:after="200" w:lineRule="auto"/>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Виконавець подає звітність щодо виконання Технічного завдання, згідно з технічними характеристиками та наданим замовником шаблоном.</w:t>
      </w:r>
    </w:p>
    <w:p w:rsidR="00000000" w:rsidDel="00000000" w:rsidP="00000000" w:rsidRDefault="00000000" w:rsidRPr="00000000" w14:paraId="00000024">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послуги мають бути надані українською мовою та надіслані на пошту </w:t>
      </w:r>
      <w:r w:rsidDel="00000000" w:rsidR="00000000" w:rsidRPr="00000000">
        <w:rPr>
          <w:rFonts w:ascii="Times New Roman" w:cs="Times New Roman" w:eastAsia="Times New Roman" w:hAnsi="Times New Roman"/>
          <w:color w:val="0070c0"/>
          <w:u w:val="single"/>
          <w:rtl w:val="0"/>
        </w:rPr>
        <w:t xml:space="preserve">o.matviichuk</w:t>
      </w:r>
      <w:r w:rsidDel="00000000" w:rsidR="00000000" w:rsidRPr="00000000">
        <w:rPr>
          <w:rFonts w:ascii="Times New Roman" w:cs="Times New Roman" w:eastAsia="Times New Roman" w:hAnsi="Times New Roman"/>
          <w:color w:val="0070c0"/>
          <w:rtl w:val="0"/>
        </w:rPr>
        <w:t xml:space="preserve">@r2p.org.ua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26">
      <w:pPr>
        <w:numPr>
          <w:ilvl w:val="0"/>
          <w:numId w:val="3"/>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Умови співпраці</w:t>
      </w:r>
      <w:r w:rsidDel="00000000" w:rsidR="00000000" w:rsidRPr="00000000">
        <w:rPr>
          <w:rtl w:val="0"/>
        </w:rPr>
      </w:r>
    </w:p>
    <w:p w:rsidR="00000000" w:rsidDel="00000000" w:rsidP="00000000" w:rsidRDefault="00000000" w:rsidRPr="00000000" w14:paraId="00000027">
      <w:pPr>
        <w:tabs>
          <w:tab w:val="left" w:leader="none" w:pos="1134"/>
        </w:tabs>
        <w:spacing w:after="200" w:line="25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фізична особа - підприємець (далі - ФОП 3 - групи), який подає свою пропозицію на участь у тендері. Виконавцем у контексті цього тендеру є особа, яка безпосередньо буде здійснювати надання послуг відповідно до умов тендерної документації та укладеного договору. До участі в тендері також допускаються агенції, які працюють як ТОВ.</w:t>
      </w:r>
    </w:p>
    <w:p w:rsidR="00000000" w:rsidDel="00000000" w:rsidP="00000000" w:rsidRDefault="00000000" w:rsidRPr="00000000" w14:paraId="00000028">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Оплата здійснюється по факту виконаних робіт за фактично надані послуги на основі підписаного Договору, оригіналів рахунків, акту прийому передачі наданих послуг та звіту.</w:t>
      </w:r>
    </w:p>
    <w:p w:rsidR="00000000" w:rsidDel="00000000" w:rsidP="00000000" w:rsidRDefault="00000000" w:rsidRPr="00000000" w14:paraId="00000029">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 протягом 7 робочих днів з дати подання акту виконих робіт, рахунку на оплату та звіту.</w:t>
      </w:r>
    </w:p>
    <w:p w:rsidR="00000000" w:rsidDel="00000000" w:rsidP="00000000" w:rsidRDefault="00000000" w:rsidRPr="00000000" w14:paraId="0000002A">
      <w:pPr>
        <w:tabs>
          <w:tab w:val="left" w:leader="none" w:pos="1134"/>
        </w:tabs>
        <w:spacing w:after="200" w:lineRule="auto"/>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2B">
      <w:pPr>
        <w:tabs>
          <w:tab w:val="left" w:leader="none" w:pos="1134"/>
        </w:tabs>
        <w:spacing w:after="200" w:line="256" w:lineRule="auto"/>
        <w:ind w:firstLine="70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Учасник у будь-який момент, але</w:t>
      </w:r>
      <w:r w:rsidDel="00000000" w:rsidR="00000000" w:rsidRPr="00000000">
        <w:rPr>
          <w:rFonts w:ascii="Times New Roman" w:cs="Times New Roman" w:eastAsia="Times New Roman" w:hAnsi="Times New Roman"/>
          <w:rtl w:val="0"/>
        </w:rPr>
        <w:t xml:space="preserve"> не пізніше як 1 (один) дні до кінцевого терміну</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2C">
      <w:pPr>
        <w:tabs>
          <w:tab w:val="left" w:leader="none" w:pos="1134"/>
        </w:tabs>
        <w:spacing w:after="200" w:line="256" w:lineRule="auto"/>
        <w:ind w:firstLine="70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УВАГА! Замовник залишає за собою право змінювати об’єми послуг! Об’єм послуг визначається спільно з менеджером проєкту БФ «Право на захист». Попередній очікуваний об’єм послуг викладено в п. 1 даного оголошення про тендер.</w:t>
      </w:r>
    </w:p>
    <w:p w:rsidR="00000000" w:rsidDel="00000000" w:rsidP="00000000" w:rsidRDefault="00000000" w:rsidRPr="00000000" w14:paraId="0000002D">
      <w:pPr>
        <w:tabs>
          <w:tab w:val="left" w:leader="none" w:pos="1134"/>
        </w:tabs>
        <w:spacing w:after="20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Податки, збори або платежі Уряду України та/або Урядам будь-яких інших країн сплачуються Учасником відповідно до отриманої суми.</w:t>
      </w:r>
    </w:p>
    <w:p w:rsidR="00000000" w:rsidDel="00000000" w:rsidP="00000000" w:rsidRDefault="00000000" w:rsidRPr="00000000" w14:paraId="0000002E">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бути в санкційних списках України, ЄС, США, Канади, Японії, Великобританії.</w:t>
      </w:r>
    </w:p>
    <w:p w:rsidR="00000000" w:rsidDel="00000000" w:rsidP="00000000" w:rsidRDefault="00000000" w:rsidRPr="00000000" w14:paraId="0000002F">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перебувати в процесі припинення діяльності ФОП.</w:t>
      </w:r>
    </w:p>
    <w:p w:rsidR="00000000" w:rsidDel="00000000" w:rsidP="00000000" w:rsidRDefault="00000000" w:rsidRPr="00000000" w14:paraId="00000030">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надані на тендер матеріали не мають бути розроблені за допомогою штучного інтелекту.</w:t>
      </w:r>
    </w:p>
    <w:p w:rsidR="00000000" w:rsidDel="00000000" w:rsidP="00000000" w:rsidRDefault="00000000" w:rsidRPr="00000000" w14:paraId="00000031">
      <w:pPr>
        <w:numPr>
          <w:ilvl w:val="0"/>
          <w:numId w:val="4"/>
        </w:numPr>
        <w:tabs>
          <w:tab w:val="left" w:leader="none" w:pos="1134"/>
        </w:tabs>
        <w:spacing w:after="240" w:before="24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Вимоги до подання пропозицій</w:t>
      </w:r>
      <w:r w:rsidDel="00000000" w:rsidR="00000000" w:rsidRPr="00000000">
        <w:rPr>
          <w:rtl w:val="0"/>
        </w:rPr>
      </w:r>
    </w:p>
    <w:p w:rsidR="00000000" w:rsidDel="00000000" w:rsidP="00000000" w:rsidRDefault="00000000" w:rsidRPr="00000000" w14:paraId="00000032">
      <w:pPr>
        <w:tabs>
          <w:tab w:val="left" w:leader="none" w:pos="1134"/>
        </w:tabs>
        <w:spacing w:after="200" w:line="25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b w:val="1"/>
          <w:bCs w:val="1"/>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3">
      <w:pPr>
        <w:tabs>
          <w:tab w:val="left" w:leader="none" w:pos="1134"/>
        </w:tabs>
        <w:spacing w:after="200" w:line="256"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Просимо надати наступний пакет документів, який буде містити:</w:t>
      </w:r>
    </w:p>
    <w:p w:rsidR="00000000" w:rsidDel="00000000" w:rsidP="00000000" w:rsidRDefault="00000000" w:rsidRPr="00000000" w14:paraId="00000034">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Контактну інформацію учасника тендеру та виконавця послуг (якщо відмінні);</w:t>
      </w:r>
    </w:p>
    <w:p w:rsidR="00000000" w:rsidDel="00000000" w:rsidP="00000000" w:rsidRDefault="00000000" w:rsidRPr="00000000" w14:paraId="00000035">
      <w:pPr>
        <w:numPr>
          <w:ilvl w:val="0"/>
          <w:numId w:val="2"/>
        </w:numPr>
        <w:tabs>
          <w:tab w:val="left" w:leader="none" w:pos="1134"/>
        </w:tabs>
        <w:spacing w:line="25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Диплом про освіту (у разі відсутності диплома про освіту, пропозиція не може бути прийнятою до розгляду);</w:t>
      </w:r>
    </w:p>
    <w:p w:rsidR="00000000" w:rsidDel="00000000" w:rsidP="00000000" w:rsidRDefault="00000000" w:rsidRPr="00000000" w14:paraId="00000036">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CV виконавця з детальним описом релевантного досвіду за останні 3 роки як експертного (у сфері організації діяльності Безпечних простір для жінок та дітей) та і менторського (перелік оргаізацій, установ, яким надавались менторські послуги);</w:t>
      </w:r>
      <w:r w:rsidDel="00000000" w:rsidR="00000000" w:rsidRPr="00000000">
        <w:rPr>
          <w:rtl w:val="0"/>
        </w:rPr>
      </w:r>
    </w:p>
    <w:p w:rsidR="00000000" w:rsidDel="00000000" w:rsidP="00000000" w:rsidRDefault="00000000" w:rsidRPr="00000000" w14:paraId="00000037">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1 Опис бачення реалізації технічного завдання (не більше 1,5 сторінки тексту, шрифт Times New Roman, 11) в форматі pdf з підписом та печаткою, якщо є;</w:t>
      </w:r>
      <w:r w:rsidDel="00000000" w:rsidR="00000000" w:rsidRPr="00000000">
        <w:rPr>
          <w:rtl w:val="0"/>
        </w:rPr>
      </w:r>
    </w:p>
    <w:p w:rsidR="00000000" w:rsidDel="00000000" w:rsidP="00000000" w:rsidRDefault="00000000" w:rsidRPr="00000000" w14:paraId="00000038">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В. (Цінова пропозиція.)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p>
    <w:p w:rsidR="00000000" w:rsidDel="00000000" w:rsidP="00000000" w:rsidRDefault="00000000" w:rsidRPr="00000000" w14:paraId="00000039">
      <w:pPr>
        <w:numPr>
          <w:ilvl w:val="0"/>
          <w:numId w:val="2"/>
        </w:numPr>
        <w:tabs>
          <w:tab w:val="left" w:leader="none" w:pos="1134"/>
        </w:tabs>
        <w:spacing w:line="25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Додаток А (зразок надається) має бути підписаний та завірений печаткою, якщо є.</w:t>
      </w:r>
    </w:p>
    <w:p w:rsidR="00000000" w:rsidDel="00000000" w:rsidP="00000000" w:rsidRDefault="00000000" w:rsidRPr="00000000" w14:paraId="0000003A">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Рекомендаційні листи, листи подяки від ОГС, бізнесу чи органів влади, які стосуються завдань даного проєкту.</w:t>
      </w:r>
      <w:r w:rsidDel="00000000" w:rsidR="00000000" w:rsidRPr="00000000">
        <w:rPr>
          <w:rtl w:val="0"/>
        </w:rPr>
      </w:r>
    </w:p>
    <w:p w:rsidR="00000000" w:rsidDel="00000000" w:rsidP="00000000" w:rsidRDefault="00000000" w:rsidRPr="00000000" w14:paraId="0000003B">
      <w:pPr>
        <w:numPr>
          <w:ilvl w:val="0"/>
          <w:numId w:val="2"/>
        </w:numPr>
        <w:tabs>
          <w:tab w:val="left" w:leader="none" w:pos="1134"/>
        </w:tabs>
        <w:spacing w:after="240" w:line="256" w:lineRule="auto"/>
        <w:ind w:left="720" w:hanging="360"/>
        <w:jc w:val="both"/>
        <w:rPr/>
      </w:pPr>
      <w:r w:rsidDel="00000000" w:rsidR="00000000" w:rsidRPr="00000000">
        <w:rPr>
          <w:rFonts w:ascii="Times New Roman" w:cs="Times New Roman" w:eastAsia="Times New Roman" w:hAnsi="Times New Roman"/>
          <w:rtl w:val="0"/>
        </w:rPr>
        <w:t xml:space="preserve">Скан-копії реєстраційних документів (документи, видані уповноваженими органами влади, що підтверджують реєстрацію учасника тендеру в Україні фізичною особою-підприємцем (ФОП 3 група)).</w:t>
      </w:r>
      <w:r w:rsidDel="00000000" w:rsidR="00000000" w:rsidRPr="00000000">
        <w:rPr>
          <w:rtl w:val="0"/>
        </w:rPr>
      </w:r>
    </w:p>
    <w:p w:rsidR="00000000" w:rsidDel="00000000" w:rsidP="00000000" w:rsidRDefault="00000000" w:rsidRPr="00000000" w14:paraId="0000003C">
      <w:pPr>
        <w:tabs>
          <w:tab w:val="left" w:leader="none" w:pos="1134"/>
        </w:tabs>
        <w:spacing w:after="200" w:before="18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Підведення підсумків тендеру</w:t>
      </w:r>
    </w:p>
    <w:p w:rsidR="00000000" w:rsidDel="00000000" w:rsidP="00000000" w:rsidRDefault="00000000" w:rsidRPr="00000000" w14:paraId="0000003D">
      <w:pPr>
        <w:tabs>
          <w:tab w:val="left" w:leader="none" w:pos="1134"/>
        </w:tabs>
        <w:spacing w:after="200" w:lineRule="auto"/>
        <w:ind w:left="120"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Оцінювання тендерних пропозицій буде складатися на 70% з оцінки технічних пропозицій та на 30% з оцінки цінових пропозицій.</w:t>
      </w:r>
    </w:p>
    <w:tbl>
      <w:tblPr>
        <w:tblStyle w:val="Table2"/>
        <w:tblW w:w="9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2550"/>
        <w:gridCol w:w="5475"/>
        <w:gridCol w:w="1320"/>
        <w:tblGridChange w:id="0">
          <w:tblGrid>
            <w:gridCol w:w="495"/>
            <w:gridCol w:w="2550"/>
            <w:gridCol w:w="5475"/>
            <w:gridCol w:w="1320"/>
          </w:tblGrid>
        </w:tblGridChange>
      </w:tblGrid>
      <w:tr>
        <w:trPr>
          <w:cantSplit w:val="0"/>
          <w:trHeight w:val="450" w:hRule="atLeast"/>
          <w:tblHeader w:val="0"/>
        </w:trPr>
        <w:tc>
          <w:tcPr>
            <w:gridSpan w:val="4"/>
            <w:tcBorders>
              <w:top w:color="000000" w:space="0" w:sz="6" w:val="single"/>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3E">
            <w:pPr>
              <w:tabs>
                <w:tab w:val="left" w:leader="none" w:pos="1134"/>
              </w:tabs>
              <w:spacing w:after="20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ШКАЛА ОЦІНКИ  КРИТЕРІЇВ</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2">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3">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Критерії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tcPr>
          <w:p w:rsidR="00000000" w:rsidDel="00000000" w:rsidP="00000000" w:rsidRDefault="00000000" w:rsidRPr="00000000" w14:paraId="00000044">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МЕТОДОЛОГІЯ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5">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Максимальна кількість балів за вимогою</w:t>
            </w:r>
          </w:p>
        </w:tc>
      </w:tr>
      <w:tr>
        <w:trPr>
          <w:cantSplit w:val="0"/>
          <w:trHeight w:val="4084.999999999998"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4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Рівень освіти.</w:t>
            </w:r>
          </w:p>
          <w:p w:rsidR="00000000" w:rsidDel="00000000" w:rsidP="00000000" w:rsidRDefault="00000000" w:rsidRPr="00000000" w14:paraId="0000004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найкращим та допустимим сценарієм, очікується наявність у Виконавця вищої освіти не нижче рівня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br w:type="textWrapping"/>
              <w:br w:type="textWrapping"/>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9">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Магістр, Спеціаліст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4A">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5 бали: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4B">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0 балів: Відсутність вищої освіти АБО не надана</w:t>
              <w:br w:type="textWrapping"/>
              <w:t xml:space="preserve">інформація щодо освіти або копії дипломів АБО освіта Виконавця повністю нерелевантна вимогам Замовника.</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48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4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Резюме.</w:t>
            </w:r>
          </w:p>
          <w:p w:rsidR="00000000" w:rsidDel="00000000" w:rsidP="00000000" w:rsidRDefault="00000000" w:rsidRPr="00000000" w14:paraId="0000004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повинен надати деталізоване резюме Виконавця. Проводиться оцінка змістовності резюме із зазначенням досвіду, набутих навичок.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Демонстрація вичерпної інформації у ключових сферах та завданнях запиту, зазначений детальний опис повноважень, навичок, досягнень, розроблених матеріалів, менторства за час набуття досвіду. Резюме актуалізоване та містить інформацію діяльності фахівця щонайменше за останні 5 років.</w:t>
            </w:r>
          </w:p>
          <w:p w:rsidR="00000000" w:rsidDel="00000000" w:rsidP="00000000" w:rsidRDefault="00000000" w:rsidRPr="00000000" w14:paraId="0000005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Демонстрація узагальненої інформації у ключових сферах та завданнях запиту.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r>
          </w:p>
          <w:p w:rsidR="00000000" w:rsidDel="00000000" w:rsidP="00000000" w:rsidRDefault="00000000" w:rsidRPr="00000000" w14:paraId="00000052">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Надано резюме з відсутністю актуального досвіду за останні 3 роки у сферах та завданнях запиту, але відображено існуючий у виконавця попередній досвід виконання подібних завдань.</w:t>
            </w:r>
          </w:p>
          <w:p w:rsidR="00000000" w:rsidDel="00000000" w:rsidP="00000000" w:rsidRDefault="00000000" w:rsidRPr="00000000" w14:paraId="00000053">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4">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Не надано резюме або досвід не є релевантним до сфери та завдань запиту.</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20</w:t>
            </w:r>
          </w:p>
        </w:tc>
      </w:tr>
      <w:tr>
        <w:trPr>
          <w:cantSplit w:val="0"/>
          <w:trHeight w:val="40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Опис бачення реалізації технічного завдання.</w:t>
            </w:r>
          </w:p>
          <w:p w:rsidR="00000000" w:rsidDel="00000000" w:rsidP="00000000" w:rsidRDefault="00000000" w:rsidRPr="00000000" w14:paraId="0000005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подати опис бачення реалізації технічного завдання (Додаток 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9">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опис бачення реалізації технічного завдання прописаний детально, структуровано, відповідно до запропонованої форми і відповідає темі запиту.</w:t>
            </w:r>
          </w:p>
          <w:p w:rsidR="00000000" w:rsidDel="00000000" w:rsidP="00000000" w:rsidRDefault="00000000" w:rsidRPr="00000000" w14:paraId="0000005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опис бачення реалізації технічного завдання прописаний детально, проте не містить деталізації щодо питань, які ментор планує задавати для уточнення запиту та ведення процесу менторингу</w:t>
            </w:r>
          </w:p>
          <w:p w:rsidR="00000000" w:rsidDel="00000000" w:rsidP="00000000" w:rsidRDefault="00000000" w:rsidRPr="00000000" w14:paraId="0000005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балів – опис бачення реалізації технічного завдання прописаний узагальнено і опосередковано пов’язаний із темою запиту.</w:t>
            </w:r>
          </w:p>
          <w:p w:rsidR="00000000" w:rsidDel="00000000" w:rsidP="00000000" w:rsidRDefault="00000000" w:rsidRPr="00000000" w14:paraId="0000005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опис бачення реалізації технічного завдання поданий, проте не відповідає темі запиту.</w:t>
            </w:r>
          </w:p>
          <w:p w:rsidR="00000000" w:rsidDel="00000000" w:rsidP="00000000" w:rsidRDefault="00000000" w:rsidRPr="00000000" w14:paraId="0000005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опис бачення реалізації технічного завдання не поданий, або не прописаний, або не відповідає темі запиту. </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1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6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співпраці з організаціями громадянського суспільства.</w:t>
            </w:r>
          </w:p>
          <w:p w:rsidR="00000000" w:rsidDel="00000000" w:rsidP="00000000" w:rsidRDefault="00000000" w:rsidRPr="00000000" w14:paraId="0000006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досвід надання послуг для організацій громадянського суспільства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6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Учасник має значний досвід співпраці з ОГС/БПЖД/громадами, зокрема досвід менторства саме у сфері фандрайзингу та проектного менеджменту</w:t>
            </w:r>
          </w:p>
          <w:p w:rsidR="00000000" w:rsidDel="00000000" w:rsidP="00000000" w:rsidRDefault="00000000" w:rsidRPr="00000000" w14:paraId="0000006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Учасник має незначний досвід співпраці з ОГС/БПЖД, наявний досвід не релевантний темі запиту тощо.</w:t>
            </w:r>
          </w:p>
          <w:p w:rsidR="00000000" w:rsidDel="00000000" w:rsidP="00000000" w:rsidRDefault="00000000" w:rsidRPr="00000000" w14:paraId="0000006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має досвіду у сфері  фандрайзингу та проектного менеджменту</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6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bl>
    <w:p w:rsidR="00000000" w:rsidDel="00000000" w:rsidP="00000000" w:rsidRDefault="00000000" w:rsidRPr="00000000" w14:paraId="00000066">
      <w:pPr>
        <w:tabs>
          <w:tab w:val="left" w:leader="none" w:pos="1134"/>
        </w:tabs>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tabs>
          <w:tab w:val="left" w:leader="none" w:pos="1134"/>
        </w:tabs>
        <w:spacing w:line="240" w:lineRule="auto"/>
        <w:ind w:left="-566"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Надання послуг здійснюється в рамках проєкту «Комплексна відповідь у сфері захисту, охорони здоров’я та надзвичайного реагування для громад, які перебувають у зоні ризику, у Дніпропетровській та Харківській областях», що фінансується Italian Cooperation</w:t>
      </w:r>
    </w:p>
    <w:p w:rsidR="00000000" w:rsidDel="00000000" w:rsidP="00000000" w:rsidRDefault="00000000" w:rsidRPr="00000000" w14:paraId="00000068">
      <w:pPr>
        <w:tabs>
          <w:tab w:val="left" w:leader="none" w:pos="1134"/>
        </w:tabs>
        <w:spacing w:after="200" w:line="256" w:lineRule="auto"/>
        <w:jc w:val="both"/>
        <w:rPr>
          <w:rFonts w:ascii="Times New Roman" w:cs="Times New Roman" w:eastAsia="Times New Roman" w:hAnsi="Times New Roman"/>
        </w:rPr>
      </w:pPr>
      <w:bookmarkStart w:colFirst="0" w:colLast="0" w:name="_heading=h.q9w66ogqwu0" w:id="0"/>
      <w:bookmarkEnd w:id="0"/>
      <w:r w:rsidDel="00000000" w:rsidR="00000000" w:rsidRPr="00000000">
        <w:rPr>
          <w:rtl w:val="0"/>
        </w:rPr>
      </w:r>
    </w:p>
    <w:p w:rsidR="00000000" w:rsidDel="00000000" w:rsidP="00000000" w:rsidRDefault="00000000" w:rsidRPr="00000000" w14:paraId="00000069">
      <w:pPr>
        <w:tabs>
          <w:tab w:val="left" w:leader="none" w:pos="1134"/>
        </w:tabs>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tabs>
          <w:tab w:val="left" w:leader="none" w:pos="1134"/>
        </w:tabs>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tabs>
          <w:tab w:val="left" w:leader="none" w:pos="1134"/>
        </w:tabs>
        <w:spacing w:line="240" w:lineRule="auto"/>
        <w:ind w:left="-56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LOT 4 Terms of Reference for the Procurement of Mentoring Services in Fundraising and Project Management to strengthen the capacity of Safe Spaces for women and children.</w:t>
      </w:r>
    </w:p>
    <w:p w:rsidR="00000000" w:rsidDel="00000000" w:rsidP="00000000" w:rsidRDefault="00000000" w:rsidRPr="00000000" w14:paraId="0000006D">
      <w:pPr>
        <w:tabs>
          <w:tab w:val="left" w:leader="none" w:pos="1134"/>
        </w:tabs>
        <w:spacing w:line="240" w:lineRule="auto"/>
        <w:ind w:left="-566"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E">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General Information</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The Charitable Foundation “Right to Protection” (the Foundation) is a non-governmental organization focused on providing assistance to internally displaced persons (IDPs), people affected by hostilities, refugees, and stateless persons. The Foundation is an implementing partner of UNHCR and monitors the protection situation of IDPs by providing legal assistance and strengthening the humanitarian response across 22 regions of Ukraine. It also contributes to improvements in the national legal framework, aligning it with international human rights standards.</w:t>
      </w:r>
    </w:p>
    <w:p w:rsidR="00000000" w:rsidDel="00000000" w:rsidP="00000000" w:rsidRDefault="00000000" w:rsidRPr="00000000" w14:paraId="00000070">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71">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key areas of the Foundation’s work is the prevention of gender-based violence (GBV) and domestic violence, as well as the protection of women and children affected by GBV and domestic violence. To this end, the Foundation supports the operation of Safe Spaces for Women and Children at the community level through the implementation of a mentoring program within the project “Integrated Protection, Health, and Emergency Response for At-Risk Communities in Dnipropetrovsk and Kharkiv Regions,” funded by Italian Cooperation.</w:t>
      </w:r>
    </w:p>
    <w:p w:rsidR="00000000" w:rsidDel="00000000" w:rsidP="00000000" w:rsidRDefault="00000000" w:rsidRPr="00000000" w14:paraId="00000072">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Community Mentorship Program (based on existing Safe Spaces for Women and Girls – WGSS) provides comprehensive support to Safe Spaces in target regions/communities on their path toward independent, active, and effective functioning.</w:t>
      </w:r>
    </w:p>
    <w:p w:rsidR="00000000" w:rsidDel="00000000" w:rsidP="00000000" w:rsidRDefault="00000000" w:rsidRPr="00000000" w14:paraId="00000074">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tabs>
          <w:tab w:val="left" w:leader="none" w:pos="1134"/>
        </w:tabs>
        <w:spacing w:after="200" w:lineRule="auto"/>
        <w:jc w:val="both"/>
        <w:rPr>
          <w:rFonts w:ascii="Times New Roman" w:cs="Times New Roman" w:eastAsia="Times New Roman" w:hAnsi="Times New Roman"/>
        </w:rPr>
      </w:pPr>
      <w:bookmarkStart w:colFirst="0" w:colLast="0" w:name="_heading=h.q2wp46sl0ccx" w:id="1"/>
      <w:bookmarkEnd w:id="1"/>
      <w:r w:rsidDel="00000000" w:rsidR="00000000" w:rsidRPr="00000000">
        <w:rPr>
          <w:rFonts w:ascii="Times New Roman" w:cs="Times New Roman" w:eastAsia="Times New Roman" w:hAnsi="Times New Roman"/>
          <w:b w:val="1"/>
          <w:bCs w:val="1"/>
          <w:rtl w:val="0"/>
        </w:rPr>
        <w:t xml:space="preserve">Service to be Procured</w:t>
      </w:r>
      <w:r w:rsidDel="00000000" w:rsidR="00000000" w:rsidRPr="00000000">
        <w:rPr>
          <w:rFonts w:ascii="Times New Roman" w:cs="Times New Roman" w:eastAsia="Times New Roman" w:hAnsi="Times New Roman"/>
          <w:b w:val="1"/>
          <w:bCs w:val="1"/>
          <w:highlight w:val="white"/>
          <w:rtl w:val="0"/>
        </w:rPr>
        <w:t xml:space="preserve">: </w:t>
      </w:r>
      <w:r w:rsidDel="00000000" w:rsidR="00000000" w:rsidRPr="00000000">
        <w:rPr>
          <w:rFonts w:ascii="Times New Roman" w:cs="Times New Roman" w:eastAsia="Times New Roman" w:hAnsi="Times New Roman"/>
          <w:rtl w:val="0"/>
        </w:rPr>
        <w:t xml:space="preserve">Mentoring in fundraising and project management to strengthen the capacity of Safe Spaces for women and children.</w:t>
      </w:r>
    </w:p>
    <w:p w:rsidR="00000000" w:rsidDel="00000000" w:rsidP="00000000" w:rsidRDefault="00000000" w:rsidRPr="00000000" w14:paraId="00000076">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Service delivery format: </w:t>
      </w:r>
      <w:r w:rsidDel="00000000" w:rsidR="00000000" w:rsidRPr="00000000">
        <w:rPr>
          <w:rFonts w:ascii="Times New Roman" w:cs="Times New Roman" w:eastAsia="Times New Roman" w:hAnsi="Times New Roman"/>
          <w:rtl w:val="0"/>
        </w:rPr>
        <w:t xml:space="preserve">Online.</w:t>
      </w:r>
    </w:p>
    <w:p w:rsidR="00000000" w:rsidDel="00000000" w:rsidP="00000000" w:rsidRDefault="00000000" w:rsidRPr="00000000" w14:paraId="00000077">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Service provision period: </w:t>
      </w:r>
      <w:r w:rsidDel="00000000" w:rsidR="00000000" w:rsidRPr="00000000">
        <w:rPr>
          <w:rFonts w:ascii="Times New Roman" w:cs="Times New Roman" w:eastAsia="Times New Roman" w:hAnsi="Times New Roman"/>
          <w:rtl w:val="0"/>
        </w:rPr>
        <w:t xml:space="preserve">April – August 2026.</w:t>
      </w:r>
    </w:p>
    <w:p w:rsidR="00000000" w:rsidDel="00000000" w:rsidP="00000000" w:rsidRDefault="00000000" w:rsidRPr="00000000" w14:paraId="00000078">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Geography of project participants: </w:t>
      </w:r>
      <w:r w:rsidDel="00000000" w:rsidR="00000000" w:rsidRPr="00000000">
        <w:rPr>
          <w:rFonts w:ascii="Times New Roman" w:cs="Times New Roman" w:eastAsia="Times New Roman" w:hAnsi="Times New Roman"/>
          <w:rtl w:val="0"/>
        </w:rPr>
        <w:t xml:space="preserve">Kharkiv and Dnipropetrovsk regions.</w:t>
      </w:r>
    </w:p>
    <w:p w:rsidR="00000000" w:rsidDel="00000000" w:rsidP="00000000" w:rsidRDefault="00000000" w:rsidRPr="00000000" w14:paraId="00000079">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Number of service providers:</w:t>
      </w:r>
      <w:r w:rsidDel="00000000" w:rsidR="00000000" w:rsidRPr="00000000">
        <w:rPr>
          <w:rFonts w:ascii="Times New Roman" w:cs="Times New Roman" w:eastAsia="Times New Roman" w:hAnsi="Times New Roman"/>
          <w:rtl w:val="0"/>
        </w:rPr>
        <w:t xml:space="preserve"> 1 provider will be selected under this tender.</w:t>
      </w:r>
    </w:p>
    <w:p w:rsidR="00000000" w:rsidDel="00000000" w:rsidP="00000000" w:rsidRDefault="00000000" w:rsidRPr="00000000" w14:paraId="0000007A">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Number of Safe Spaces covered</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10 WGSS.</w:t>
      </w:r>
    </w:p>
    <w:p w:rsidR="00000000" w:rsidDel="00000000" w:rsidP="00000000" w:rsidRDefault="00000000" w:rsidRPr="00000000" w14:paraId="0000007B">
      <w:pPr>
        <w:tabs>
          <w:tab w:val="left" w:leader="none" w:pos="1134"/>
        </w:tabs>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Mentoring duration: </w:t>
      </w:r>
      <w:r w:rsidDel="00000000" w:rsidR="00000000" w:rsidRPr="00000000">
        <w:rPr>
          <w:rFonts w:ascii="Times New Roman" w:cs="Times New Roman" w:eastAsia="Times New Roman" w:hAnsi="Times New Roman"/>
          <w:rtl w:val="0"/>
        </w:rPr>
        <w:t xml:space="preserve">approximately 4 hours per 1 Safe Space.</w:t>
      </w:r>
    </w:p>
    <w:p w:rsidR="00000000" w:rsidDel="00000000" w:rsidP="00000000" w:rsidRDefault="00000000" w:rsidRPr="00000000" w14:paraId="0000007C">
      <w:pPr>
        <w:tabs>
          <w:tab w:val="left" w:leader="none" w:pos="1134"/>
        </w:tabs>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tabs>
          <w:tab w:val="left" w:leader="none" w:pos="1134"/>
        </w:tabs>
        <w:spacing w:after="60" w:lineRule="auto"/>
        <w:jc w:val="both"/>
        <w:rPr>
          <w:rFonts w:ascii="Times New Roman" w:cs="Times New Roman" w:eastAsia="Times New Roman" w:hAnsi="Times New Roman"/>
        </w:rPr>
      </w:pPr>
      <w:bookmarkStart w:colFirst="0" w:colLast="0" w:name="_heading=h.9rd89fvnymhr" w:id="2"/>
      <w:bookmarkEnd w:id="2"/>
      <w:r w:rsidDel="00000000" w:rsidR="00000000" w:rsidRPr="00000000">
        <w:rPr>
          <w:rFonts w:ascii="Times New Roman" w:cs="Times New Roman" w:eastAsia="Times New Roman" w:hAnsi="Times New Roman"/>
          <w:rtl w:val="0"/>
        </w:rPr>
        <w:t xml:space="preserve">The selected service provider shall independently determine the time required for needs clarification, preparation for sessions, and reporting. The cost of these activities must be included in the total service price.</w:t>
      </w:r>
    </w:p>
    <w:p w:rsidR="00000000" w:rsidDel="00000000" w:rsidP="00000000" w:rsidRDefault="00000000" w:rsidRPr="00000000" w14:paraId="0000007E">
      <w:pPr>
        <w:tabs>
          <w:tab w:val="left" w:leader="none" w:pos="1134"/>
        </w:tabs>
        <w:spacing w:after="60" w:before="200" w:lineRule="auto"/>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A detailed list of tasks is provided in Section 1: Technical Assignment within the service provision.</w:t>
      </w:r>
      <w:r w:rsidDel="00000000" w:rsidR="00000000" w:rsidRPr="00000000">
        <w:rPr>
          <w:rtl w:val="0"/>
        </w:rPr>
      </w:r>
    </w:p>
    <w:p w:rsidR="00000000" w:rsidDel="00000000" w:rsidP="00000000" w:rsidRDefault="00000000" w:rsidRPr="00000000" w14:paraId="0000007F">
      <w:pPr>
        <w:tabs>
          <w:tab w:val="left" w:leader="none" w:pos="1134"/>
        </w:tabs>
        <w:spacing w:after="200" w:line="256" w:lineRule="auto"/>
        <w:jc w:val="both"/>
        <w:rPr/>
      </w:pPr>
      <w:r w:rsidDel="00000000" w:rsidR="00000000" w:rsidRPr="00000000">
        <w:rPr>
          <w:rFonts w:ascii="Times New Roman" w:cs="Times New Roman" w:eastAsia="Times New Roman" w:hAnsi="Times New Roman"/>
          <w:b w:val="1"/>
          <w:bCs w:val="1"/>
          <w:rtl w:val="0"/>
        </w:rPr>
        <w:t xml:space="preserve">1. Technical Assignment within Service Provision – LOT 4:</w:t>
      </w:r>
      <w:r w:rsidDel="00000000" w:rsidR="00000000" w:rsidRPr="00000000">
        <w:rPr>
          <w:rtl w:val="0"/>
        </w:rPr>
      </w:r>
    </w:p>
    <w:tbl>
      <w:tblPr>
        <w:tblStyle w:val="Table3"/>
        <w:tblW w:w="10155.0" w:type="dxa"/>
        <w:jc w:val="left"/>
        <w:tblInd w:w="-3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0"/>
        <w:gridCol w:w="2205"/>
        <w:gridCol w:w="2385"/>
        <w:gridCol w:w="2505"/>
        <w:gridCol w:w="2490"/>
        <w:tblGridChange w:id="0">
          <w:tblGrid>
            <w:gridCol w:w="570"/>
            <w:gridCol w:w="2205"/>
            <w:gridCol w:w="2385"/>
            <w:gridCol w:w="2505"/>
            <w:gridCol w:w="2490"/>
          </w:tblGrid>
        </w:tblGridChange>
      </w:tblGrid>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0">
            <w:pPr>
              <w:tabs>
                <w:tab w:val="left" w:leader="none" w:pos="1134"/>
              </w:tabs>
              <w:spacing w:before="240" w:lineRule="auto"/>
              <w:jc w:val="both"/>
              <w:rPr>
                <w:rFonts w:ascii="Times New Roman" w:cs="Times New Roman" w:eastAsia="Times New Roman" w:hAnsi="Times New Roman"/>
                <w:b w:val="1"/>
                <w:bCs w:val="1"/>
              </w:rPr>
            </w:pPr>
            <w:bookmarkStart w:colFirst="0" w:colLast="0" w:name="_heading=h.m7xljqt0clqr" w:id="3"/>
            <w:bookmarkEnd w:id="3"/>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1">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Tasks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2">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Technical Specifications of the Final Deliverable</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3">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Expected Results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4">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Service Provision Period</w:t>
            </w:r>
          </w:p>
        </w:tc>
      </w:tr>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5">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6">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individual mentoring plans for each WGSS</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7">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 document with the mentoring plan and schedule</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8">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mentoring plan and schedule are developed, including a refined request, key steps, and expected results</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9">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7 days prior to the start of service provision</w:t>
            </w:r>
          </w:p>
        </w:tc>
      </w:tr>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A">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B">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mentoring services for 10 WGSS</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C">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 document indicating meeting dates and outcomes of each session, including the list of participants, etc. (template to be provided separately)</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D">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Strengthening each of the 10 WGSS in the organization and operation of Safe Spaces for Women and Children.</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E">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 August 2026</w:t>
            </w:r>
          </w:p>
        </w:tc>
      </w:tr>
    </w:tbl>
    <w:p w:rsidR="00000000" w:rsidDel="00000000" w:rsidP="00000000" w:rsidRDefault="00000000" w:rsidRPr="00000000" w14:paraId="0000008F">
      <w:pPr>
        <w:tabs>
          <w:tab w:val="left" w:leader="none" w:pos="1134"/>
        </w:tabs>
        <w:spacing w:after="200" w:line="256" w:lineRule="auto"/>
        <w:ind w:left="720" w:firstLine="0"/>
        <w:jc w:val="both"/>
        <w:rPr>
          <w:rFonts w:ascii="Times New Roman" w:cs="Times New Roman" w:eastAsia="Times New Roman" w:hAnsi="Times New Roman"/>
          <w:b w:val="1"/>
          <w:bCs w:val="1"/>
          <w:color w:val="ffffff"/>
        </w:rPr>
      </w:pPr>
      <w:r w:rsidDel="00000000" w:rsidR="00000000" w:rsidRPr="00000000">
        <w:rPr>
          <w:rFonts w:ascii="Times New Roman" w:cs="Times New Roman" w:eastAsia="Times New Roman" w:hAnsi="Times New Roman"/>
          <w:b w:val="1"/>
          <w:bCs w:val="1"/>
          <w:color w:val="ffffff"/>
          <w:rtl w:val="0"/>
        </w:rPr>
        <w:t xml:space="preserve">Звітність</w:t>
      </w:r>
    </w:p>
    <w:p w:rsidR="00000000" w:rsidDel="00000000" w:rsidP="00000000" w:rsidRDefault="00000000" w:rsidRPr="00000000" w14:paraId="00000090">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shall submit reports on the implementation of the Terms of Reference in accordance with the technical specifications and the template provided by the Client.</w:t>
      </w:r>
    </w:p>
    <w:p w:rsidR="00000000" w:rsidDel="00000000" w:rsidP="00000000" w:rsidRDefault="00000000" w:rsidRPr="00000000" w14:paraId="00000091">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services must be provided in Ukrainian and sent by email to o.matviichuk@r2p.org.ua   </w:t>
      </w:r>
    </w:p>
    <w:p w:rsidR="00000000" w:rsidDel="00000000" w:rsidP="00000000" w:rsidRDefault="00000000" w:rsidRPr="00000000" w14:paraId="00000092">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Reports and all accompanying materials produced by the Contractor under the contract shall be transferred to the Foundation without any encumbrance regarding copyright</w:t>
      </w:r>
    </w:p>
    <w:p w:rsidR="00000000" w:rsidDel="00000000" w:rsidP="00000000" w:rsidRDefault="00000000" w:rsidRPr="00000000" w14:paraId="00000093">
      <w:pPr>
        <w:tabs>
          <w:tab w:val="left" w:leader="none" w:pos="1134"/>
        </w:tabs>
        <w:spacing w:after="20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Terms of Cooperation</w:t>
      </w:r>
    </w:p>
    <w:p w:rsidR="00000000" w:rsidDel="00000000" w:rsidP="00000000" w:rsidRDefault="00000000" w:rsidRPr="00000000" w14:paraId="00000094">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tender participant may be an individual entrepreneur (hereinafter – IE) submitting their proposal to participate in the tender. The Contractor, in the context of this tender, is the person who will directly provide the services in accordance with the terms of the tender documentation and the signed contract. Agencies operating as LLCs are also eligible to participate in the tender.</w:t>
      </w:r>
    </w:p>
    <w:p w:rsidR="00000000" w:rsidDel="00000000" w:rsidP="00000000" w:rsidRDefault="00000000" w:rsidRPr="00000000" w14:paraId="00000095">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will be made based on actual services rendered, upon submission of the signed contract, original invoices, acceptance certificates for the provided services, and reports.</w:t>
      </w:r>
    </w:p>
    <w:p w:rsidR="00000000" w:rsidDel="00000000" w:rsidP="00000000" w:rsidRDefault="00000000" w:rsidRPr="00000000" w14:paraId="00000096">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payments will be made exclusively in the national currency of Ukraine (hryvnia) via bank transfer to the current account of the individual entrepreneur – service provider within 7 business days from the date of submission of the acceptance certificate, invoice, and report.</w:t>
      </w:r>
    </w:p>
    <w:p w:rsidR="00000000" w:rsidDel="00000000" w:rsidP="00000000" w:rsidRDefault="00000000" w:rsidRPr="00000000" w14:paraId="00000097">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Foundation reserves the right to accept or reject any proposal or cancel the tender at any time prior to signing a contract with the supplier and shall not bear any liability for such actions.</w:t>
      </w:r>
    </w:p>
    <w:p w:rsidR="00000000" w:rsidDel="00000000" w:rsidP="00000000" w:rsidRDefault="00000000" w:rsidRPr="00000000" w14:paraId="00000098">
      <w:pPr>
        <w:tabs>
          <w:tab w:val="left" w:leader="none" w:pos="1134"/>
        </w:tabs>
        <w:spacing w:after="200" w:line="25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Participants may, at any time but </w:t>
      </w:r>
      <w:r w:rsidDel="00000000" w:rsidR="00000000" w:rsidRPr="00000000">
        <w:rPr>
          <w:rFonts w:ascii="Times New Roman" w:cs="Times New Roman" w:eastAsia="Times New Roman" w:hAnsi="Times New Roman"/>
          <w:rtl w:val="0"/>
        </w:rPr>
        <w:t xml:space="preserve">no later than 1 (one) days before the final submission deadline, contact the Foundation for clarifications or questions regarding the subject of the procurement by sending a request to</w:t>
      </w:r>
      <w:r w:rsidDel="00000000" w:rsidR="00000000" w:rsidRPr="00000000">
        <w:rPr>
          <w:rFonts w:ascii="Times New Roman" w:cs="Times New Roman" w:eastAsia="Times New Roman" w:hAnsi="Times New Roman"/>
          <w:highlight w:val="white"/>
          <w:rtl w:val="0"/>
        </w:rPr>
        <w:t xml:space="preserve">: tender@r2p.org.ua.</w:t>
      </w:r>
    </w:p>
    <w:p w:rsidR="00000000" w:rsidDel="00000000" w:rsidP="00000000" w:rsidRDefault="00000000" w:rsidRPr="00000000" w14:paraId="00000099">
      <w:pPr>
        <w:tabs>
          <w:tab w:val="left" w:leader="none" w:pos="1134"/>
        </w:tabs>
        <w:spacing w:after="200" w:line="256"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rtl w:val="0"/>
        </w:rPr>
        <w:t xml:space="preserve">NOTE! The Client reserves the right to change the volume of services. The volume of services will be determined jointly with the Project Manager of the Charitable Foundation “Right to Protection.” The preliminary expected volume of services is outlined in Section 1 of this tender announcement</w:t>
      </w:r>
      <w:r w:rsidDel="00000000" w:rsidR="00000000" w:rsidRPr="00000000">
        <w:rPr>
          <w:rFonts w:ascii="Times New Roman" w:cs="Times New Roman" w:eastAsia="Times New Roman" w:hAnsi="Times New Roman"/>
          <w:color w:val="333333"/>
          <w:highlight w:val="white"/>
          <w:rtl w:val="0"/>
        </w:rPr>
        <w:t xml:space="preserve">.</w:t>
      </w:r>
    </w:p>
    <w:p w:rsidR="00000000" w:rsidDel="00000000" w:rsidP="00000000" w:rsidRDefault="00000000" w:rsidRPr="00000000" w14:paraId="0000009A">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Taxes, fees, or payments due to the Government of Ukraine and/or the governments of any other countries shall be paid by the Participant in accordance with the received amount.</w:t>
      </w:r>
    </w:p>
    <w:p w:rsidR="00000000" w:rsidDel="00000000" w:rsidP="00000000" w:rsidRDefault="00000000" w:rsidRPr="00000000" w14:paraId="0000009B">
      <w:pPr>
        <w:tabs>
          <w:tab w:val="left" w:leader="none" w:pos="1134"/>
        </w:tabs>
        <w:spacing w:after="240" w:before="24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Participant must not be listed on the sanction lists of Ukraine, the EU, the USA, Canada, Japan, or the United Kingdom.</w:t>
      </w:r>
    </w:p>
    <w:p w:rsidR="00000000" w:rsidDel="00000000" w:rsidP="00000000" w:rsidRDefault="00000000" w:rsidRPr="00000000" w14:paraId="0000009C">
      <w:pPr>
        <w:tabs>
          <w:tab w:val="left" w:leader="none" w:pos="1134"/>
        </w:tabs>
        <w:spacing w:after="240" w:before="24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Participant must not be in the process of terminating their individual entrepreneurship (IE) status.</w:t>
      </w:r>
    </w:p>
    <w:p w:rsidR="00000000" w:rsidDel="00000000" w:rsidP="00000000" w:rsidRDefault="00000000" w:rsidRPr="00000000" w14:paraId="0000009D">
      <w:pPr>
        <w:tabs>
          <w:tab w:val="left" w:leader="none" w:pos="1134"/>
        </w:tabs>
        <w:spacing w:after="240" w:before="24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Materials prepared and submitted for the tender must not be developed using artificial intelligence.</w:t>
      </w:r>
    </w:p>
    <w:p w:rsidR="00000000" w:rsidDel="00000000" w:rsidP="00000000" w:rsidRDefault="00000000" w:rsidRPr="00000000" w14:paraId="0000009E">
      <w:pPr>
        <w:tabs>
          <w:tab w:val="left" w:leader="none" w:pos="1134"/>
        </w:tabs>
        <w:spacing w:after="240" w:before="240" w:line="256" w:lineRule="auto"/>
        <w:jc w:val="both"/>
        <w:rPr/>
      </w:pPr>
      <w:bookmarkStart w:colFirst="0" w:colLast="0" w:name="_heading=h.ivcr5qrag40v" w:id="4"/>
      <w:bookmarkEnd w:id="4"/>
      <w:r w:rsidDel="00000000" w:rsidR="00000000" w:rsidRPr="00000000">
        <w:rPr>
          <w:rFonts w:ascii="Times New Roman" w:cs="Times New Roman" w:eastAsia="Times New Roman" w:hAnsi="Times New Roman"/>
          <w:b w:val="1"/>
          <w:bCs w:val="1"/>
          <w:rtl w:val="0"/>
        </w:rPr>
        <w:t xml:space="preserve">5. Tender Results and Awarding Procedure</w:t>
      </w:r>
      <w:r w:rsidDel="00000000" w:rsidR="00000000" w:rsidRPr="00000000">
        <w:rPr>
          <w:rtl w:val="0"/>
        </w:rPr>
      </w:r>
    </w:p>
    <w:p w:rsidR="00000000" w:rsidDel="00000000" w:rsidP="00000000" w:rsidRDefault="00000000" w:rsidRPr="00000000" w14:paraId="0000009F">
      <w:pPr>
        <w:tabs>
          <w:tab w:val="left" w:leader="none" w:pos="1134"/>
        </w:tabs>
        <w:spacing w:after="200" w:line="25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The proposal must be prepared </w:t>
      </w:r>
      <w:r w:rsidDel="00000000" w:rsidR="00000000" w:rsidRPr="00000000">
        <w:rPr>
          <w:rFonts w:ascii="Times New Roman" w:cs="Times New Roman" w:eastAsia="Times New Roman" w:hAnsi="Times New Roman"/>
          <w:b w:val="1"/>
          <w:bCs w:val="1"/>
          <w:u w:val="single"/>
          <w:rtl w:val="0"/>
        </w:rPr>
        <w:t xml:space="preserve">in Ukrainian</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0">
      <w:pPr>
        <w:tabs>
          <w:tab w:val="left" w:leader="none" w:pos="1134"/>
        </w:tabs>
        <w:spacing w:after="200" w:line="256"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Please provide the following set of documents:</w:t>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Contact information of the tender participant and the service provider (if different);</w:t>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Diploma (if no diploma is provided, the application cannot be considered);;</w:t>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CV of the service provider with a detailed description of relevant experience over the last 3 years, both in an expert capacity (in the field of organizing the activities of Safe Spaces for Women and Children) and as a mentor (including a list of organizations or institutions to which mentoring services were provided);</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Annex 1 – Description of the vision for the implementation of the Terms of Reference (maximum 1.5 pages, Times New Roman, font size 11), in PDF format with signature and seal, if available;</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Annex B – Financial Proposal. The financial proposal must be submitted in the prescribed format using Ukrainian hryvnia as the currency. The financial proposal must be signed and sealed, if available. The Participant independently determines the price for the services proposed under the Procurement Agreement. Additional services or costs not agreed upon and not stipulated in the Agreement will not be paid;</w:t>
      </w:r>
    </w:p>
    <w:p w:rsidR="00000000" w:rsidDel="00000000" w:rsidP="00000000" w:rsidRDefault="00000000" w:rsidRPr="00000000" w14:paraId="000000A6">
      <w:pPr>
        <w:numPr>
          <w:ilvl w:val="0"/>
          <w:numId w:val="5"/>
        </w:numPr>
        <w:tabs>
          <w:tab w:val="left" w:leader="none" w:pos="1134"/>
        </w:tabs>
        <w:spacing w:line="256"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Annex A (sample provided) must be signed and stamped, if applicable.</w:t>
      </w:r>
    </w:p>
    <w:p w:rsidR="00000000" w:rsidDel="00000000" w:rsidP="00000000" w:rsidRDefault="00000000" w:rsidRPr="00000000" w14:paraId="000000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Recommendation letters or letters of appreciation from NGOs, businesses, or governmental bodies relevant to the objectives of this project;</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Scanned copies of registration documents (documents issued by authorized governmental bodies confirming the registration of the tender participant in Ukraine as an individual entrepreneur (IE, Group 3)).</w:t>
      </w:r>
      <w:r w:rsidDel="00000000" w:rsidR="00000000" w:rsidRPr="00000000">
        <w:rPr>
          <w:rtl w:val="0"/>
        </w:rPr>
      </w:r>
    </w:p>
    <w:p w:rsidR="00000000" w:rsidDel="00000000" w:rsidP="00000000" w:rsidRDefault="00000000" w:rsidRPr="00000000" w14:paraId="000000A9">
      <w:pPr>
        <w:tabs>
          <w:tab w:val="left" w:leader="none" w:pos="1134"/>
        </w:tabs>
        <w:spacing w:after="200" w:before="180" w:line="256" w:lineRule="auto"/>
        <w:jc w:val="both"/>
        <w:rPr>
          <w:rFonts w:ascii="Times New Roman" w:cs="Times New Roman" w:eastAsia="Times New Roman" w:hAnsi="Times New Roman"/>
          <w:b w:val="1"/>
          <w:bCs w:val="1"/>
        </w:rPr>
      </w:pPr>
      <w:bookmarkStart w:colFirst="0" w:colLast="0" w:name="_heading=h.viqbh39ea7k" w:id="5"/>
      <w:bookmarkEnd w:id="5"/>
      <w:r w:rsidDel="00000000" w:rsidR="00000000" w:rsidRPr="00000000">
        <w:rPr>
          <w:rFonts w:ascii="Times New Roman" w:cs="Times New Roman" w:eastAsia="Times New Roman" w:hAnsi="Times New Roman"/>
          <w:b w:val="1"/>
          <w:bCs w:val="1"/>
          <w:rtl w:val="0"/>
        </w:rPr>
        <w:t xml:space="preserve">6. Tender Results and Awarding Procedure</w:t>
      </w:r>
    </w:p>
    <w:p w:rsidR="00000000" w:rsidDel="00000000" w:rsidP="00000000" w:rsidRDefault="00000000" w:rsidRPr="00000000" w14:paraId="000000AA">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evaluation of tender proposals will consist of 70% based on the technical proposal and 30% based on the financial proposal.</w:t>
      </w:r>
    </w:p>
    <w:tbl>
      <w:tblPr>
        <w:tblStyle w:val="Table4"/>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3030"/>
        <w:gridCol w:w="5040"/>
        <w:gridCol w:w="1125"/>
        <w:tblGridChange w:id="0">
          <w:tblGrid>
            <w:gridCol w:w="495"/>
            <w:gridCol w:w="3030"/>
            <w:gridCol w:w="5040"/>
            <w:gridCol w:w="1125"/>
          </w:tblGrid>
        </w:tblGridChange>
      </w:tblGrid>
      <w:tr>
        <w:trPr>
          <w:cantSplit w:val="0"/>
          <w:trHeight w:val="450" w:hRule="atLeast"/>
          <w:tblHeader w:val="0"/>
        </w:trPr>
        <w:tc>
          <w:tcPr>
            <w:gridSpan w:val="4"/>
            <w:tcBorders>
              <w:top w:color="000000" w:space="0" w:sz="6" w:val="single"/>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AB">
            <w:pPr>
              <w:tabs>
                <w:tab w:val="left" w:leader="none" w:pos="1134"/>
              </w:tabs>
              <w:spacing w:after="200" w:line="256" w:lineRule="auto"/>
              <w:jc w:val="both"/>
              <w:rPr>
                <w:rFonts w:ascii="Times New Roman" w:cs="Times New Roman" w:eastAsia="Times New Roman" w:hAnsi="Times New Roman"/>
                <w:b w:val="1"/>
                <w:bCs w:val="1"/>
              </w:rPr>
            </w:pPr>
            <w:bookmarkStart w:colFirst="0" w:colLast="0" w:name="_heading=h.vsib0fxpxa1s" w:id="6"/>
            <w:bookmarkEnd w:id="6"/>
            <w:r w:rsidDel="00000000" w:rsidR="00000000" w:rsidRPr="00000000">
              <w:rPr>
                <w:rFonts w:ascii="Times New Roman" w:cs="Times New Roman" w:eastAsia="Times New Roman" w:hAnsi="Times New Roman"/>
                <w:b w:val="1"/>
                <w:bCs w:val="1"/>
                <w:rtl w:val="0"/>
              </w:rPr>
              <w:t xml:space="preserve">SCORING SCALE OF CRITERIA</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AF">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B0">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Evaluation Criteria</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tcPr>
          <w:p w:rsidR="00000000" w:rsidDel="00000000" w:rsidP="00000000" w:rsidRDefault="00000000" w:rsidRPr="00000000" w14:paraId="000000B1">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Assessment Methodology</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B2">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Maximum Score per Requirement</w:t>
            </w:r>
          </w:p>
        </w:tc>
      </w:tr>
      <w:tr>
        <w:trPr>
          <w:cantSplit w:val="0"/>
          <w:trHeight w:val="2693.43749999999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B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B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Level of Education.</w:t>
            </w:r>
          </w:p>
          <w:p w:rsidR="00000000" w:rsidDel="00000000" w:rsidP="00000000" w:rsidRDefault="00000000" w:rsidRPr="00000000" w14:paraId="000000B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is expected to have higher education (at least Bachelor’s degree) in one of the following fields: communications, marketing, management, non-profit management, public administration, law, or other humanities, finance, or economics fields.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B6">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Master’s or Specialist degree in relevant fields listed..</w:t>
            </w:r>
          </w:p>
          <w:p w:rsidR="00000000" w:rsidDel="00000000" w:rsidP="00000000" w:rsidRDefault="00000000" w:rsidRPr="00000000" w14:paraId="000000B7">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5 points: Bachelor’s degree in relevant fields listed.</w:t>
            </w:r>
          </w:p>
          <w:p w:rsidR="00000000" w:rsidDel="00000000" w:rsidP="00000000" w:rsidRDefault="00000000" w:rsidRPr="00000000" w14:paraId="000000B8">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0 points: No higher education, or no information/copies of diplomas provided, or education is not relevant to the requirements.</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B9">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44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B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B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CV.</w:t>
            </w:r>
          </w:p>
          <w:p w:rsidR="00000000" w:rsidDel="00000000" w:rsidP="00000000" w:rsidRDefault="00000000" w:rsidRPr="00000000" w14:paraId="000000B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must provide a detailed CV. The evaluation will be based on the relevance, completeness, and level of detail of the experience, skills, and achievements.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B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points: The CV provides comprehensive and detailed information relevant to the assignment, including responsibilities, skills, achievements, developed materials, and mentoring experience. The CV is up-to-date and covers at least the last 5 years of professional activity.</w:t>
            </w:r>
          </w:p>
          <w:p w:rsidR="00000000" w:rsidDel="00000000" w:rsidP="00000000" w:rsidRDefault="00000000" w:rsidRPr="00000000" w14:paraId="000000B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The CV provides general information about relevant experience and areas of work without detailed description of skills or achievements. The CV is up-to-date and covers at least the last 3 years</w:t>
            </w:r>
          </w:p>
          <w:p w:rsidR="00000000" w:rsidDel="00000000" w:rsidP="00000000" w:rsidRDefault="00000000" w:rsidRPr="00000000" w14:paraId="000000BF">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points: The CV shows no recent relevant experience within the last 3 years but includes some previous relevant experience.</w:t>
            </w:r>
          </w:p>
          <w:p w:rsidR="00000000" w:rsidDel="00000000" w:rsidP="00000000" w:rsidRDefault="00000000" w:rsidRPr="00000000" w14:paraId="000000C0">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C1">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points: No CV provided or the experience is not relevant to the assignment.</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C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20</w:t>
            </w:r>
          </w:p>
        </w:tc>
      </w:tr>
      <w:tr>
        <w:trPr>
          <w:cantSplit w:val="0"/>
          <w:trHeight w:val="40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C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C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Description of the Approach to Implementation of the Technical Assignment.</w:t>
            </w:r>
          </w:p>
          <w:p w:rsidR="00000000" w:rsidDel="00000000" w:rsidP="00000000" w:rsidRDefault="00000000" w:rsidRPr="00000000" w14:paraId="000000C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must provide a description of their approach to implementing the technical assignment (Annex 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C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points – The description is detailed, well-structured, aligned with the requested format, and fully relevant to the assignment.</w:t>
            </w:r>
          </w:p>
          <w:p w:rsidR="00000000" w:rsidDel="00000000" w:rsidP="00000000" w:rsidRDefault="00000000" w:rsidRPr="00000000" w14:paraId="000000C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 The description is detailed but does not include specific mentoring questions or approaches for guiding the mentoring process</w:t>
            </w:r>
          </w:p>
          <w:p w:rsidR="00000000" w:rsidDel="00000000" w:rsidP="00000000" w:rsidRDefault="00000000" w:rsidRPr="00000000" w14:paraId="000000C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points – The description is general and only partially related to the assignment.</w:t>
            </w:r>
          </w:p>
          <w:p w:rsidR="00000000" w:rsidDel="00000000" w:rsidP="00000000" w:rsidRDefault="00000000" w:rsidRPr="00000000" w14:paraId="000000C9">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points - The description is provided but does not correspond to the assignmen.</w:t>
            </w:r>
          </w:p>
          <w:p w:rsidR="00000000" w:rsidDel="00000000" w:rsidP="00000000" w:rsidRDefault="00000000" w:rsidRPr="00000000" w14:paraId="000000C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points - No description provided or not relevant to the assignment. </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C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1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C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C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Experience Working with Civil Society Organizations.</w:t>
            </w:r>
          </w:p>
          <w:p w:rsidR="00000000" w:rsidDel="00000000" w:rsidP="00000000" w:rsidRDefault="00000000" w:rsidRPr="00000000" w14:paraId="000000C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must have experience providing services to civil society organizations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C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points - The Participant has significant experience collaborating with NGOs/WGSS/communities, including mentoring specifically in the field of fundraising and project management.</w:t>
            </w:r>
          </w:p>
          <w:p w:rsidR="00000000" w:rsidDel="00000000" w:rsidP="00000000" w:rsidRDefault="00000000" w:rsidRPr="00000000" w14:paraId="000000D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 The Participant has limited experience collaborating with NGOs/WGSS; existing experience is not relevant to the subject of the request, etc.</w:t>
            </w:r>
          </w:p>
          <w:p w:rsidR="00000000" w:rsidDel="00000000" w:rsidP="00000000" w:rsidRDefault="00000000" w:rsidRPr="00000000" w14:paraId="000000D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points - The Participant has no experience in the field of fundraising and project management.</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D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bl>
    <w:p w:rsidR="00000000" w:rsidDel="00000000" w:rsidP="00000000" w:rsidRDefault="00000000" w:rsidRPr="00000000" w14:paraId="000000D3">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tabs>
          <w:tab w:val="left" w:leader="none" w:pos="1134"/>
        </w:tabs>
        <w:spacing w:after="200" w:lineRule="auto"/>
        <w:ind w:left="120"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5">
      <w:pPr>
        <w:tabs>
          <w:tab w:val="left" w:leader="none" w:pos="1134"/>
        </w:tabs>
        <w:spacing w:line="240" w:lineRule="auto"/>
        <w:ind w:left="-566"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The provision of services is conducted within the framework of the project ‘Integrated response on protection, health and emergency for communities at risk in Dnipropetrovska and Kharkivska oblasts’ funded by Italian Cooperation</w:t>
      </w:r>
    </w:p>
    <w:p w:rsidR="00000000" w:rsidDel="00000000" w:rsidP="00000000" w:rsidRDefault="00000000" w:rsidRPr="00000000" w14:paraId="000000D6">
      <w:pPr>
        <w:tabs>
          <w:tab w:val="left" w:leader="none" w:pos="1134"/>
        </w:tabs>
        <w:spacing w:after="200" w:lineRule="auto"/>
        <w:jc w:val="both"/>
        <w:rPr>
          <w:rFonts w:ascii="Times New Roman" w:cs="Times New Roman" w:eastAsia="Times New Roman" w:hAnsi="Times New Roman"/>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7">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D8">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D9">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DA">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DB">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DC">
      <w:pPr>
        <w:tabs>
          <w:tab w:val="left" w:leader="none" w:pos="1134"/>
        </w:tabs>
        <w:spacing w:line="240" w:lineRule="auto"/>
        <w:ind w:left="-566" w:firstLine="0"/>
        <w:jc w:val="both"/>
        <w:rPr/>
      </w:pPr>
      <w:r w:rsidDel="00000000" w:rsidR="00000000" w:rsidRPr="00000000">
        <w:rPr>
          <w:rtl w:val="0"/>
        </w:rPr>
      </w:r>
    </w:p>
    <w:sectPr>
      <w:pgSz w:h="16834" w:w="11909" w:orient="portrait"/>
      <w:pgMar w:bottom="974.6456692913421" w:top="708.6614173228347" w:left="1440" w:right="690.472440944883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paragraph" w:styleId="a7">
    <w:name w:val="List Paragraph"/>
    <w:basedOn w:val="a"/>
    <w:uiPriority w:val="34"/>
    <w:qFormat w:val="1"/>
    <w:rsid w:val="00187CAB"/>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gHWqMFWQ/LoF/DQbGZRrvMdlCg==">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2026-03-24T11:23:00Z</dcterms:created>
</cp:coreProperties>
</file>