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ЛОТ 5 Технічне завдання для закупівлі послуги менторингу у сфері комунікації та підвищення впізнаваності БПЖД через розробку комунікаційних планів/стратегій та супроводу у їх реалізації</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менторства для громад (на основі існуючих безпечних просторів для жінок та дітей) – це цілісна підтримка Безпечних просторів для жінок та дівчат (БПЖД) у цільових областях/громадах на їхньому шляху до самостійної, активної та ефективної роботи.</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комунікації та підвищення впізнаваності БПЖД через розробку комунікаційних планів/стратегій та супроводу у їх реалізації</w:t>
      </w:r>
      <w:r w:rsidDel="00000000" w:rsidR="00000000" w:rsidRPr="00000000">
        <w:rPr>
          <w:rtl w:val="0"/>
        </w:rPr>
      </w:r>
    </w:p>
    <w:p w:rsidR="00000000" w:rsidDel="00000000" w:rsidP="00000000" w:rsidRDefault="00000000" w:rsidRPr="00000000" w14:paraId="0000000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квітень - серпень 2026 року.</w:t>
      </w:r>
    </w:p>
    <w:p w:rsidR="00000000" w:rsidDel="00000000" w:rsidP="00000000" w:rsidRDefault="00000000" w:rsidRPr="00000000" w14:paraId="0000000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Харківська та Дніпропетровська області.</w:t>
      </w:r>
    </w:p>
    <w:p w:rsidR="00000000" w:rsidDel="00000000" w:rsidP="00000000" w:rsidRDefault="00000000" w:rsidRPr="00000000" w14:paraId="0000000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10 БПЖД.</w:t>
      </w:r>
    </w:p>
    <w:p w:rsidR="00000000" w:rsidDel="00000000" w:rsidP="00000000" w:rsidRDefault="00000000" w:rsidRPr="00000000" w14:paraId="0000000F">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ориєнтовно 4 год для 1 БПЖД</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2:</w:t>
      </w:r>
      <w:r w:rsidDel="00000000" w:rsidR="00000000" w:rsidRPr="00000000">
        <w:rPr>
          <w:rtl w:val="0"/>
        </w:rPr>
      </w:r>
    </w:p>
    <w:tbl>
      <w:tblPr>
        <w:tblStyle w:val="Table1"/>
        <w:tblW w:w="97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385"/>
        <w:gridCol w:w="2505"/>
        <w:gridCol w:w="2400"/>
        <w:tblGridChange w:id="0">
          <w:tblGrid>
            <w:gridCol w:w="645"/>
            <w:gridCol w:w="1785"/>
            <w:gridCol w:w="2385"/>
            <w:gridCol w:w="2505"/>
            <w:gridCol w:w="240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10 БПЖД у сфері організації діяльності безпечних просторів для жінок та дітей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 серпень 2026 року</w:t>
            </w:r>
          </w:p>
        </w:tc>
      </w:tr>
      <w:tr>
        <w:trPr>
          <w:cantSplit w:val="0"/>
          <w:trHeight w:val="16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tabs>
                <w:tab w:val="left" w:leader="none" w:pos="1134"/>
              </w:tabs>
              <w:spacing w:befor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комунікаційний план/стратегію для кожного з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завдань, відповідальних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5">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10 БПЖД у сфері комунікації та підвищення впізнаваності</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серпень 2026</w:t>
            </w:r>
          </w:p>
        </w:tc>
      </w:tr>
    </w:tbl>
    <w:p w:rsidR="00000000" w:rsidDel="00000000" w:rsidP="00000000" w:rsidRDefault="00000000" w:rsidRPr="00000000" w14:paraId="00000027">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B">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ТОВ.</w:t>
      </w:r>
    </w:p>
    <w:p w:rsidR="00000000" w:rsidDel="00000000" w:rsidP="00000000" w:rsidRDefault="00000000" w:rsidRPr="00000000" w14:paraId="0000002D">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E">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2F">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0">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1 (один) дні до кінцевого терміну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1">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32">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33">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34">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35">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6">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r>
    </w:p>
    <w:p w:rsidR="00000000" w:rsidDel="00000000" w:rsidP="00000000" w:rsidRDefault="00000000" w:rsidRPr="00000000" w14:paraId="00000037">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8">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9">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3A">
      <w:pPr>
        <w:numPr>
          <w:ilvl w:val="0"/>
          <w:numId w:val="2"/>
        </w:numPr>
        <w:tabs>
          <w:tab w:val="left" w:leader="none" w:pos="1134"/>
        </w:tabs>
        <w:spacing w:line="25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Диплом про освіту (у разі відсутності диплома про освіту, пропозиція не може бути прийнятою до розгляду);;</w:t>
      </w:r>
    </w:p>
    <w:p w:rsidR="00000000" w:rsidDel="00000000" w:rsidP="00000000" w:rsidRDefault="00000000" w:rsidRPr="00000000" w14:paraId="0000003B">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 і менторського (перелік оргаізацій, установ, яким надавались менторські послуги);</w:t>
      </w:r>
      <w:r w:rsidDel="00000000" w:rsidR="00000000" w:rsidRPr="00000000">
        <w:rPr>
          <w:rtl w:val="0"/>
        </w:rPr>
      </w:r>
    </w:p>
    <w:p w:rsidR="00000000" w:rsidDel="00000000" w:rsidP="00000000" w:rsidRDefault="00000000" w:rsidRPr="00000000" w14:paraId="0000003C">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D">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3E">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А (зразок надається) має бути підписаний та завірений печаткою, якщо є.</w:t>
      </w:r>
    </w:p>
    <w:p w:rsidR="00000000" w:rsidDel="00000000" w:rsidP="00000000" w:rsidRDefault="00000000" w:rsidRPr="00000000" w14:paraId="0000003F">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40">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41">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42">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4770"/>
        <w:gridCol w:w="1875"/>
        <w:tblGridChange w:id="0">
          <w:tblGrid>
            <w:gridCol w:w="495"/>
            <w:gridCol w:w="2550"/>
            <w:gridCol w:w="4770"/>
            <w:gridCol w:w="187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7">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8">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E">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w:t>
            </w:r>
          </w:p>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6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співпраці з ОГС/БПЖД/громадами, зокрема досвід менторства саме для ОГС/БПЖД, зважаючи на сферу діяльності: попередження вчинення ГЗН та домашнього насильства</w:t>
            </w:r>
          </w:p>
          <w:p w:rsidR="00000000" w:rsidDel="00000000" w:rsidP="00000000" w:rsidRDefault="00000000" w:rsidRPr="00000000" w14:paraId="0000006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співпраці з ОГС/БПЖД, наявний досвід не релевантний темі запиту тощо.</w:t>
            </w:r>
          </w:p>
          <w:p w:rsidR="00000000" w:rsidDel="00000000" w:rsidP="00000000" w:rsidRDefault="00000000" w:rsidRPr="00000000" w14:paraId="0000006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з БПЖД/ОГС.</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6B">
      <w:pPr>
        <w:tabs>
          <w:tab w:val="left" w:leader="none" w:pos="1134"/>
        </w:tabs>
        <w:spacing w:line="240" w:lineRule="auto"/>
        <w:jc w:val="both"/>
        <w:rPr>
          <w:rFonts w:ascii="Times New Roman" w:cs="Times New Roman" w:eastAsia="Times New Roman" w:hAnsi="Times New Roman"/>
        </w:rPr>
      </w:pPr>
      <w:bookmarkStart w:colFirst="0" w:colLast="0" w:name="_heading=h.yfh6ubh29usi" w:id="0"/>
      <w:bookmarkEnd w:id="0"/>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Надання послуг здійснюється в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що фінансується Italian Cooperation</w:t>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 5 Terms of Reference for the Procurement of Mentoring Services in Communications and Increasing the Visibility of WGSS through the Development of Communication Plans/Strategies and Support in Their Implementation</w:t>
      </w:r>
    </w:p>
    <w:p w:rsidR="00000000" w:rsidDel="00000000" w:rsidP="00000000" w:rsidRDefault="00000000" w:rsidRPr="00000000" w14:paraId="0000007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 Information </w:t>
      </w:r>
      <w:r w:rsidDel="00000000" w:rsidR="00000000" w:rsidRPr="00000000">
        <w:rPr>
          <w:rFonts w:ascii="Times New Roman" w:cs="Times New Roman" w:eastAsia="Times New Roman" w:hAnsi="Times New Roman"/>
          <w:rtl w:val="0"/>
        </w:rPr>
        <w:t xml:space="preserve">The Charitable Foundation “Right to Protection” (the Foundation) is a non-governmental organization focused on providing assistance to internally displaced persons (IDPs), people affected by hostilities, refugees, and stateless persons. The Foundation is an implementing partner of UNHCR and monitors the protection situation of IDPs by providing legal assistance and strengthening the humanitarian response across 22 regions of Ukraine. It also contributes to improvements in the national legal framework, aligning it with international human rights standards.</w:t>
      </w:r>
    </w:p>
    <w:p w:rsidR="00000000" w:rsidDel="00000000" w:rsidP="00000000" w:rsidRDefault="00000000" w:rsidRPr="00000000" w14:paraId="0000007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areas of the Foundation’s work is the prevention of gender-based violence (GBV) and domestic violence, as well as the protection of women and children affected by GBV and domestic violence. To this end, the Foundation supports the operation of Safe Spaces for Women and Children at the community level through the implementation of a mentoring program within the project “Integrated Protection, Health, and Emergency Response for At-Risk Communities in Dnipropetrovsk and Kharkiv Regions,” funded by Italian Cooperation.</w:t>
      </w:r>
    </w:p>
    <w:p w:rsidR="00000000" w:rsidDel="00000000" w:rsidP="00000000" w:rsidRDefault="00000000" w:rsidRPr="00000000" w14:paraId="0000007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Mentorship Program (based on existing Safe Spaces for Women and Girls – WGSS) provides comprehensive support to Safe Spaces in target regions/communities on their path toward independent, active, and effective functioning.</w:t>
      </w:r>
    </w:p>
    <w:p w:rsidR="00000000" w:rsidDel="00000000" w:rsidP="00000000" w:rsidRDefault="00000000" w:rsidRPr="00000000" w14:paraId="0000007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to be Procured</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Mentoring in communications and enhancing the visibility of WGSS through the development of communication plans/strategies and support in their implementation.</w:t>
      </w:r>
    </w:p>
    <w:p w:rsidR="00000000" w:rsidDel="00000000" w:rsidP="00000000" w:rsidRDefault="00000000" w:rsidRPr="00000000" w14:paraId="0000007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delivery format: </w:t>
      </w:r>
      <w:r w:rsidDel="00000000" w:rsidR="00000000" w:rsidRPr="00000000">
        <w:rPr>
          <w:rFonts w:ascii="Times New Roman" w:cs="Times New Roman" w:eastAsia="Times New Roman" w:hAnsi="Times New Roman"/>
          <w:rtl w:val="0"/>
        </w:rPr>
        <w:t xml:space="preserve">Online.</w:t>
      </w:r>
    </w:p>
    <w:p w:rsidR="00000000" w:rsidDel="00000000" w:rsidP="00000000" w:rsidRDefault="00000000" w:rsidRPr="00000000" w14:paraId="0000007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provision period: </w:t>
      </w:r>
      <w:r w:rsidDel="00000000" w:rsidR="00000000" w:rsidRPr="00000000">
        <w:rPr>
          <w:rFonts w:ascii="Times New Roman" w:cs="Times New Roman" w:eastAsia="Times New Roman" w:hAnsi="Times New Roman"/>
          <w:rtl w:val="0"/>
        </w:rPr>
        <w:t xml:space="preserve">April – August 2026.</w:t>
      </w:r>
    </w:p>
    <w:p w:rsidR="00000000" w:rsidDel="00000000" w:rsidP="00000000" w:rsidRDefault="00000000" w:rsidRPr="00000000" w14:paraId="0000007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Geography of project participants: </w:t>
      </w:r>
      <w:r w:rsidDel="00000000" w:rsidR="00000000" w:rsidRPr="00000000">
        <w:rPr>
          <w:rFonts w:ascii="Times New Roman" w:cs="Times New Roman" w:eastAsia="Times New Roman" w:hAnsi="Times New Roman"/>
          <w:rtl w:val="0"/>
        </w:rPr>
        <w:t xml:space="preserve">Kharkiv and Dnipropetrovsk regions.</w:t>
      </w:r>
    </w:p>
    <w:p w:rsidR="00000000" w:rsidDel="00000000" w:rsidP="00000000" w:rsidRDefault="00000000" w:rsidRPr="00000000" w14:paraId="0000007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service providers:</w:t>
      </w:r>
      <w:r w:rsidDel="00000000" w:rsidR="00000000" w:rsidRPr="00000000">
        <w:rPr>
          <w:rFonts w:ascii="Times New Roman" w:cs="Times New Roman" w:eastAsia="Times New Roman" w:hAnsi="Times New Roman"/>
          <w:rtl w:val="0"/>
        </w:rPr>
        <w:t xml:space="preserve"> 1 provider will be selected under this tender.</w:t>
      </w:r>
    </w:p>
    <w:p w:rsidR="00000000" w:rsidDel="00000000" w:rsidP="00000000" w:rsidRDefault="00000000" w:rsidRPr="00000000" w14:paraId="0000007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Safe Spaces covered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10 WGSS.</w:t>
      </w:r>
    </w:p>
    <w:p w:rsidR="00000000" w:rsidDel="00000000" w:rsidP="00000000" w:rsidRDefault="00000000" w:rsidRPr="00000000" w14:paraId="0000007F">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duration: </w:t>
      </w:r>
      <w:r w:rsidDel="00000000" w:rsidR="00000000" w:rsidRPr="00000000">
        <w:rPr>
          <w:rFonts w:ascii="Times New Roman" w:cs="Times New Roman" w:eastAsia="Times New Roman" w:hAnsi="Times New Roman"/>
          <w:rtl w:val="0"/>
        </w:rPr>
        <w:t xml:space="preserve">approximately 4 hours per 1 Safe Space.</w:t>
      </w:r>
    </w:p>
    <w:p w:rsidR="00000000" w:rsidDel="00000000" w:rsidP="00000000" w:rsidRDefault="00000000" w:rsidRPr="00000000" w14:paraId="00000080">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service provider shall independently determine the time required for needs clarification, preparation for sessions, and reporting. The cost of these activities must be included in the total service price.</w:t>
      </w:r>
    </w:p>
    <w:p w:rsidR="00000000" w:rsidDel="00000000" w:rsidP="00000000" w:rsidRDefault="00000000" w:rsidRPr="00000000" w14:paraId="00000081">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detailed list of tasks is provided in Section 1: Technical Assignment within the service provision</w:t>
      </w:r>
    </w:p>
    <w:p w:rsidR="00000000" w:rsidDel="00000000" w:rsidP="00000000" w:rsidRDefault="00000000" w:rsidRPr="00000000" w14:paraId="00000082">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5ropm6u6zwev" w:id="1"/>
      <w:bookmarkEnd w:id="1"/>
      <w:r w:rsidDel="00000000" w:rsidR="00000000" w:rsidRPr="00000000">
        <w:rPr>
          <w:rFonts w:ascii="Times New Roman" w:cs="Times New Roman" w:eastAsia="Times New Roman" w:hAnsi="Times New Roman"/>
          <w:b w:val="1"/>
          <w:bCs w:val="1"/>
          <w:rtl w:val="0"/>
        </w:rPr>
        <w:t xml:space="preserve">1. Technical Assignment within Service Provision – LOT 5:</w:t>
      </w:r>
    </w:p>
    <w:tbl>
      <w:tblPr>
        <w:tblStyle w:val="Table3"/>
        <w:tblW w:w="951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385"/>
        <w:gridCol w:w="2505"/>
        <w:gridCol w:w="2190"/>
        <w:tblGridChange w:id="0">
          <w:tblGrid>
            <w:gridCol w:w="645"/>
            <w:gridCol w:w="1785"/>
            <w:gridCol w:w="2385"/>
            <w:gridCol w:w="2505"/>
            <w:gridCol w:w="219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Tasks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Specifications of the Final Deliverable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Expected Results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Provision Period</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individual mentoring plans for each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with the mentoring plan and schedule</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mentoring plan and schedule are developed, including a refined request, key steps, and expected results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days prior to the start of service provision</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mentoring services for 10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indicating meeting dates and outcomes of each session, including the list of participants, etc. (template to be provided separately)</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each of the 10 W&amp;GSS in communications and visibility enhancement.</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1">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 August 2026</w:t>
            </w:r>
          </w:p>
        </w:tc>
      </w:tr>
    </w:tbl>
    <w:p w:rsidR="00000000" w:rsidDel="00000000" w:rsidP="00000000" w:rsidRDefault="00000000" w:rsidRPr="00000000" w14:paraId="0000009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93">
      <w:pPr>
        <w:tabs>
          <w:tab w:val="left" w:leader="none" w:pos="1134"/>
        </w:tabs>
        <w:spacing w:after="200" w:lineRule="auto"/>
        <w:jc w:val="both"/>
        <w:rPr>
          <w:rFonts w:ascii="Times New Roman" w:cs="Times New Roman" w:eastAsia="Times New Roman" w:hAnsi="Times New Roman"/>
          <w:highlight w:val="white"/>
        </w:rPr>
      </w:pPr>
      <w:bookmarkStart w:colFirst="0" w:colLast="0" w:name="_heading=h.v43sm52vbpuc" w:id="2"/>
      <w:bookmarkEnd w:id="2"/>
      <w:r w:rsidDel="00000000" w:rsidR="00000000" w:rsidRPr="00000000">
        <w:rPr>
          <w:rFonts w:ascii="Times New Roman" w:cs="Times New Roman" w:eastAsia="Times New Roman" w:hAnsi="Times New Roman"/>
          <w:rtl w:val="0"/>
        </w:rPr>
        <w:t xml:space="preserve">The Contractor shall submit reports on the implementation of the Terms of Reference in accordance with the technical specifications and the template provided by the Client</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94">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services must be provided in Ukrainian and sent by email to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and all accompanying materials produced by the Contractor under the contract shall be transferred to the Foundation without any encumbrance regarding copyright.</w:t>
      </w:r>
    </w:p>
    <w:p w:rsidR="00000000" w:rsidDel="00000000" w:rsidP="00000000" w:rsidRDefault="00000000" w:rsidRPr="00000000" w14:paraId="00000096">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snyi05ye02x" w:id="3"/>
      <w:bookmarkEnd w:id="3"/>
      <w:r w:rsidDel="00000000" w:rsidR="00000000" w:rsidRPr="00000000">
        <w:rPr>
          <w:rFonts w:ascii="Times New Roman" w:cs="Times New Roman" w:eastAsia="Times New Roman" w:hAnsi="Times New Roman"/>
          <w:b w:val="1"/>
          <w:bCs w:val="1"/>
          <w:rtl w:val="0"/>
        </w:rPr>
        <w:t xml:space="preserve">4. Terms of Cooperation</w:t>
      </w:r>
    </w:p>
    <w:p w:rsidR="00000000" w:rsidDel="00000000" w:rsidP="00000000" w:rsidRDefault="00000000" w:rsidRPr="00000000" w14:paraId="00000097">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tender participant may be an individual entrepreneur (hereinafter – IE) submitting their proposal to participate in the tender. The Contractor, in the context of this tender, is the person who will directly provide the services in accordance with the terms of the tender documentation and the signed contract. Agencies operating as LLCs are also eligible to participate in the tender.</w:t>
      </w:r>
    </w:p>
    <w:p w:rsidR="00000000" w:rsidDel="00000000" w:rsidP="00000000" w:rsidRDefault="00000000" w:rsidRPr="00000000" w14:paraId="00000098">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made based on actual services rendered, upon submission of the signed contract, original invoices, acceptance certificates for the provided services, and reports.</w:t>
      </w:r>
    </w:p>
    <w:p w:rsidR="00000000" w:rsidDel="00000000" w:rsidP="00000000" w:rsidRDefault="00000000" w:rsidRPr="00000000" w14:paraId="0000009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will be made exclusively in the national currency of Ukraine (hryvnia) via bank transfer to the current account of the individual entrepreneur – service provider within 7 business days from the date of submission of the acceptance certificate, invoice, and report.</w:t>
      </w:r>
    </w:p>
    <w:p w:rsidR="00000000" w:rsidDel="00000000" w:rsidP="00000000" w:rsidRDefault="00000000" w:rsidRPr="00000000" w14:paraId="0000009A">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reserves the right to accept or reject any proposal or cancel the tender at any time prior to signing a contract with the supplier and shall not bear any liability for such actions.</w:t>
      </w:r>
    </w:p>
    <w:p w:rsidR="00000000" w:rsidDel="00000000" w:rsidP="00000000" w:rsidRDefault="00000000" w:rsidRPr="00000000" w14:paraId="0000009B">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Participants may, at any time but </w:t>
      </w:r>
      <w:r w:rsidDel="00000000" w:rsidR="00000000" w:rsidRPr="00000000">
        <w:rPr>
          <w:rFonts w:ascii="Times New Roman" w:cs="Times New Roman" w:eastAsia="Times New Roman" w:hAnsi="Times New Roman"/>
          <w:rtl w:val="0"/>
        </w:rPr>
        <w:t xml:space="preserve">no later than 1 (one) day before the final submission deadline, contact the Foundation for clarifications or questions regarding the subject of the procurement by sending a request to</w:t>
      </w:r>
      <w:r w:rsidDel="00000000" w:rsidR="00000000" w:rsidRPr="00000000">
        <w:rPr>
          <w:rFonts w:ascii="Times New Roman" w:cs="Times New Roman" w:eastAsia="Times New Roman" w:hAnsi="Times New Roman"/>
          <w:highlight w:val="white"/>
          <w:rtl w:val="0"/>
        </w:rPr>
        <w:t xml:space="preserve">: tender@r2p.org.ua.</w:t>
      </w:r>
    </w:p>
    <w:p w:rsidR="00000000" w:rsidDel="00000000" w:rsidP="00000000" w:rsidRDefault="00000000" w:rsidRPr="00000000" w14:paraId="0000009C">
      <w:pPr>
        <w:tabs>
          <w:tab w:val="left" w:leader="none" w:pos="1134"/>
        </w:tabs>
        <w:spacing w:after="200" w:line="25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NOTE! The Client reserves the right to change the volume of services. The volume of services will be determined jointly with the Project Manager of the Charitable Foundation “Right to Protection.” The preliminary expected volume of services is outlined in Section 1 of this tender announcement</w:t>
      </w:r>
      <w:r w:rsidDel="00000000" w:rsidR="00000000" w:rsidRPr="00000000">
        <w:rPr>
          <w:rFonts w:ascii="Times New Roman" w:cs="Times New Roman" w:eastAsia="Times New Roman" w:hAnsi="Times New Roman"/>
          <w:color w:val="333333"/>
          <w:highlight w:val="white"/>
          <w:rtl w:val="0"/>
        </w:rPr>
        <w:t xml:space="preserve">.</w:t>
      </w:r>
    </w:p>
    <w:p w:rsidR="00000000" w:rsidDel="00000000" w:rsidP="00000000" w:rsidRDefault="00000000" w:rsidRPr="00000000" w14:paraId="0000009D">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fees, or payments due to the Government of Ukraine and/or the governments of any other countries shall be paid by the Participant in accordance with the received amount.</w:t>
      </w:r>
    </w:p>
    <w:p w:rsidR="00000000" w:rsidDel="00000000" w:rsidP="00000000" w:rsidRDefault="00000000" w:rsidRPr="00000000" w14:paraId="0000009E">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listed on the sanction lists of Ukraine, the EU, the USA, Canada, Japan, or the United Kingdom.</w:t>
      </w:r>
    </w:p>
    <w:p w:rsidR="00000000" w:rsidDel="00000000" w:rsidP="00000000" w:rsidRDefault="00000000" w:rsidRPr="00000000" w14:paraId="0000009F">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in the process of terminating their individual entrepreneurship (IE) status.</w:t>
      </w:r>
    </w:p>
    <w:p w:rsidR="00000000" w:rsidDel="00000000" w:rsidP="00000000" w:rsidRDefault="00000000" w:rsidRPr="00000000" w14:paraId="000000A0">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prepared and submitted for the tender must not be developed using artificial intelligence.</w:t>
      </w:r>
    </w:p>
    <w:p w:rsidR="00000000" w:rsidDel="00000000" w:rsidP="00000000" w:rsidRDefault="00000000" w:rsidRPr="00000000" w14:paraId="000000A1">
      <w:pPr>
        <w:tabs>
          <w:tab w:val="left" w:leader="none" w:pos="1134"/>
        </w:tabs>
        <w:spacing w:after="240" w:before="240" w:line="256" w:lineRule="auto"/>
        <w:jc w:val="both"/>
        <w:rPr/>
      </w:pPr>
      <w:r w:rsidDel="00000000" w:rsidR="00000000" w:rsidRPr="00000000">
        <w:rPr>
          <w:rFonts w:ascii="Times New Roman" w:cs="Times New Roman" w:eastAsia="Times New Roman" w:hAnsi="Times New Roman"/>
          <w:b w:val="1"/>
          <w:bCs w:val="1"/>
          <w:rtl w:val="0"/>
        </w:rPr>
        <w:t xml:space="preserve">5. Tender Results and Awarding Procedure</w:t>
      </w:r>
      <w:r w:rsidDel="00000000" w:rsidR="00000000" w:rsidRPr="00000000">
        <w:rPr>
          <w:rtl w:val="0"/>
        </w:rPr>
      </w:r>
    </w:p>
    <w:p w:rsidR="00000000" w:rsidDel="00000000" w:rsidP="00000000" w:rsidRDefault="00000000" w:rsidRPr="00000000" w14:paraId="000000A2">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proposal must be prepared </w:t>
      </w:r>
      <w:r w:rsidDel="00000000" w:rsidR="00000000" w:rsidRPr="00000000">
        <w:rPr>
          <w:rFonts w:ascii="Times New Roman" w:cs="Times New Roman" w:eastAsia="Times New Roman" w:hAnsi="Times New Roman"/>
          <w:b w:val="1"/>
          <w:bCs w:val="1"/>
          <w:u w:val="single"/>
          <w:rtl w:val="0"/>
        </w:rPr>
        <w:t xml:space="preserve">in Ukrainian</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3">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Please provide the following set of documents:</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of the tender participant and the service provider (if different);</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Diploma (if no diploma is provided, the application cannot be considered);</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CV of the service provider with a detailed description of relevant experience over the last 3 years, both in an expert capacity (in the field of organizing the activities of Safe Spaces for Women and Children) and as a mentor (including a list of organizations or institutions to which mentoring services were provided);</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1 – Description of the vision for the implementation of the Terms of Reference (maximum 1.5 pages, Times New Roman, font size 11), in PDF format with signature and seal, if available;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B – Financial Proposal. The financial proposal must be submitted in the prescribed format using Ukrainian hryvnia as the currency. The financial proposal must be signed and sealed, if available. The Participant independently determines the price for the services proposed under the Procurement Agreement. Additional services or costs not agreed upon and not stipulated in the Agreement will not be paid;</w:t>
      </w:r>
    </w:p>
    <w:p w:rsidR="00000000" w:rsidDel="00000000" w:rsidP="00000000" w:rsidRDefault="00000000" w:rsidRPr="00000000" w14:paraId="000000A9">
      <w:pPr>
        <w:numPr>
          <w:ilvl w:val="0"/>
          <w:numId w:val="5"/>
        </w:numPr>
        <w:tabs>
          <w:tab w:val="left" w:leader="none" w:pos="1134"/>
        </w:tabs>
        <w:spacing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A (sample provided) must be signed and stamped, if applicable.</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letters or letters of appreciation from NGOs, businesses, or governmental bodies relevant to the objectives of this project;</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Scanned copies of registration documents (documents issued by authorized governmental bodies confirming the registration of the tender participant in Ukraine as an individual entrepreneur (IE, Group 3)).</w:t>
      </w:r>
      <w:r w:rsidDel="00000000" w:rsidR="00000000" w:rsidRPr="00000000">
        <w:rPr>
          <w:rtl w:val="0"/>
        </w:rPr>
      </w:r>
    </w:p>
    <w:p w:rsidR="00000000" w:rsidDel="00000000" w:rsidP="00000000" w:rsidRDefault="00000000" w:rsidRPr="00000000" w14:paraId="000000AC">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Tender Results and Awarding Procedure</w:t>
      </w:r>
    </w:p>
    <w:p w:rsidR="00000000" w:rsidDel="00000000" w:rsidP="00000000" w:rsidRDefault="00000000" w:rsidRPr="00000000" w14:paraId="000000A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of tender proposals will consist of 70% based on the technical proposal and 30% based on the financial proposal.</w:t>
      </w:r>
    </w:p>
    <w:tbl>
      <w:tblPr>
        <w:tblStyle w:val="Table4"/>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220"/>
        <w:gridCol w:w="1395"/>
        <w:tblGridChange w:id="0">
          <w:tblGrid>
            <w:gridCol w:w="495"/>
            <w:gridCol w:w="2550"/>
            <w:gridCol w:w="5220"/>
            <w:gridCol w:w="139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E">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peyrelmgnqhp" w:id="4"/>
            <w:bookmarkEnd w:id="4"/>
            <w:r w:rsidDel="00000000" w:rsidR="00000000" w:rsidRPr="00000000">
              <w:rPr>
                <w:rFonts w:ascii="Times New Roman" w:cs="Times New Roman" w:eastAsia="Times New Roman" w:hAnsi="Times New Roman"/>
                <w:b w:val="1"/>
                <w:bCs w:val="1"/>
                <w:rtl w:val="0"/>
              </w:rPr>
              <w:t xml:space="preserve">SCORING SCALE OF CRITERIA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2">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Evaluation Criteria</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B4">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Methodology</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5">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Maximum Score per Requirement</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Education.</w:t>
            </w:r>
          </w:p>
          <w:p w:rsidR="00000000" w:rsidDel="00000000" w:rsidP="00000000" w:rsidRDefault="00000000" w:rsidRPr="00000000" w14:paraId="000000B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is expected to have higher education (at least Bachelor’s degree) in one of the following fields: communications, marketing, management, non-profit management, public administration, law, or other humanities, finance, or economics fields.</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Master’s or Specialist degree in relevant fields listed..</w:t>
            </w:r>
          </w:p>
          <w:p w:rsidR="00000000" w:rsidDel="00000000" w:rsidP="00000000" w:rsidRDefault="00000000" w:rsidRPr="00000000" w14:paraId="000000BA">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points: Bachelor’s degree in relevant fields listed.</w:t>
            </w:r>
          </w:p>
          <w:p w:rsidR="00000000" w:rsidDel="00000000" w:rsidP="00000000" w:rsidRDefault="00000000" w:rsidRPr="00000000" w14:paraId="000000B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points: No higher education, or no information/copies of diplomas provided, or education is not relevant to the requirements.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3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w:t>
            </w:r>
          </w:p>
          <w:p w:rsidR="00000000" w:rsidDel="00000000" w:rsidP="00000000" w:rsidRDefault="00000000" w:rsidRPr="00000000" w14:paraId="000000B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detailed CV. The evaluation will be based on the relevance, completeness, and level of detail of the experience, skills, and achievements.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The CV provides comprehensive and detailed information relevant to the assignment, including responsibilities, skills, achievements, developed materials, and mentoring experience. The CV is up-to-date and covers at least the last 5 years of professional activity.</w:t>
            </w:r>
          </w:p>
          <w:p w:rsidR="00000000" w:rsidDel="00000000" w:rsidP="00000000" w:rsidRDefault="00000000" w:rsidRPr="00000000" w14:paraId="000000C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The CV provides general information about relevant experience and areas of work without detailed description of skills or achievements. The CV is up-to-date and covers at least the last 3 years</w:t>
            </w:r>
          </w:p>
          <w:p w:rsidR="00000000" w:rsidDel="00000000" w:rsidP="00000000" w:rsidRDefault="00000000" w:rsidRPr="00000000" w14:paraId="000000C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The CV shows no recent relevant experience within the last 3 years but includes some previous relevant experience.</w:t>
            </w:r>
          </w:p>
          <w:p w:rsidR="00000000" w:rsidDel="00000000" w:rsidP="00000000" w:rsidRDefault="00000000" w:rsidRPr="00000000" w14:paraId="000000C3">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4">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No CV provided or the experience is not relevant to the assignment.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 of the Approach to Implementation of the Technical Assignment.</w:t>
            </w:r>
          </w:p>
          <w:p w:rsidR="00000000" w:rsidDel="00000000" w:rsidP="00000000" w:rsidRDefault="00000000" w:rsidRPr="00000000" w14:paraId="000000C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description of their approach to implementing the technical assignment (Annex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description is detailed, well-structured, aligned with the requested format, and fully relevant to the assignment.</w:t>
            </w:r>
          </w:p>
          <w:p w:rsidR="00000000" w:rsidDel="00000000" w:rsidP="00000000" w:rsidRDefault="00000000" w:rsidRPr="00000000" w14:paraId="000000C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description is detailed but does not include specific mentoring questions or approaches for guiding the mentoring process</w:t>
            </w:r>
          </w:p>
          <w:p w:rsidR="00000000" w:rsidDel="00000000" w:rsidP="00000000" w:rsidRDefault="00000000" w:rsidRPr="00000000" w14:paraId="000000C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points – The description is general and only partially related to the assignment.</w:t>
            </w:r>
          </w:p>
          <w:p w:rsidR="00000000" w:rsidDel="00000000" w:rsidP="00000000" w:rsidRDefault="00000000" w:rsidRPr="00000000" w14:paraId="000000C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 The description is provided but does not correspond to the assignmen.</w:t>
            </w:r>
          </w:p>
          <w:p w:rsidR="00000000" w:rsidDel="00000000" w:rsidP="00000000" w:rsidRDefault="00000000" w:rsidRPr="00000000" w14:paraId="000000C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description provided or not relevant to the assignment.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D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Experience Working with Civil Society Organizations.</w:t>
            </w:r>
          </w:p>
          <w:p w:rsidR="00000000" w:rsidDel="00000000" w:rsidP="00000000" w:rsidRDefault="00000000" w:rsidRPr="00000000" w14:paraId="000000D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have experience providing services to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D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Participant has significant experience collaborating with NGOs/WGSS/communities, including mentoring specifically for NGOs/W&amp;GSS, taking into account the field of activity: prevention of GBV and domestic violence..</w:t>
            </w:r>
          </w:p>
          <w:p w:rsidR="00000000" w:rsidDel="00000000" w:rsidP="00000000" w:rsidRDefault="00000000" w:rsidRPr="00000000" w14:paraId="000000D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Participant has limited experience collaborating with NGOs/WGSS; existing experience is not relevant to the subject of the request, etc.</w:t>
            </w:r>
          </w:p>
          <w:p w:rsidR="00000000" w:rsidDel="00000000" w:rsidP="00000000" w:rsidRDefault="00000000" w:rsidRPr="00000000" w14:paraId="000000D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The Participant has no experience working with WGSS/NGOs..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D6">
      <w:pPr>
        <w:tabs>
          <w:tab w:val="left" w:leader="none" w:pos="1134"/>
        </w:tabs>
        <w:spacing w:after="200" w:lineRule="auto"/>
        <w:jc w:val="both"/>
        <w:rPr/>
      </w:pPr>
      <w:r w:rsidDel="00000000" w:rsidR="00000000" w:rsidRPr="00000000">
        <w:rPr>
          <w:rtl w:val="0"/>
        </w:rPr>
      </w:r>
    </w:p>
    <w:p w:rsidR="00000000" w:rsidDel="00000000" w:rsidP="00000000" w:rsidRDefault="00000000" w:rsidRPr="00000000" w14:paraId="000000D7">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provision of services is conducted within the framework of the project ‘Integrated response on protection, health and emergency for communities at risk in Dnipropetrovska and Kharkivska oblasts’ funded by Italian Cooperation</w:t>
      </w:r>
    </w:p>
    <w:p w:rsidR="00000000" w:rsidDel="00000000" w:rsidP="00000000" w:rsidRDefault="00000000" w:rsidRPr="00000000" w14:paraId="000000D8">
      <w:pPr>
        <w:tabs>
          <w:tab w:val="left" w:leader="none" w:pos="1134"/>
        </w:tabs>
        <w:spacing w:after="200" w:lineRule="auto"/>
        <w:jc w:val="both"/>
        <w:rPr/>
      </w:pPr>
      <w:r w:rsidDel="00000000" w:rsidR="00000000" w:rsidRPr="00000000">
        <w:rPr>
          <w:rtl w:val="0"/>
        </w:rPr>
      </w:r>
    </w:p>
    <w:sectPr>
      <w:pgSz w:h="16834" w:w="11909" w:orient="portrait"/>
      <w:pgMar w:bottom="549.448818897639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a7">
    <w:name w:val="List Paragraph"/>
    <w:basedOn w:val="a"/>
    <w:uiPriority w:val="34"/>
    <w:qFormat w:val="1"/>
    <w:rsid w:val="00756E9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J7U7tv+l7Y3/AHUtwtwOwqCxQ==">CgMxLjAyDmgueWZoNnViaDI5dXNpMg5oLjVyb3BtNnU2endldjIOaC52NDNzbTUydmJwdWMyDWguc255aTA1eWUwMngyDmgucGV5cmVsbWducWhwOAByITEtMGdNWG1VMVF1YjV3X2pTSUNXcFp1VnZFM3lXT18wTQ==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2026-03-24T11:32:00Z</dcterms:created>
</cp:coreProperties>
</file>