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134"/>
        </w:tabs>
        <w:spacing w:line="240" w:lineRule="auto"/>
        <w:ind w:left="-566"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ЛОТ 3 Технічне завдання для закупівлі послуги менторингу у сфері організації діяльності Безпечних просторів для жінок та дітей</w:t>
      </w:r>
    </w:p>
    <w:p w:rsidR="00000000" w:rsidDel="00000000" w:rsidP="00000000" w:rsidRDefault="00000000" w:rsidRPr="00000000" w14:paraId="00000002">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Загальна інформація </w:t>
      </w:r>
      <w:r w:rsidDel="00000000" w:rsidR="00000000" w:rsidRPr="00000000">
        <w:rPr>
          <w:rFonts w:ascii="Times New Roman" w:cs="Times New Roman" w:eastAsia="Times New Roman" w:hAnsi="Times New Roman"/>
          <w:rtl w:val="0"/>
        </w:rPr>
        <w:t xml:space="preserve">БФ “Право на захист” (Фонд) - благодійна організація, що зосереджує свою діяльність на наданні допомоги внутрішньо переміщеним особам (ВПО), людям постраждалим від воєнних дій, біженцям та особам без громадянства. Фонд є виконавчим партнером УВКБ ООН і здійснює моніторинг ситуації захисту прав ВПО, надаючи правову допомогу та посилюючи гуманітарну відповідь у 22 областях України, а також сприяє змінам в національній правовій базі, приведення її у відповідність до міжнародних стандартів в галузі прав людини</w:t>
      </w:r>
    </w:p>
    <w:p w:rsidR="00000000" w:rsidDel="00000000" w:rsidP="00000000" w:rsidRDefault="00000000" w:rsidRPr="00000000" w14:paraId="00000004">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Одним з головних напрямків роботи БФ “Право на захист” є запобігання вчиненню гендерно зумовленого (ГЗН), домашнього насильства, а також захисту жінок та дітей,  постраждалих від ГЗН, домашнього насильства. З цією метою Фонд підтримує діяльність Безпечних просторів для жінок та дітей на рівні громад через впровадження менторської програми у рамках проєкту «Комплексна відповідь у сфері захисту, охорони здоров’я та надзвичайного реагування для громад, які перебувають у зоні ризику, у Дніпропетровській та Харківській областях» за фінансування Italian Cooperation.” </w:t>
      </w:r>
    </w:p>
    <w:p w:rsidR="00000000" w:rsidDel="00000000" w:rsidP="00000000" w:rsidRDefault="00000000" w:rsidRPr="00000000" w14:paraId="00000006">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Програма менторства для громад (на основі існуючих безпечних просторів для жінок та дітей) – це цілісна підтримка Безпечних просторів для жінок та дівчат (БПЖД) у цільових областях/громадах на їхньому шляху до самостійної, активної та ефективної роботи.</w:t>
      </w:r>
    </w:p>
    <w:p w:rsidR="00000000" w:rsidDel="00000000" w:rsidP="00000000" w:rsidRDefault="00000000" w:rsidRPr="00000000" w14:paraId="00000008">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tabs>
          <w:tab w:val="left" w:leader="none" w:pos="1134"/>
        </w:tabs>
        <w:spacing w:after="20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Послуга, яка закуповується: </w:t>
      </w:r>
      <w:r w:rsidDel="00000000" w:rsidR="00000000" w:rsidRPr="00000000">
        <w:rPr>
          <w:rFonts w:ascii="Times New Roman" w:cs="Times New Roman" w:eastAsia="Times New Roman" w:hAnsi="Times New Roman"/>
          <w:highlight w:val="white"/>
          <w:rtl w:val="0"/>
        </w:rPr>
        <w:t xml:space="preserve">менторинг у сфері </w:t>
      </w:r>
      <w:r w:rsidDel="00000000" w:rsidR="00000000" w:rsidRPr="00000000">
        <w:rPr>
          <w:rFonts w:ascii="Times New Roman" w:cs="Times New Roman" w:eastAsia="Times New Roman" w:hAnsi="Times New Roman"/>
          <w:rtl w:val="0"/>
        </w:rPr>
        <w:t xml:space="preserve">організації діяльності Безпечних просторів для жінок та дітей</w:t>
      </w:r>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14:paraId="0000000A">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Формат надання послуг</w:t>
      </w:r>
      <w:r w:rsidDel="00000000" w:rsidR="00000000" w:rsidRPr="00000000">
        <w:rPr>
          <w:rFonts w:ascii="Times New Roman" w:cs="Times New Roman" w:eastAsia="Times New Roman" w:hAnsi="Times New Roman"/>
          <w:rtl w:val="0"/>
        </w:rPr>
        <w:t xml:space="preserve">: онлайн.</w:t>
      </w:r>
    </w:p>
    <w:p w:rsidR="00000000" w:rsidDel="00000000" w:rsidP="00000000" w:rsidRDefault="00000000" w:rsidRPr="00000000" w14:paraId="0000000B">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Період надання послуг: </w:t>
      </w:r>
      <w:r w:rsidDel="00000000" w:rsidR="00000000" w:rsidRPr="00000000">
        <w:rPr>
          <w:rFonts w:ascii="Times New Roman" w:cs="Times New Roman" w:eastAsia="Times New Roman" w:hAnsi="Times New Roman"/>
          <w:rtl w:val="0"/>
        </w:rPr>
        <w:t xml:space="preserve">квітень - серпень 2026 року.</w:t>
      </w:r>
    </w:p>
    <w:p w:rsidR="00000000" w:rsidDel="00000000" w:rsidP="00000000" w:rsidRDefault="00000000" w:rsidRPr="00000000" w14:paraId="0000000C">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Географія учасників проекту: </w:t>
      </w:r>
      <w:r w:rsidDel="00000000" w:rsidR="00000000" w:rsidRPr="00000000">
        <w:rPr>
          <w:rFonts w:ascii="Times New Roman" w:cs="Times New Roman" w:eastAsia="Times New Roman" w:hAnsi="Times New Roman"/>
          <w:rtl w:val="0"/>
        </w:rPr>
        <w:t xml:space="preserve">Харківська та Дніпропетровська області.</w:t>
      </w:r>
    </w:p>
    <w:p w:rsidR="00000000" w:rsidDel="00000000" w:rsidP="00000000" w:rsidRDefault="00000000" w:rsidRPr="00000000" w14:paraId="0000000D">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Кількість надавачів послуг:</w:t>
      </w:r>
      <w:r w:rsidDel="00000000" w:rsidR="00000000" w:rsidRPr="00000000">
        <w:rPr>
          <w:rFonts w:ascii="Times New Roman" w:cs="Times New Roman" w:eastAsia="Times New Roman" w:hAnsi="Times New Roman"/>
          <w:rtl w:val="0"/>
        </w:rPr>
        <w:t xml:space="preserve"> в рамках даного тендеру буде відібрано 1 переможця.</w:t>
      </w:r>
    </w:p>
    <w:p w:rsidR="00000000" w:rsidDel="00000000" w:rsidP="00000000" w:rsidRDefault="00000000" w:rsidRPr="00000000" w14:paraId="0000000E">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Кількість Безпечних просторів для роботи:</w:t>
      </w:r>
      <w:r w:rsidDel="00000000" w:rsidR="00000000" w:rsidRPr="00000000">
        <w:rPr>
          <w:rFonts w:ascii="Times New Roman" w:cs="Times New Roman" w:eastAsia="Times New Roman" w:hAnsi="Times New Roman"/>
          <w:rtl w:val="0"/>
        </w:rPr>
        <w:t xml:space="preserve"> менторинг охоплює 10 БПЖД.</w:t>
      </w:r>
    </w:p>
    <w:p w:rsidR="00000000" w:rsidDel="00000000" w:rsidP="00000000" w:rsidRDefault="00000000" w:rsidRPr="00000000" w14:paraId="0000000F">
      <w:pPr>
        <w:tabs>
          <w:tab w:val="left" w:leader="none" w:pos="1134"/>
        </w:tabs>
        <w:spacing w:after="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Тривалість  менторингу: </w:t>
      </w:r>
      <w:r w:rsidDel="00000000" w:rsidR="00000000" w:rsidRPr="00000000">
        <w:rPr>
          <w:rFonts w:ascii="Times New Roman" w:cs="Times New Roman" w:eastAsia="Times New Roman" w:hAnsi="Times New Roman"/>
          <w:rtl w:val="0"/>
        </w:rPr>
        <w:t xml:space="preserve">орієнтовно</w:t>
      </w:r>
      <w:r w:rsidDel="00000000" w:rsidR="00000000" w:rsidRPr="00000000">
        <w:rPr>
          <w:rFonts w:ascii="Times New Roman" w:cs="Times New Roman" w:eastAsia="Times New Roman" w:hAnsi="Times New Roman"/>
          <w:b w:val="1"/>
          <w:bCs w:val="1"/>
          <w:rtl w:val="0"/>
        </w:rPr>
        <w:t xml:space="preserve"> 4 год для 1 БПЖД</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0">
      <w:pPr>
        <w:tabs>
          <w:tab w:val="left" w:leader="none" w:pos="1134"/>
        </w:tabs>
        <w:spacing w:after="60"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Обсяг часу на уточнення запиту, підготовку до зустрічей та звітування залучений надавач послуг визначає самостійно. Вартість цих послуг має бути включена в сукупну ціну за надання послуги.</w:t>
      </w:r>
    </w:p>
    <w:p w:rsidR="00000000" w:rsidDel="00000000" w:rsidP="00000000" w:rsidRDefault="00000000" w:rsidRPr="00000000" w14:paraId="00000011">
      <w:pPr>
        <w:tabs>
          <w:tab w:val="left" w:leader="none" w:pos="1134"/>
        </w:tabs>
        <w:spacing w:after="60"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Детальний перелік завдань вказаний у п.1 Технічне завдання в рамках надання послуг.</w:t>
      </w:r>
    </w:p>
    <w:p w:rsidR="00000000" w:rsidDel="00000000" w:rsidP="00000000" w:rsidRDefault="00000000" w:rsidRPr="00000000" w14:paraId="00000012">
      <w:pPr>
        <w:numPr>
          <w:ilvl w:val="0"/>
          <w:numId w:val="1"/>
        </w:numPr>
        <w:tabs>
          <w:tab w:val="left" w:leader="none" w:pos="1134"/>
        </w:tabs>
        <w:spacing w:after="200" w:line="256" w:lineRule="auto"/>
        <w:ind w:left="720" w:hanging="360"/>
        <w:jc w:val="both"/>
        <w:rPr/>
      </w:pPr>
      <w:r w:rsidDel="00000000" w:rsidR="00000000" w:rsidRPr="00000000">
        <w:rPr>
          <w:rFonts w:ascii="Times New Roman" w:cs="Times New Roman" w:eastAsia="Times New Roman" w:hAnsi="Times New Roman"/>
          <w:b w:val="1"/>
          <w:bCs w:val="1"/>
          <w:rtl w:val="0"/>
        </w:rPr>
        <w:t xml:space="preserve">Технічне завдання в рамках надання послуг ЛОТ 1:</w:t>
      </w:r>
      <w:r w:rsidDel="00000000" w:rsidR="00000000" w:rsidRPr="00000000">
        <w:rPr>
          <w:rtl w:val="0"/>
        </w:rPr>
      </w:r>
    </w:p>
    <w:tbl>
      <w:tblPr>
        <w:tblStyle w:val="Table1"/>
        <w:tblW w:w="961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5"/>
        <w:gridCol w:w="1785"/>
        <w:gridCol w:w="2535"/>
        <w:gridCol w:w="2355"/>
        <w:gridCol w:w="2295"/>
        <w:tblGridChange w:id="0">
          <w:tblGrid>
            <w:gridCol w:w="645"/>
            <w:gridCol w:w="1785"/>
            <w:gridCol w:w="2535"/>
            <w:gridCol w:w="2355"/>
            <w:gridCol w:w="2295"/>
          </w:tblGrid>
        </w:tblGridChange>
      </w:tblGrid>
      <w:tr>
        <w:trPr>
          <w:cantSplit w:val="0"/>
          <w:trHeight w:val="121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3">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4">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Завдання</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5">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Технічні характеристики кінцевого продукту</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6">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Результат</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7">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Період надання послуг</w:t>
            </w:r>
          </w:p>
        </w:tc>
      </w:tr>
      <w:tr>
        <w:trPr>
          <w:cantSplit w:val="0"/>
          <w:trHeight w:val="2141.80664062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8">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9">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Розробити індивідуальні плани менторингу для кожного окремого БПЖД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A">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Word з планом та графіком менторингу</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B">
            <w:pPr>
              <w:tabs>
                <w:tab w:val="left" w:leader="none" w:pos="1134"/>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Розроблено план та графік менторингу з зазначення уточненого запиту, кроків та очікуваних результатів.</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C">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за 7 днів до початку надання послуги</w:t>
            </w:r>
          </w:p>
        </w:tc>
      </w:tr>
      <w:tr>
        <w:trPr>
          <w:cantSplit w:val="0"/>
          <w:trHeight w:val="24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D">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E">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Надати послуги менторингу для 10 БПЖД</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F">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Word з зазначенням дат зустрічей та результатів від кожної з зустрічей, з переліком учасників та інше (форма буде надана додатково) </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20">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Підсилення кожного з 10 БПЖД у сфері організації діяльності безпечних просторів для жінок та дітей</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1">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квітень -  - серпень 2026 року</w:t>
            </w:r>
          </w:p>
        </w:tc>
      </w:tr>
    </w:tbl>
    <w:p w:rsidR="00000000" w:rsidDel="00000000" w:rsidP="00000000" w:rsidRDefault="00000000" w:rsidRPr="00000000" w14:paraId="00000022">
      <w:pPr>
        <w:tabs>
          <w:tab w:val="left" w:leader="none" w:pos="1134"/>
        </w:tabs>
        <w:spacing w:after="200" w:line="256" w:lineRule="auto"/>
        <w:ind w:left="720" w:firstLine="0"/>
        <w:jc w:val="both"/>
        <w:rPr>
          <w:rFonts w:ascii="Times New Roman" w:cs="Times New Roman" w:eastAsia="Times New Roman" w:hAnsi="Times New Roman"/>
          <w:b w:val="1"/>
          <w:bCs w:val="1"/>
          <w:color w:val="ffffff"/>
        </w:rPr>
      </w:pPr>
      <w:r w:rsidDel="00000000" w:rsidR="00000000" w:rsidRPr="00000000">
        <w:rPr>
          <w:rFonts w:ascii="Times New Roman" w:cs="Times New Roman" w:eastAsia="Times New Roman" w:hAnsi="Times New Roman"/>
          <w:b w:val="1"/>
          <w:bCs w:val="1"/>
          <w:color w:val="ffffff"/>
          <w:rtl w:val="0"/>
        </w:rPr>
        <w:t xml:space="preserve">Звітність</w:t>
      </w:r>
    </w:p>
    <w:p w:rsidR="00000000" w:rsidDel="00000000" w:rsidP="00000000" w:rsidRDefault="00000000" w:rsidRPr="00000000" w14:paraId="00000023">
      <w:pPr>
        <w:tabs>
          <w:tab w:val="left" w:leader="none" w:pos="1134"/>
        </w:tabs>
        <w:spacing w:after="200" w:lineRule="auto"/>
        <w:ind w:firstLine="5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Виконавець подає звітність щодо виконання Технічного завдання, згідно з технічними характеристиками та наданим замовником шаблоном.</w:t>
      </w:r>
    </w:p>
    <w:p w:rsidR="00000000" w:rsidDel="00000000" w:rsidP="00000000" w:rsidRDefault="00000000" w:rsidRPr="00000000" w14:paraId="00000024">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послуги мають бути надані українською мовою та надіслані на пошту </w:t>
      </w:r>
      <w:r w:rsidDel="00000000" w:rsidR="00000000" w:rsidRPr="00000000">
        <w:rPr>
          <w:rFonts w:ascii="Times New Roman" w:cs="Times New Roman" w:eastAsia="Times New Roman" w:hAnsi="Times New Roman"/>
          <w:color w:val="0070c0"/>
          <w:u w:val="single"/>
          <w:rtl w:val="0"/>
        </w:rPr>
        <w:t xml:space="preserve">o.matviichuk</w:t>
      </w:r>
      <w:r w:rsidDel="00000000" w:rsidR="00000000" w:rsidRPr="00000000">
        <w:rPr>
          <w:rFonts w:ascii="Times New Roman" w:cs="Times New Roman" w:eastAsia="Times New Roman" w:hAnsi="Times New Roman"/>
          <w:color w:val="0070c0"/>
          <w:rtl w:val="0"/>
        </w:rPr>
        <w:t xml:space="preserve">@r2p.org.ua</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5">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Звіти та всі супровідні матеріали, виготовлені Виконавцем в рамках договору, мають бути передані Фонду без обтяження щодо авторських прав.</w:t>
      </w:r>
    </w:p>
    <w:p w:rsidR="00000000" w:rsidDel="00000000" w:rsidP="00000000" w:rsidRDefault="00000000" w:rsidRPr="00000000" w14:paraId="00000026">
      <w:pPr>
        <w:numPr>
          <w:ilvl w:val="0"/>
          <w:numId w:val="3"/>
        </w:numPr>
        <w:tabs>
          <w:tab w:val="left" w:leader="none" w:pos="1134"/>
        </w:tabs>
        <w:spacing w:after="200" w:line="256" w:lineRule="auto"/>
        <w:ind w:left="720" w:hanging="360"/>
        <w:jc w:val="both"/>
        <w:rPr/>
      </w:pPr>
      <w:r w:rsidDel="00000000" w:rsidR="00000000" w:rsidRPr="00000000">
        <w:rPr>
          <w:rFonts w:ascii="Times New Roman" w:cs="Times New Roman" w:eastAsia="Times New Roman" w:hAnsi="Times New Roman"/>
          <w:b w:val="1"/>
          <w:bCs w:val="1"/>
          <w:rtl w:val="0"/>
        </w:rPr>
        <w:t xml:space="preserve">Умови співпраці</w:t>
      </w:r>
      <w:r w:rsidDel="00000000" w:rsidR="00000000" w:rsidRPr="00000000">
        <w:rPr>
          <w:rtl w:val="0"/>
        </w:rPr>
      </w:r>
    </w:p>
    <w:p w:rsidR="00000000" w:rsidDel="00000000" w:rsidP="00000000" w:rsidRDefault="00000000" w:rsidRPr="00000000" w14:paraId="00000027">
      <w:pPr>
        <w:tabs>
          <w:tab w:val="left" w:leader="none" w:pos="1134"/>
        </w:tabs>
        <w:spacing w:after="200" w:line="25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Учасником тендеру є фізична особа - підприємець (далі - ФОП 3- групи), який подає свою пропозицію на участь у тендері. Виконавцем у контексті цього тендеру є особа, яка безпосередньо буде здійснювати надання послуг відповідно до умов тендерної документації та укладеного договору. До участі в тендері також допускаються агенції, які працюють як ТОВ.</w:t>
      </w:r>
    </w:p>
    <w:p w:rsidR="00000000" w:rsidDel="00000000" w:rsidP="00000000" w:rsidRDefault="00000000" w:rsidRPr="00000000" w14:paraId="00000028">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Оплата здійснюється по факту виконаних робіт за фактично надані послуги на основі підписаного Договору, оригіналів рахунків, акту прийому передачі наданих послуг та звіту.</w:t>
      </w:r>
    </w:p>
    <w:p w:rsidR="00000000" w:rsidDel="00000000" w:rsidP="00000000" w:rsidRDefault="00000000" w:rsidRPr="00000000" w14:paraId="00000029">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 постачальника послуг протягом 7 робочих днів з дати подання акту виконих робіт, рахунку на оплату та звіту.</w:t>
      </w:r>
    </w:p>
    <w:p w:rsidR="00000000" w:rsidDel="00000000" w:rsidP="00000000" w:rsidRDefault="00000000" w:rsidRPr="00000000" w14:paraId="0000002A">
      <w:pPr>
        <w:tabs>
          <w:tab w:val="left" w:leader="none" w:pos="1134"/>
        </w:tabs>
        <w:spacing w:after="200" w:lineRule="auto"/>
        <w:ind w:firstLine="5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2B">
      <w:pPr>
        <w:tabs>
          <w:tab w:val="left" w:leader="none" w:pos="1134"/>
        </w:tabs>
        <w:spacing w:after="200" w:line="256" w:lineRule="auto"/>
        <w:ind w:firstLine="70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Учасник у будь-який момент, але</w:t>
      </w:r>
      <w:r w:rsidDel="00000000" w:rsidR="00000000" w:rsidRPr="00000000">
        <w:rPr>
          <w:rFonts w:ascii="Times New Roman" w:cs="Times New Roman" w:eastAsia="Times New Roman" w:hAnsi="Times New Roman"/>
          <w:rtl w:val="0"/>
        </w:rPr>
        <w:t xml:space="preserve"> не пізніше як 1 (один) дні до кінцевого терміну</w:t>
      </w:r>
      <w:r w:rsidDel="00000000" w:rsidR="00000000" w:rsidRPr="00000000">
        <w:rPr>
          <w:rFonts w:ascii="Times New Roman" w:cs="Times New Roman" w:eastAsia="Times New Roman" w:hAnsi="Times New Roman"/>
          <w:highlight w:val="white"/>
          <w:rtl w:val="0"/>
        </w:rPr>
        <w:t xml:space="preserve">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2C">
      <w:pPr>
        <w:tabs>
          <w:tab w:val="left" w:leader="none" w:pos="1134"/>
        </w:tabs>
        <w:spacing w:after="200" w:line="256" w:lineRule="auto"/>
        <w:ind w:firstLine="700"/>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УВАГА! Замовник залишає за собою право змінювати об’єми послуг! Об’єм послуг визначається спільно з менеджером проєкту БФ «Право на захист». Попередній очікуваний об’єм послуг викладено в п. 1 даного оголошення про тендер.</w:t>
      </w:r>
    </w:p>
    <w:p w:rsidR="00000000" w:rsidDel="00000000" w:rsidP="00000000" w:rsidRDefault="00000000" w:rsidRPr="00000000" w14:paraId="0000002D">
      <w:pPr>
        <w:tabs>
          <w:tab w:val="left" w:leader="none" w:pos="1134"/>
        </w:tabs>
        <w:spacing w:after="20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Податки, збори або платежі Уряду України та/або Урядам будь-яких інших країн сплачуються Учасником відповідно до отриманої суми.</w:t>
      </w:r>
    </w:p>
    <w:p w:rsidR="00000000" w:rsidDel="00000000" w:rsidP="00000000" w:rsidRDefault="00000000" w:rsidRPr="00000000" w14:paraId="0000002E">
      <w:pPr>
        <w:tabs>
          <w:tab w:val="left" w:leader="none" w:pos="1134"/>
        </w:tabs>
        <w:spacing w:after="240" w:before="24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немає бути в санкційних списках України, ЄС, США, Канади, Японії, Великобританії.</w:t>
      </w:r>
    </w:p>
    <w:p w:rsidR="00000000" w:rsidDel="00000000" w:rsidP="00000000" w:rsidRDefault="00000000" w:rsidRPr="00000000" w14:paraId="0000002F">
      <w:pPr>
        <w:tabs>
          <w:tab w:val="left" w:leader="none" w:pos="1134"/>
        </w:tabs>
        <w:spacing w:after="240" w:before="24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немає перебувати в процесі припинення діяльності ФОП.</w:t>
      </w:r>
    </w:p>
    <w:p w:rsidR="00000000" w:rsidDel="00000000" w:rsidP="00000000" w:rsidRDefault="00000000" w:rsidRPr="00000000" w14:paraId="00000030">
      <w:pPr>
        <w:tabs>
          <w:tab w:val="left" w:leader="none" w:pos="1134"/>
        </w:tabs>
        <w:spacing w:after="240" w:before="24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Розроблені та надані на тендер матеріали не мають бути розроблені за допомогою штучного інтелекту.</w:t>
      </w:r>
    </w:p>
    <w:p w:rsidR="00000000" w:rsidDel="00000000" w:rsidP="00000000" w:rsidRDefault="00000000" w:rsidRPr="00000000" w14:paraId="00000031">
      <w:pPr>
        <w:numPr>
          <w:ilvl w:val="0"/>
          <w:numId w:val="4"/>
        </w:numPr>
        <w:tabs>
          <w:tab w:val="left" w:leader="none" w:pos="1134"/>
        </w:tabs>
        <w:spacing w:after="240" w:before="240" w:line="256" w:lineRule="auto"/>
        <w:ind w:left="720" w:hanging="360"/>
        <w:jc w:val="both"/>
        <w:rPr/>
      </w:pPr>
      <w:r w:rsidDel="00000000" w:rsidR="00000000" w:rsidRPr="00000000">
        <w:rPr>
          <w:rFonts w:ascii="Times New Roman" w:cs="Times New Roman" w:eastAsia="Times New Roman" w:hAnsi="Times New Roman"/>
          <w:b w:val="1"/>
          <w:bCs w:val="1"/>
          <w:rtl w:val="0"/>
        </w:rPr>
        <w:t xml:space="preserve">Вимоги до подання пропозицій</w:t>
      </w:r>
      <w:r w:rsidDel="00000000" w:rsidR="00000000" w:rsidRPr="00000000">
        <w:rPr>
          <w:rtl w:val="0"/>
        </w:rPr>
      </w:r>
    </w:p>
    <w:p w:rsidR="00000000" w:rsidDel="00000000" w:rsidP="00000000" w:rsidRDefault="00000000" w:rsidRPr="00000000" w14:paraId="00000032">
      <w:pPr>
        <w:tabs>
          <w:tab w:val="left" w:leader="none" w:pos="1134"/>
        </w:tabs>
        <w:spacing w:after="200" w:line="256"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Пропозиція повинна бути складена </w:t>
      </w:r>
      <w:r w:rsidDel="00000000" w:rsidR="00000000" w:rsidRPr="00000000">
        <w:rPr>
          <w:rFonts w:ascii="Times New Roman" w:cs="Times New Roman" w:eastAsia="Times New Roman" w:hAnsi="Times New Roman"/>
          <w:b w:val="1"/>
          <w:bCs w:val="1"/>
          <w:highlight w:val="white"/>
          <w:u w:val="single"/>
          <w:rtl w:val="0"/>
        </w:rPr>
        <w:t xml:space="preserve">українською мовою</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3">
      <w:pPr>
        <w:tabs>
          <w:tab w:val="left" w:leader="none" w:pos="1134"/>
        </w:tabs>
        <w:spacing w:after="200" w:line="256"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Просимо надати наступний пакет документів, який буде містити:</w:t>
      </w:r>
    </w:p>
    <w:p w:rsidR="00000000" w:rsidDel="00000000" w:rsidP="00000000" w:rsidRDefault="00000000" w:rsidRPr="00000000" w14:paraId="00000034">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Контактну інформацію учасника тендеру та виконавця послуг (якщо відмінні);</w:t>
      </w:r>
    </w:p>
    <w:p w:rsidR="00000000" w:rsidDel="00000000" w:rsidP="00000000" w:rsidRDefault="00000000" w:rsidRPr="00000000" w14:paraId="00000035">
      <w:pPr>
        <w:numPr>
          <w:ilvl w:val="0"/>
          <w:numId w:val="2"/>
        </w:numPr>
        <w:tabs>
          <w:tab w:val="left" w:leader="none" w:pos="1134"/>
        </w:tabs>
        <w:spacing w:line="256" w:lineRule="auto"/>
        <w:ind w:left="720" w:right="-142.7952755905511"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Диплом про освіту (у разі відсутності диплома про освіту, пропозиція не може бути прийнятою до розгляду);;</w:t>
      </w:r>
    </w:p>
    <w:p w:rsidR="00000000" w:rsidDel="00000000" w:rsidP="00000000" w:rsidRDefault="00000000" w:rsidRPr="00000000" w14:paraId="00000036">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CV виконавця з детальним описом релевантного досвіду за останні 3 роки як експертного (у сфері організації діяльності Безпечних простір для жінок та дітей) так і менторського (перелік оргаізацій, установ, яким надавались менторські послуги);</w:t>
      </w:r>
      <w:r w:rsidDel="00000000" w:rsidR="00000000" w:rsidRPr="00000000">
        <w:rPr>
          <w:rtl w:val="0"/>
        </w:rPr>
      </w:r>
    </w:p>
    <w:p w:rsidR="00000000" w:rsidDel="00000000" w:rsidP="00000000" w:rsidRDefault="00000000" w:rsidRPr="00000000" w14:paraId="00000037">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Додаток 1 Опис бачення реалізації технічного завдання (не більше 1,5 сторінки тексту, шрифт Times New Roman, 11) в форматі pdf з підписом та печаткою, якщо є;</w:t>
      </w:r>
      <w:r w:rsidDel="00000000" w:rsidR="00000000" w:rsidRPr="00000000">
        <w:rPr>
          <w:rtl w:val="0"/>
        </w:rPr>
      </w:r>
    </w:p>
    <w:p w:rsidR="00000000" w:rsidDel="00000000" w:rsidP="00000000" w:rsidRDefault="00000000" w:rsidRPr="00000000" w14:paraId="00000038">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Додаток В. (Цінова пропозиція.) Цінова пропозиція повинна бути подана за встановленою формою з використанням української гривні в якості валюти. Цінова пропозиція має бути підписана та завірена печаткою, якщо є. Учасник самостійно визначає ціну на послуги, які він пропонує надати за Договором про закупівлю. Додаткові послуги та витрати, які не були погоджені та передбачені Договором, не оплачуються;</w:t>
      </w:r>
    </w:p>
    <w:p w:rsidR="00000000" w:rsidDel="00000000" w:rsidP="00000000" w:rsidRDefault="00000000" w:rsidRPr="00000000" w14:paraId="00000039">
      <w:pPr>
        <w:numPr>
          <w:ilvl w:val="0"/>
          <w:numId w:val="2"/>
        </w:numPr>
        <w:tabs>
          <w:tab w:val="left" w:leader="none" w:pos="1134"/>
        </w:tabs>
        <w:spacing w:line="25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Додаток А (зразок надається) має бути підписаний та завірений печаткою, якщо є. </w:t>
      </w:r>
    </w:p>
    <w:p w:rsidR="00000000" w:rsidDel="00000000" w:rsidP="00000000" w:rsidRDefault="00000000" w:rsidRPr="00000000" w14:paraId="0000003A">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Рекомендаційні листи, листи подяки від ОГС, бізнесу чи органів влади, які стосуються завдань даного проєкту.</w:t>
      </w:r>
      <w:r w:rsidDel="00000000" w:rsidR="00000000" w:rsidRPr="00000000">
        <w:rPr>
          <w:rtl w:val="0"/>
        </w:rPr>
      </w:r>
    </w:p>
    <w:p w:rsidR="00000000" w:rsidDel="00000000" w:rsidP="00000000" w:rsidRDefault="00000000" w:rsidRPr="00000000" w14:paraId="0000003B">
      <w:pPr>
        <w:numPr>
          <w:ilvl w:val="0"/>
          <w:numId w:val="2"/>
        </w:numPr>
        <w:tabs>
          <w:tab w:val="left" w:leader="none" w:pos="1134"/>
        </w:tabs>
        <w:spacing w:after="240" w:line="256" w:lineRule="auto"/>
        <w:ind w:left="720" w:hanging="360"/>
        <w:jc w:val="both"/>
        <w:rPr/>
      </w:pPr>
      <w:r w:rsidDel="00000000" w:rsidR="00000000" w:rsidRPr="00000000">
        <w:rPr>
          <w:rFonts w:ascii="Times New Roman" w:cs="Times New Roman" w:eastAsia="Times New Roman" w:hAnsi="Times New Roman"/>
          <w:rtl w:val="0"/>
        </w:rPr>
        <w:t xml:space="preserve">Скан-копії реєстраційних документів (документи, видані уповноваженими органами влади, що підтверджують реєстрацію учасника тендеру в Україні фізичною особою-підприємцем (ФОП 3 група)).</w:t>
      </w:r>
      <w:r w:rsidDel="00000000" w:rsidR="00000000" w:rsidRPr="00000000">
        <w:rPr>
          <w:rtl w:val="0"/>
        </w:rPr>
      </w:r>
    </w:p>
    <w:p w:rsidR="00000000" w:rsidDel="00000000" w:rsidP="00000000" w:rsidRDefault="00000000" w:rsidRPr="00000000" w14:paraId="0000003C">
      <w:pPr>
        <w:tabs>
          <w:tab w:val="left" w:leader="none" w:pos="1134"/>
        </w:tabs>
        <w:spacing w:after="200" w:before="180" w:line="25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 Підведення підсумків тендеру</w:t>
      </w:r>
    </w:p>
    <w:p w:rsidR="00000000" w:rsidDel="00000000" w:rsidP="00000000" w:rsidRDefault="00000000" w:rsidRPr="00000000" w14:paraId="0000003D">
      <w:pPr>
        <w:tabs>
          <w:tab w:val="left" w:leader="none" w:pos="1134"/>
        </w:tabs>
        <w:spacing w:after="200" w:lineRule="auto"/>
        <w:ind w:left="120"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Оцінювання тендерних пропозицій буде складатися на 70% з оцінки технічних пропозицій та на 30% з оцінки цінових пропозицій.</w:t>
      </w:r>
    </w:p>
    <w:tbl>
      <w:tblPr>
        <w:tblStyle w:val="Table2"/>
        <w:tblW w:w="98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
        <w:gridCol w:w="2655"/>
        <w:gridCol w:w="5025"/>
        <w:gridCol w:w="1695"/>
        <w:tblGridChange w:id="0">
          <w:tblGrid>
            <w:gridCol w:w="495"/>
            <w:gridCol w:w="2655"/>
            <w:gridCol w:w="5025"/>
            <w:gridCol w:w="1695"/>
          </w:tblGrid>
        </w:tblGridChange>
      </w:tblGrid>
      <w:tr>
        <w:trPr>
          <w:cantSplit w:val="0"/>
          <w:trHeight w:val="450" w:hRule="atLeast"/>
          <w:tblHeader w:val="0"/>
        </w:trPr>
        <w:tc>
          <w:tcPr>
            <w:gridSpan w:val="4"/>
            <w:tcBorders>
              <w:top w:color="000000" w:space="0" w:sz="6" w:val="single"/>
              <w:left w:color="000000" w:space="0" w:sz="6" w:val="single"/>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3E">
            <w:pPr>
              <w:tabs>
                <w:tab w:val="left" w:leader="none" w:pos="1134"/>
              </w:tabs>
              <w:spacing w:after="200" w:line="25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ШКАЛА ОЦІНКИ  КРИТЕРІЇВ</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42">
            <w:pPr>
              <w:tabs>
                <w:tab w:val="left" w:leader="none" w:pos="1134"/>
              </w:tabs>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43">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Критерії оцінки</w:t>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tcPr>
          <w:p w:rsidR="00000000" w:rsidDel="00000000" w:rsidP="00000000" w:rsidRDefault="00000000" w:rsidRPr="00000000" w14:paraId="00000044">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МЕТОДОЛОГІЯ ОЦІНКИ</w:t>
            </w:r>
          </w:p>
        </w:tc>
        <w:tc>
          <w:tcPr>
            <w:tcBorders>
              <w:top w:color="000000" w:space="0" w:sz="0" w:val="nil"/>
              <w:left w:color="000000" w:space="0" w:sz="0" w:val="nil"/>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45">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Максимальна кількість балів за вимогою</w:t>
            </w:r>
          </w:p>
        </w:tc>
      </w:tr>
      <w:tr>
        <w:trPr>
          <w:cantSplit w:val="0"/>
          <w:trHeight w:val="36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46">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47">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Рівень освіти.</w:t>
            </w:r>
          </w:p>
          <w:p w:rsidR="00000000" w:rsidDel="00000000" w:rsidP="00000000" w:rsidRDefault="00000000" w:rsidRPr="00000000" w14:paraId="00000048">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 найкращим та допустимим сценарієм, очікується наявність у Виконавця вищої освіти не нижче рівня бакалавр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br w:type="textWrapping"/>
              <w:br w:type="textWrapping"/>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49">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Магістр, Спеціаліст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r>
          </w:p>
          <w:p w:rsidR="00000000" w:rsidDel="00000000" w:rsidP="00000000" w:rsidRDefault="00000000" w:rsidRPr="00000000" w14:paraId="0000004A">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5 бали: Бакалавр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r>
          </w:p>
          <w:p w:rsidR="00000000" w:rsidDel="00000000" w:rsidP="00000000" w:rsidRDefault="00000000" w:rsidRPr="00000000" w14:paraId="0000004B">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0 балів: Відсутність вищої освіти АБО не надана</w:t>
              <w:br w:type="textWrapping"/>
              <w:t xml:space="preserve">інформація щодо освіти або копії дипломів АБО освіта Виконавця повністю нерелевантна вимогам Замовника.</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4C">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10</w:t>
            </w:r>
          </w:p>
        </w:tc>
      </w:tr>
      <w:tr>
        <w:trPr>
          <w:cantSplit w:val="0"/>
          <w:trHeight w:val="483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4D">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4E">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Резюме.</w:t>
            </w:r>
          </w:p>
          <w:p w:rsidR="00000000" w:rsidDel="00000000" w:rsidP="00000000" w:rsidRDefault="00000000" w:rsidRPr="00000000" w14:paraId="0000004F">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повинен надати деталізоване резюме Виконавця. Проводиться оцінка змістовності резюме із зазначенням досвіду, набутих навичок.</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0">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балів: Демонстрація вичерпної інформації у ключових сферах та завданнях запиту, зазначений детальний опис повноважень, навичок, досягнень, розроблених матеріалів, менторства за час набуття досвіду. Резюме актуалізоване та містить інформацію діяльності фахівця щонайменше за останні 5 років.</w:t>
            </w:r>
          </w:p>
          <w:p w:rsidR="00000000" w:rsidDel="00000000" w:rsidP="00000000" w:rsidRDefault="00000000" w:rsidRPr="00000000" w14:paraId="00000051">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Демонстрація узагальненої інформації у ключових сферах та завданнях запиту.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r>
          </w:p>
          <w:p w:rsidR="00000000" w:rsidDel="00000000" w:rsidP="00000000" w:rsidRDefault="00000000" w:rsidRPr="00000000" w14:paraId="00000052">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Надано резюме з відсутністю актуального досвіду за останні 3 роки у сферах та завданнях запиту, але відображено існуючий у виконавця попередній досвід виконання подібних завдань.</w:t>
            </w:r>
          </w:p>
          <w:p w:rsidR="00000000" w:rsidDel="00000000" w:rsidP="00000000" w:rsidRDefault="00000000" w:rsidRPr="00000000" w14:paraId="00000053">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4">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Не надано резюме або досвід не є релевантним до сфери та завдань запиту.</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5">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20</w:t>
            </w:r>
          </w:p>
        </w:tc>
      </w:tr>
      <w:tr>
        <w:trPr>
          <w:cantSplit w:val="0"/>
          <w:trHeight w:val="40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6">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57">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Опис бачення реалізації технічного завдання.</w:t>
            </w:r>
          </w:p>
          <w:p w:rsidR="00000000" w:rsidDel="00000000" w:rsidP="00000000" w:rsidRDefault="00000000" w:rsidRPr="00000000" w14:paraId="00000058">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має подати опис бачення реалізації технічного завдання (Додаток 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9">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балів – опис бачення реалізації технічного завдання прописаний детально, структуровано, відповідно до запропонованої форми і відповідає темі запиту.</w:t>
            </w:r>
          </w:p>
          <w:p w:rsidR="00000000" w:rsidDel="00000000" w:rsidP="00000000" w:rsidRDefault="00000000" w:rsidRPr="00000000" w14:paraId="0000005A">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опис бачення реалізації технічного завдання прописаний детально, проте не містить деталізації щодо питань, які ментор планує задавати для уточнення запиту та ведення процесу менторингу</w:t>
            </w:r>
          </w:p>
          <w:p w:rsidR="00000000" w:rsidDel="00000000" w:rsidP="00000000" w:rsidRDefault="00000000" w:rsidRPr="00000000" w14:paraId="0000005B">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балів – опис бачення реалізації технічного завдання прописаний узагальнено і опосередковано пов’язаний із темою запиту.</w:t>
            </w:r>
          </w:p>
          <w:p w:rsidR="00000000" w:rsidDel="00000000" w:rsidP="00000000" w:rsidRDefault="00000000" w:rsidRPr="00000000" w14:paraId="0000005C">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 опис бачення реалізації технічного завдання поданий, проте не відповідає темі запиту.</w:t>
            </w:r>
          </w:p>
          <w:p w:rsidR="00000000" w:rsidDel="00000000" w:rsidP="00000000" w:rsidRDefault="00000000" w:rsidRPr="00000000" w14:paraId="0000005D">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опис бачення реалізації технічного завдання не поданий, або не прописаний, або не відповідає темі запиту. </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E">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r>
        <w:trPr>
          <w:cantSplit w:val="0"/>
          <w:trHeight w:val="21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F">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60">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Досвід співпраці з організаціями громадянського суспільства.</w:t>
            </w:r>
          </w:p>
          <w:p w:rsidR="00000000" w:rsidDel="00000000" w:rsidP="00000000" w:rsidRDefault="00000000" w:rsidRPr="00000000" w14:paraId="00000061">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має досвід надання послуг для організацій громадянського суспільства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62">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балів - Учасник має значний досвід співпраці з ОГС/БПЖД/громадами, зокрема досвід менторства саме для ОГС/БПЖД, зважаючи на потреби та особливості попередження ГЗН та вчинення домашнього насильства.</w:t>
            </w:r>
          </w:p>
          <w:p w:rsidR="00000000" w:rsidDel="00000000" w:rsidP="00000000" w:rsidRDefault="00000000" w:rsidRPr="00000000" w14:paraId="00000063">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Учасник має незначний досвід співпраці з ОГС/БПЖД, наявний досвід не релевантний темі запиту тощо.</w:t>
            </w:r>
          </w:p>
          <w:p w:rsidR="00000000" w:rsidDel="00000000" w:rsidP="00000000" w:rsidRDefault="00000000" w:rsidRPr="00000000" w14:paraId="00000064">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Учасник не працював з БПЖД/ОГС.</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65">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bl>
    <w:p w:rsidR="00000000" w:rsidDel="00000000" w:rsidP="00000000" w:rsidRDefault="00000000" w:rsidRPr="00000000" w14:paraId="00000066">
      <w:pPr>
        <w:tabs>
          <w:tab w:val="left" w:leader="none" w:pos="1134"/>
        </w:tabs>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tabs>
          <w:tab w:val="left" w:leader="none" w:pos="1134"/>
        </w:tabs>
        <w:spacing w:line="240" w:lineRule="auto"/>
        <w:ind w:left="-566"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Надання послуг здійснюється в рамках проєкту «Комплексна відповідь у сфері захисту, охорони здоров’я та надзвичайного реагування для громад, які перебувають у зоні ризику, у Дніпропетровській та Харківській областях», що фінансується Italian Cooperation</w:t>
      </w:r>
    </w:p>
    <w:p w:rsidR="00000000" w:rsidDel="00000000" w:rsidP="00000000" w:rsidRDefault="00000000" w:rsidRPr="00000000" w14:paraId="0000006A">
      <w:pPr>
        <w:tabs>
          <w:tab w:val="left" w:leader="none" w:pos="1134"/>
        </w:tabs>
        <w:spacing w:line="240" w:lineRule="auto"/>
        <w:ind w:left="-566" w:firstLine="0"/>
        <w:jc w:val="both"/>
        <w:rPr>
          <w:rFonts w:ascii="Times New Roman" w:cs="Times New Roman" w:eastAsia="Times New Roman" w:hAnsi="Times New Roman"/>
        </w:rPr>
      </w:pPr>
      <w:bookmarkStart w:colFirst="0" w:colLast="0" w:name="_heading=h.aobcj9n8yw81" w:id="0"/>
      <w:bookmarkEnd w:id="0"/>
      <w:r w:rsidDel="00000000" w:rsidR="00000000" w:rsidRPr="00000000">
        <w:rPr>
          <w:rtl w:val="0"/>
        </w:rPr>
      </w:r>
    </w:p>
    <w:p w:rsidR="00000000" w:rsidDel="00000000" w:rsidP="00000000" w:rsidRDefault="00000000" w:rsidRPr="00000000" w14:paraId="0000006B">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tabs>
          <w:tab w:val="left" w:leader="none" w:pos="1134"/>
        </w:tabs>
        <w:spacing w:line="240" w:lineRule="auto"/>
        <w:ind w:left="-566"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LOT 3 Terms of Reference for the Procurement of Mentoring Services in the Organization and Operation of Safe Spaces for Women and Children</w:t>
      </w:r>
    </w:p>
    <w:p w:rsidR="00000000" w:rsidDel="00000000" w:rsidP="00000000" w:rsidRDefault="00000000" w:rsidRPr="00000000" w14:paraId="00000071">
      <w:pPr>
        <w:tabs>
          <w:tab w:val="left" w:leader="none" w:pos="1134"/>
        </w:tabs>
        <w:spacing w:line="240" w:lineRule="auto"/>
        <w:ind w:left="-566"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2">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General Information</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The Charitable Foundation “Right to Protection” (the Foundation) is a non-governmental organization focused on providing assistance to internally displaced persons (IDPs), people affected by hostilities, refugees, and stateless persons. The Foundation is an implementing partner of UNHCR and monitors the protection situation of IDPs by providing legal assistance and strengthening the humanitarian response across 22 regions of Ukraine. It also contributes to improvements in the national legal framework, aligning it with international human rights standards.</w:t>
      </w:r>
    </w:p>
    <w:p w:rsidR="00000000" w:rsidDel="00000000" w:rsidP="00000000" w:rsidRDefault="00000000" w:rsidRPr="00000000" w14:paraId="00000073">
      <w:pPr>
        <w:tabs>
          <w:tab w:val="left" w:leader="none" w:pos="1134"/>
        </w:tabs>
        <w:spacing w:line="240" w:lineRule="auto"/>
        <w:ind w:left="-566" w:firstLine="0"/>
        <w:jc w:val="both"/>
        <w:rPr/>
      </w:pPr>
      <w:r w:rsidDel="00000000" w:rsidR="00000000" w:rsidRPr="00000000">
        <w:rPr>
          <w:rtl w:val="0"/>
        </w:rPr>
      </w:r>
    </w:p>
    <w:p w:rsidR="00000000" w:rsidDel="00000000" w:rsidP="00000000" w:rsidRDefault="00000000" w:rsidRPr="00000000" w14:paraId="00000074">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key areas of the Foundation’s work is the prevention of gender-based violence (GBV) and domestic violence, as well as the protection of women and children affected by GBV and domestic violence. To this end, the Foundation supports the operation of Safe Spaces for Women and Children at the community level through the implementation of a mentoring program within the project “Integrated Protection, Health, and Emergency Response for At-Risk Communities in Dnipropetrovsk and Kharkiv Regions,” funded by Italian Cooperation.</w:t>
      </w:r>
    </w:p>
    <w:p w:rsidR="00000000" w:rsidDel="00000000" w:rsidP="00000000" w:rsidRDefault="00000000" w:rsidRPr="00000000" w14:paraId="00000075">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Community Mentorship Program (based on existing Safe Spaces for Women and Girls – WGSS) provides comprehensive support to Safe Spaces in target regions/communities on their path toward independent, active, and effective functioning.</w:t>
      </w:r>
    </w:p>
    <w:p w:rsidR="00000000" w:rsidDel="00000000" w:rsidP="00000000" w:rsidRDefault="00000000" w:rsidRPr="00000000" w14:paraId="00000077">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tabs>
          <w:tab w:val="left" w:leader="none" w:pos="1134"/>
        </w:tabs>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tabs>
          <w:tab w:val="left" w:leader="none" w:pos="1134"/>
        </w:tabs>
        <w:spacing w:after="200" w:lineRule="auto"/>
        <w:jc w:val="both"/>
        <w:rPr>
          <w:rFonts w:ascii="Times New Roman" w:cs="Times New Roman" w:eastAsia="Times New Roman" w:hAnsi="Times New Roman"/>
          <w:highlight w:val="white"/>
        </w:rPr>
      </w:pPr>
      <w:bookmarkStart w:colFirst="0" w:colLast="0" w:name="_heading=h.ysxy5awfsd4w" w:id="1"/>
      <w:bookmarkEnd w:id="1"/>
      <w:r w:rsidDel="00000000" w:rsidR="00000000" w:rsidRPr="00000000">
        <w:rPr>
          <w:rFonts w:ascii="Times New Roman" w:cs="Times New Roman" w:eastAsia="Times New Roman" w:hAnsi="Times New Roman"/>
          <w:b w:val="1"/>
          <w:bCs w:val="1"/>
          <w:rtl w:val="0"/>
        </w:rPr>
        <w:t xml:space="preserve">Service to be Procured</w:t>
      </w:r>
      <w:r w:rsidDel="00000000" w:rsidR="00000000" w:rsidRPr="00000000">
        <w:rPr>
          <w:rFonts w:ascii="Times New Roman" w:cs="Times New Roman" w:eastAsia="Times New Roman" w:hAnsi="Times New Roman"/>
          <w:b w:val="1"/>
          <w:bCs w:val="1"/>
          <w:highlight w:val="white"/>
          <w:rtl w:val="0"/>
        </w:rPr>
        <w:t xml:space="preserve">: </w:t>
      </w:r>
      <w:r w:rsidDel="00000000" w:rsidR="00000000" w:rsidRPr="00000000">
        <w:rPr>
          <w:rFonts w:ascii="Times New Roman" w:cs="Times New Roman" w:eastAsia="Times New Roman" w:hAnsi="Times New Roman"/>
          <w:rtl w:val="0"/>
        </w:rPr>
        <w:t xml:space="preserve">Mentoring in the organization and operation of Safe Spaces for Women and Children</w:t>
      </w:r>
      <w:r w:rsidDel="00000000" w:rsidR="00000000" w:rsidRPr="00000000">
        <w:rPr>
          <w:rtl w:val="0"/>
        </w:rPr>
      </w:r>
    </w:p>
    <w:p w:rsidR="00000000" w:rsidDel="00000000" w:rsidP="00000000" w:rsidRDefault="00000000" w:rsidRPr="00000000" w14:paraId="0000007A">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Service delivery format: </w:t>
      </w:r>
      <w:r w:rsidDel="00000000" w:rsidR="00000000" w:rsidRPr="00000000">
        <w:rPr>
          <w:rFonts w:ascii="Times New Roman" w:cs="Times New Roman" w:eastAsia="Times New Roman" w:hAnsi="Times New Roman"/>
          <w:rtl w:val="0"/>
        </w:rPr>
        <w:t xml:space="preserve">Online.</w:t>
      </w:r>
    </w:p>
    <w:p w:rsidR="00000000" w:rsidDel="00000000" w:rsidP="00000000" w:rsidRDefault="00000000" w:rsidRPr="00000000" w14:paraId="0000007B">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Service provision period: </w:t>
      </w:r>
      <w:r w:rsidDel="00000000" w:rsidR="00000000" w:rsidRPr="00000000">
        <w:rPr>
          <w:rFonts w:ascii="Times New Roman" w:cs="Times New Roman" w:eastAsia="Times New Roman" w:hAnsi="Times New Roman"/>
          <w:rtl w:val="0"/>
        </w:rPr>
        <w:t xml:space="preserve">April – August 2026.</w:t>
      </w:r>
    </w:p>
    <w:p w:rsidR="00000000" w:rsidDel="00000000" w:rsidP="00000000" w:rsidRDefault="00000000" w:rsidRPr="00000000" w14:paraId="0000007C">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Geography of project participants: </w:t>
      </w:r>
      <w:r w:rsidDel="00000000" w:rsidR="00000000" w:rsidRPr="00000000">
        <w:rPr>
          <w:rFonts w:ascii="Times New Roman" w:cs="Times New Roman" w:eastAsia="Times New Roman" w:hAnsi="Times New Roman"/>
          <w:rtl w:val="0"/>
        </w:rPr>
        <w:t xml:space="preserve">Kharkiv and Dnipropetrovsk regions.</w:t>
      </w:r>
    </w:p>
    <w:p w:rsidR="00000000" w:rsidDel="00000000" w:rsidP="00000000" w:rsidRDefault="00000000" w:rsidRPr="00000000" w14:paraId="0000007D">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Number of service providers:</w:t>
      </w:r>
      <w:r w:rsidDel="00000000" w:rsidR="00000000" w:rsidRPr="00000000">
        <w:rPr>
          <w:rFonts w:ascii="Times New Roman" w:cs="Times New Roman" w:eastAsia="Times New Roman" w:hAnsi="Times New Roman"/>
          <w:rtl w:val="0"/>
        </w:rPr>
        <w:t xml:space="preserve"> 1 provider will be selected under this tender.</w:t>
      </w:r>
    </w:p>
    <w:p w:rsidR="00000000" w:rsidDel="00000000" w:rsidP="00000000" w:rsidRDefault="00000000" w:rsidRPr="00000000" w14:paraId="0000007E">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Number of Safe Spaces covered</w:t>
      </w:r>
      <w:r w:rsidDel="00000000" w:rsidR="00000000" w:rsidRPr="00000000">
        <w:rPr>
          <w:b w:val="1"/>
          <w:bCs w:val="1"/>
          <w:rtl w:val="0"/>
        </w:rPr>
        <w:t xml:space="preserve">:</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10 WGSS.</w:t>
      </w:r>
    </w:p>
    <w:p w:rsidR="00000000" w:rsidDel="00000000" w:rsidP="00000000" w:rsidRDefault="00000000" w:rsidRPr="00000000" w14:paraId="0000007F">
      <w:pPr>
        <w:tabs>
          <w:tab w:val="left" w:leader="none" w:pos="1134"/>
        </w:tabs>
        <w:spacing w:after="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Mentoring duration: </w:t>
      </w:r>
      <w:r w:rsidDel="00000000" w:rsidR="00000000" w:rsidRPr="00000000">
        <w:rPr>
          <w:rFonts w:ascii="Times New Roman" w:cs="Times New Roman" w:eastAsia="Times New Roman" w:hAnsi="Times New Roman"/>
          <w:rtl w:val="0"/>
        </w:rPr>
        <w:t xml:space="preserve">approximately  4 hours per 1 Safe Space.</w:t>
      </w:r>
    </w:p>
    <w:p w:rsidR="00000000" w:rsidDel="00000000" w:rsidP="00000000" w:rsidRDefault="00000000" w:rsidRPr="00000000" w14:paraId="00000080">
      <w:pPr>
        <w:tabs>
          <w:tab w:val="left" w:leader="none" w:pos="1134"/>
        </w:tabs>
        <w:spacing w:after="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tabs>
          <w:tab w:val="left" w:leader="none" w:pos="1134"/>
        </w:tabs>
        <w:spacing w:after="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selected service provider shall independently determine the time required for needs clarification, preparation for sessions, and reporting. The cost of these activities must be included in the total service price.</w:t>
      </w:r>
    </w:p>
    <w:p w:rsidR="00000000" w:rsidDel="00000000" w:rsidP="00000000" w:rsidRDefault="00000000" w:rsidRPr="00000000" w14:paraId="00000082">
      <w:pPr>
        <w:tabs>
          <w:tab w:val="left" w:leader="none" w:pos="1134"/>
        </w:tabs>
        <w:spacing w:after="60"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detailed list of tasks is provided in Section 1: Technical Assignment within the service provision.</w:t>
      </w:r>
    </w:p>
    <w:p w:rsidR="00000000" w:rsidDel="00000000" w:rsidP="00000000" w:rsidRDefault="00000000" w:rsidRPr="00000000" w14:paraId="00000083">
      <w:pPr>
        <w:tabs>
          <w:tab w:val="left" w:leader="none" w:pos="1134"/>
        </w:tabs>
        <w:spacing w:after="60" w:before="2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tabs>
          <w:tab w:val="left" w:leader="none" w:pos="1134"/>
        </w:tabs>
        <w:spacing w:after="200" w:line="256" w:lineRule="auto"/>
        <w:jc w:val="both"/>
        <w:rPr/>
      </w:pPr>
      <w:bookmarkStart w:colFirst="0" w:colLast="0" w:name="_heading=h.7zu7xspgdwuv" w:id="2"/>
      <w:bookmarkEnd w:id="2"/>
      <w:r w:rsidDel="00000000" w:rsidR="00000000" w:rsidRPr="00000000">
        <w:rPr>
          <w:rFonts w:ascii="Times New Roman" w:cs="Times New Roman" w:eastAsia="Times New Roman" w:hAnsi="Times New Roman"/>
          <w:b w:val="1"/>
          <w:bCs w:val="1"/>
          <w:rtl w:val="0"/>
        </w:rPr>
        <w:t xml:space="preserve">1. Technical Assignment within Service Provision – LOT 3:</w:t>
      </w:r>
      <w:r w:rsidDel="00000000" w:rsidR="00000000" w:rsidRPr="00000000">
        <w:rPr>
          <w:rtl w:val="0"/>
        </w:rPr>
      </w:r>
    </w:p>
    <w:tbl>
      <w:tblPr>
        <w:tblStyle w:val="Table3"/>
        <w:tblW w:w="952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5"/>
        <w:gridCol w:w="1785"/>
        <w:gridCol w:w="2580"/>
        <w:gridCol w:w="2640"/>
        <w:gridCol w:w="1875"/>
        <w:tblGridChange w:id="0">
          <w:tblGrid>
            <w:gridCol w:w="645"/>
            <w:gridCol w:w="1785"/>
            <w:gridCol w:w="2580"/>
            <w:gridCol w:w="2640"/>
            <w:gridCol w:w="1875"/>
          </w:tblGrid>
        </w:tblGridChange>
      </w:tblGrid>
      <w:tr>
        <w:trPr>
          <w:cantSplit w:val="0"/>
          <w:trHeight w:val="121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5">
            <w:pPr>
              <w:tabs>
                <w:tab w:val="left" w:leader="none" w:pos="1134"/>
              </w:tabs>
              <w:spacing w:before="240" w:lineRule="auto"/>
              <w:jc w:val="both"/>
              <w:rPr>
                <w:rFonts w:ascii="Times New Roman" w:cs="Times New Roman" w:eastAsia="Times New Roman" w:hAnsi="Times New Roman"/>
                <w:b w:val="1"/>
                <w:bCs w:val="1"/>
              </w:rPr>
            </w:pPr>
            <w:bookmarkStart w:colFirst="0" w:colLast="0" w:name="_heading=h.xyygvadwfg0f" w:id="3"/>
            <w:bookmarkEnd w:id="3"/>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6">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Tasks</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7">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Technical Specifications of the Final Deliverable</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8">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Expected Results</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9">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Service Provision Period</w:t>
            </w:r>
          </w:p>
        </w:tc>
      </w:tr>
      <w:tr>
        <w:trPr>
          <w:cantSplit w:val="0"/>
          <w:trHeight w:val="12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A">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c>
          <w:tcPr>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B">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 individual mentoring plans for each WGSS</w:t>
            </w:r>
          </w:p>
        </w:tc>
        <w:tc>
          <w:tcPr>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C">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Word document with the mentoring plan and schedule</w:t>
            </w:r>
          </w:p>
        </w:tc>
        <w:tc>
          <w:tcPr>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D">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mentoring plan and schedule are developed, including a refined request, key steps, and expected results</w:t>
            </w:r>
          </w:p>
        </w:tc>
        <w:tc>
          <w:tcPr>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E">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7 days prior to the start of service provision</w:t>
            </w:r>
          </w:p>
        </w:tc>
      </w:tr>
      <w:tr>
        <w:trPr>
          <w:cantSplit w:val="0"/>
          <w:trHeight w:val="121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F">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c>
          <w:tcPr>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90">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mentoring services for 10 WGSS</w:t>
            </w:r>
          </w:p>
        </w:tc>
        <w:tc>
          <w:tcPr>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91">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Word document indicating meeting dates and outcomes of each session, including the list of participants, etc. (template to be provided separately)</w:t>
            </w:r>
          </w:p>
        </w:tc>
        <w:tc>
          <w:tcPr>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92">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Strengthening each of the 10 WGSS in the organization and operation of Safe Spaces for Women and Children.</w:t>
            </w:r>
          </w:p>
        </w:tc>
        <w:tc>
          <w:tcPr>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93">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April – August 2026</w:t>
            </w:r>
          </w:p>
        </w:tc>
      </w:tr>
    </w:tbl>
    <w:p w:rsidR="00000000" w:rsidDel="00000000" w:rsidP="00000000" w:rsidRDefault="00000000" w:rsidRPr="00000000" w14:paraId="00000094">
      <w:pPr>
        <w:tabs>
          <w:tab w:val="left" w:leader="none" w:pos="1134"/>
        </w:tabs>
        <w:spacing w:after="200" w:line="256" w:lineRule="auto"/>
        <w:ind w:left="720" w:firstLine="0"/>
        <w:jc w:val="both"/>
        <w:rPr>
          <w:rFonts w:ascii="Times New Roman" w:cs="Times New Roman" w:eastAsia="Times New Roman" w:hAnsi="Times New Roman"/>
          <w:b w:val="1"/>
          <w:bCs w:val="1"/>
          <w:color w:val="ffffff"/>
        </w:rPr>
      </w:pPr>
      <w:r w:rsidDel="00000000" w:rsidR="00000000" w:rsidRPr="00000000">
        <w:rPr>
          <w:rFonts w:ascii="Times New Roman" w:cs="Times New Roman" w:eastAsia="Times New Roman" w:hAnsi="Times New Roman"/>
          <w:b w:val="1"/>
          <w:bCs w:val="1"/>
          <w:color w:val="ffffff"/>
          <w:rtl w:val="0"/>
        </w:rPr>
        <w:t xml:space="preserve">Звітність</w:t>
      </w:r>
    </w:p>
    <w:p w:rsidR="00000000" w:rsidDel="00000000" w:rsidP="00000000" w:rsidRDefault="00000000" w:rsidRPr="00000000" w14:paraId="00000095">
      <w:pPr>
        <w:tabs>
          <w:tab w:val="left" w:leader="none" w:pos="1134"/>
        </w:tabs>
        <w:spacing w:after="200" w:lineRule="auto"/>
        <w:jc w:val="both"/>
        <w:rPr>
          <w:rFonts w:ascii="Times New Roman" w:cs="Times New Roman" w:eastAsia="Times New Roman" w:hAnsi="Times New Roman"/>
          <w:highlight w:val="white"/>
        </w:rPr>
      </w:pPr>
      <w:bookmarkStart w:colFirst="0" w:colLast="0" w:name="_heading=h.blqkv5p9bjtt" w:id="4"/>
      <w:bookmarkEnd w:id="4"/>
      <w:r w:rsidDel="00000000" w:rsidR="00000000" w:rsidRPr="00000000">
        <w:rPr>
          <w:rFonts w:ascii="Times New Roman" w:cs="Times New Roman" w:eastAsia="Times New Roman" w:hAnsi="Times New Roman"/>
          <w:rtl w:val="0"/>
        </w:rPr>
        <w:t xml:space="preserve">The Contractor shall submit reports on the implementation of the Terms of Reference in accordance with the technical specifications and the template provided by the Client</w:t>
      </w:r>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14:paraId="00000096">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services must be provided in Ukrainian and sent by email to </w:t>
      </w:r>
      <w:r w:rsidDel="00000000" w:rsidR="00000000" w:rsidRPr="00000000">
        <w:rPr>
          <w:rFonts w:ascii="Times New Roman" w:cs="Times New Roman" w:eastAsia="Times New Roman" w:hAnsi="Times New Roman"/>
          <w:color w:val="0070c0"/>
          <w:u w:val="single"/>
          <w:rtl w:val="0"/>
        </w:rPr>
        <w:t xml:space="preserve">o.matviichuk</w:t>
      </w:r>
      <w:r w:rsidDel="00000000" w:rsidR="00000000" w:rsidRPr="00000000">
        <w:rPr>
          <w:rFonts w:ascii="Times New Roman" w:cs="Times New Roman" w:eastAsia="Times New Roman" w:hAnsi="Times New Roman"/>
          <w:color w:val="0070c0"/>
          <w:rtl w:val="0"/>
        </w:rPr>
        <w:t xml:space="preserve">@r2p.org.ua</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7">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Reports and all accompanying materials produced by the Contractor under the contract shall be transferred to the Foundation without any encumbrance regarding copyright.</w:t>
      </w:r>
    </w:p>
    <w:p w:rsidR="00000000" w:rsidDel="00000000" w:rsidP="00000000" w:rsidRDefault="00000000" w:rsidRPr="00000000" w14:paraId="00000098">
      <w:pPr>
        <w:tabs>
          <w:tab w:val="left" w:leader="none" w:pos="1134"/>
        </w:tabs>
        <w:spacing w:after="200" w:line="256" w:lineRule="auto"/>
        <w:jc w:val="both"/>
        <w:rPr>
          <w:rFonts w:ascii="Times New Roman" w:cs="Times New Roman" w:eastAsia="Times New Roman" w:hAnsi="Times New Roman"/>
          <w:b w:val="1"/>
          <w:bCs w:val="1"/>
        </w:rPr>
      </w:pPr>
      <w:bookmarkStart w:colFirst="0" w:colLast="0" w:name="_heading=h.nbmk2sfkgxuw" w:id="5"/>
      <w:bookmarkEnd w:id="5"/>
      <w:r w:rsidDel="00000000" w:rsidR="00000000" w:rsidRPr="00000000">
        <w:rPr>
          <w:rFonts w:ascii="Times New Roman" w:cs="Times New Roman" w:eastAsia="Times New Roman" w:hAnsi="Times New Roman"/>
          <w:b w:val="1"/>
          <w:bCs w:val="1"/>
          <w:rtl w:val="0"/>
        </w:rPr>
        <w:t xml:space="preserve">4. Terms of Cooperation</w:t>
      </w:r>
    </w:p>
    <w:p w:rsidR="00000000" w:rsidDel="00000000" w:rsidP="00000000" w:rsidRDefault="00000000" w:rsidRPr="00000000" w14:paraId="00000099">
      <w:pPr>
        <w:tabs>
          <w:tab w:val="left" w:leader="none" w:pos="1134"/>
        </w:tabs>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tender participant may be an individual entrepreneur (hereinafter – IE) submitting their proposal to participate in the tender. The Contractor, in the context of this tender, is the person who will directly provide the services in accordance with the terms of the tender documentation and the signed contract. Agencies operating as LLCs are also eligible to participate in the tender.</w:t>
      </w:r>
    </w:p>
    <w:p w:rsidR="00000000" w:rsidDel="00000000" w:rsidP="00000000" w:rsidRDefault="00000000" w:rsidRPr="00000000" w14:paraId="0000009A">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Payment will be made based on actual services rendered, upon submission of the signed contract, original invoices, acceptance certificates for the provided services, and reports.</w:t>
      </w:r>
    </w:p>
    <w:p w:rsidR="00000000" w:rsidDel="00000000" w:rsidP="00000000" w:rsidRDefault="00000000" w:rsidRPr="00000000" w14:paraId="0000009B">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payments will be made exclusively in the national currency of Ukraine (hryvnia) via bank transfer to the current account of the individual entrepreneur – service provider within 7 business days from the date of submission of the acceptance certificate, invoice, and report.</w:t>
      </w:r>
    </w:p>
    <w:p w:rsidR="00000000" w:rsidDel="00000000" w:rsidP="00000000" w:rsidRDefault="00000000" w:rsidRPr="00000000" w14:paraId="0000009C">
      <w:pPr>
        <w:tabs>
          <w:tab w:val="left" w:leader="none" w:pos="1134"/>
        </w:tabs>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Foundation reserves the right to accept or reject any proposal or cancel the tender at any time prior to signing a contract with the supplier and shall not bear any liability for such actions.</w:t>
      </w:r>
    </w:p>
    <w:p w:rsidR="00000000" w:rsidDel="00000000" w:rsidP="00000000" w:rsidRDefault="00000000" w:rsidRPr="00000000" w14:paraId="0000009D">
      <w:pPr>
        <w:tabs>
          <w:tab w:val="left" w:leader="none" w:pos="1134"/>
        </w:tabs>
        <w:spacing w:after="200" w:line="256"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Participants may, at any time but </w:t>
      </w:r>
      <w:r w:rsidDel="00000000" w:rsidR="00000000" w:rsidRPr="00000000">
        <w:rPr>
          <w:rFonts w:ascii="Times New Roman" w:cs="Times New Roman" w:eastAsia="Times New Roman" w:hAnsi="Times New Roman"/>
          <w:rtl w:val="0"/>
        </w:rPr>
        <w:t xml:space="preserve">no later than 1 (one) days before the final submission deadline, contact the Foundation for clarifications or questions regarding the subject of the procurement by sending a request to</w:t>
      </w:r>
      <w:r w:rsidDel="00000000" w:rsidR="00000000" w:rsidRPr="00000000">
        <w:rPr>
          <w:rFonts w:ascii="Times New Roman" w:cs="Times New Roman" w:eastAsia="Times New Roman" w:hAnsi="Times New Roman"/>
          <w:highlight w:val="white"/>
          <w:rtl w:val="0"/>
        </w:rPr>
        <w:t xml:space="preserve">: tender@r2p.org.ua.</w:t>
      </w:r>
    </w:p>
    <w:p w:rsidR="00000000" w:rsidDel="00000000" w:rsidP="00000000" w:rsidRDefault="00000000" w:rsidRPr="00000000" w14:paraId="0000009E">
      <w:pPr>
        <w:tabs>
          <w:tab w:val="left" w:leader="none" w:pos="1134"/>
        </w:tabs>
        <w:spacing w:after="200" w:line="256" w:lineRule="auto"/>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rtl w:val="0"/>
        </w:rPr>
        <w:t xml:space="preserve">NOTE! The Client reserves the right to change the volume of services. The volume of services will be determined jointly with the Project Manager of the Charitable Foundation “Right to Protection.” The preliminary expected volume of services is outlined in Section 1 of this tender announcement</w:t>
      </w:r>
      <w:r w:rsidDel="00000000" w:rsidR="00000000" w:rsidRPr="00000000">
        <w:rPr>
          <w:rFonts w:ascii="Times New Roman" w:cs="Times New Roman" w:eastAsia="Times New Roman" w:hAnsi="Times New Roman"/>
          <w:color w:val="333333"/>
          <w:highlight w:val="white"/>
          <w:rtl w:val="0"/>
        </w:rPr>
        <w:t xml:space="preserve">.</w:t>
      </w:r>
    </w:p>
    <w:p w:rsidR="00000000" w:rsidDel="00000000" w:rsidP="00000000" w:rsidRDefault="00000000" w:rsidRPr="00000000" w14:paraId="0000009F">
      <w:pPr>
        <w:tabs>
          <w:tab w:val="left" w:leader="none" w:pos="1134"/>
        </w:tabs>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Taxes, fees, or payments due to the Government of Ukraine and/or the governments of any other countries shall be paid by the Participant in accordance with the received amount.</w:t>
      </w:r>
    </w:p>
    <w:p w:rsidR="00000000" w:rsidDel="00000000" w:rsidP="00000000" w:rsidRDefault="00000000" w:rsidRPr="00000000" w14:paraId="000000A0">
      <w:pPr>
        <w:tabs>
          <w:tab w:val="left" w:leader="none" w:pos="1134"/>
        </w:tabs>
        <w:spacing w:after="240" w:before="24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Participant must not be listed on the sanction lists of Ukraine, the EU, the USA, Canada, Japan, or the United Kingdom.</w:t>
      </w:r>
    </w:p>
    <w:p w:rsidR="00000000" w:rsidDel="00000000" w:rsidP="00000000" w:rsidRDefault="00000000" w:rsidRPr="00000000" w14:paraId="000000A1">
      <w:pPr>
        <w:tabs>
          <w:tab w:val="left" w:leader="none" w:pos="1134"/>
        </w:tabs>
        <w:spacing w:after="240" w:before="24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Participant must not be in the process of terminating their individual entrepreneurship (IE) status.</w:t>
      </w:r>
    </w:p>
    <w:p w:rsidR="00000000" w:rsidDel="00000000" w:rsidP="00000000" w:rsidRDefault="00000000" w:rsidRPr="00000000" w14:paraId="000000A2">
      <w:pPr>
        <w:tabs>
          <w:tab w:val="left" w:leader="none" w:pos="1134"/>
        </w:tabs>
        <w:spacing w:after="240" w:before="24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Materials prepared and submitted for the tender must not be developed using artificial intelligence.</w:t>
      </w:r>
    </w:p>
    <w:p w:rsidR="00000000" w:rsidDel="00000000" w:rsidP="00000000" w:rsidRDefault="00000000" w:rsidRPr="00000000" w14:paraId="000000A3">
      <w:pPr>
        <w:tabs>
          <w:tab w:val="left" w:leader="none" w:pos="1134"/>
        </w:tabs>
        <w:spacing w:after="240" w:before="240" w:line="256" w:lineRule="auto"/>
        <w:jc w:val="both"/>
        <w:rPr/>
      </w:pPr>
      <w:bookmarkStart w:colFirst="0" w:colLast="0" w:name="_heading=h.d5vvt4mk02zl" w:id="6"/>
      <w:bookmarkEnd w:id="6"/>
      <w:r w:rsidDel="00000000" w:rsidR="00000000" w:rsidRPr="00000000">
        <w:rPr>
          <w:rFonts w:ascii="Times New Roman" w:cs="Times New Roman" w:eastAsia="Times New Roman" w:hAnsi="Times New Roman"/>
          <w:b w:val="1"/>
          <w:bCs w:val="1"/>
          <w:rtl w:val="0"/>
        </w:rPr>
        <w:t xml:space="preserve">5. Tender Results and Awarding Procedure</w:t>
      </w:r>
      <w:r w:rsidDel="00000000" w:rsidR="00000000" w:rsidRPr="00000000">
        <w:rPr>
          <w:rtl w:val="0"/>
        </w:rPr>
      </w:r>
    </w:p>
    <w:p w:rsidR="00000000" w:rsidDel="00000000" w:rsidP="00000000" w:rsidRDefault="00000000" w:rsidRPr="00000000" w14:paraId="000000A4">
      <w:pPr>
        <w:tabs>
          <w:tab w:val="left" w:leader="none" w:pos="1134"/>
        </w:tabs>
        <w:spacing w:after="200" w:line="256"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The proposal must be prepared </w:t>
      </w:r>
      <w:r w:rsidDel="00000000" w:rsidR="00000000" w:rsidRPr="00000000">
        <w:rPr>
          <w:rFonts w:ascii="Times New Roman" w:cs="Times New Roman" w:eastAsia="Times New Roman" w:hAnsi="Times New Roman"/>
          <w:b w:val="1"/>
          <w:bCs w:val="1"/>
          <w:u w:val="single"/>
          <w:rtl w:val="0"/>
        </w:rPr>
        <w:t xml:space="preserve">in Ukrainian</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A5">
      <w:pPr>
        <w:tabs>
          <w:tab w:val="left" w:leader="none" w:pos="1134"/>
        </w:tabs>
        <w:spacing w:after="200" w:line="256"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Please provide the following set of documents:</w:t>
      </w:r>
    </w:p>
    <w:p w:rsidR="00000000" w:rsidDel="00000000" w:rsidP="00000000" w:rsidRDefault="00000000" w:rsidRPr="00000000" w14:paraId="000000A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Contact information of the tender participant and the service provider (if different);</w:t>
      </w:r>
    </w:p>
    <w:p w:rsidR="00000000" w:rsidDel="00000000" w:rsidP="00000000" w:rsidRDefault="00000000" w:rsidRPr="00000000" w14:paraId="000000A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108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Diploma (if no diploma is provided, the application cannot be considered);;</w:t>
      </w:r>
    </w:p>
    <w:p w:rsidR="00000000" w:rsidDel="00000000" w:rsidP="00000000" w:rsidRDefault="00000000" w:rsidRPr="00000000" w14:paraId="000000A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CV of the service provider with a detailed description of relevant experience over the last 3 years, both in an expert capacity (in the field of organizing the activities of Safe Spaces for Women and Children) and as a mentor (including a list of organizations or institutions to which mentoring services were provided);</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Annex 1 – Description of the vision for the implementation of the Terms of Reference (maximum 1.5 pages, Times New Roman, font size 11), in PDF format with signature and seal, if available;</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Annex B – Financial Proposal. The financial proposal must be submitted in the prescribed format using Ukrainian hryvnia as the currency. The financial proposal must be signed and sealed, if available. The Participant independently determines the price for the services proposed under the Procurement Agreement. Additional services or costs not agreed upon and not stipulated in the Agreement will not be paid;</w:t>
      </w:r>
    </w:p>
    <w:p w:rsidR="00000000" w:rsidDel="00000000" w:rsidP="00000000" w:rsidRDefault="00000000" w:rsidRPr="00000000" w14:paraId="000000A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108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Annex A (sample provided) must be signed and stamped, if applicable.</w:t>
      </w:r>
    </w:p>
    <w:p w:rsidR="00000000" w:rsidDel="00000000" w:rsidP="00000000" w:rsidRDefault="00000000" w:rsidRPr="00000000" w14:paraId="000000A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Recommendation letters or letters of appreciation from NGOs, businesses, or governmental bodies relevant to the objectives of this project;</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Scanned copies of registration documents (documents issued by authorized governmental bodies confirming the registration of the tender participant in Ukraine as an individual entrepreneur (IE, Group 3)).</w:t>
      </w:r>
      <w:r w:rsidDel="00000000" w:rsidR="00000000" w:rsidRPr="00000000">
        <w:rPr>
          <w:rtl w:val="0"/>
        </w:rPr>
      </w:r>
    </w:p>
    <w:p w:rsidR="00000000" w:rsidDel="00000000" w:rsidP="00000000" w:rsidRDefault="00000000" w:rsidRPr="00000000" w14:paraId="000000AE">
      <w:pPr>
        <w:tabs>
          <w:tab w:val="left" w:leader="none" w:pos="1134"/>
        </w:tabs>
        <w:spacing w:after="200" w:before="180" w:line="256" w:lineRule="auto"/>
        <w:jc w:val="both"/>
        <w:rPr>
          <w:rFonts w:ascii="Times New Roman" w:cs="Times New Roman" w:eastAsia="Times New Roman" w:hAnsi="Times New Roman"/>
          <w:b w:val="1"/>
          <w:bCs w:val="1"/>
        </w:rPr>
      </w:pPr>
      <w:bookmarkStart w:colFirst="0" w:colLast="0" w:name="_heading=h.xaes2e6ohhy7" w:id="7"/>
      <w:bookmarkEnd w:id="7"/>
      <w:r w:rsidDel="00000000" w:rsidR="00000000" w:rsidRPr="00000000">
        <w:rPr>
          <w:rFonts w:ascii="Times New Roman" w:cs="Times New Roman" w:eastAsia="Times New Roman" w:hAnsi="Times New Roman"/>
          <w:b w:val="1"/>
          <w:bCs w:val="1"/>
          <w:rtl w:val="0"/>
        </w:rPr>
        <w:t xml:space="preserve">6. Tender Results and Awarding Procedure</w:t>
      </w:r>
    </w:p>
    <w:p w:rsidR="00000000" w:rsidDel="00000000" w:rsidP="00000000" w:rsidRDefault="00000000" w:rsidRPr="00000000" w14:paraId="000000AF">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evaluation of tender proposals will consist of 70% based on the technical proposal and 30% based on the financial proposal.</w:t>
      </w:r>
    </w:p>
    <w:tbl>
      <w:tblPr>
        <w:tblStyle w:val="Table4"/>
        <w:tblW w:w="96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
        <w:gridCol w:w="3060"/>
        <w:gridCol w:w="4800"/>
        <w:gridCol w:w="1305"/>
        <w:tblGridChange w:id="0">
          <w:tblGrid>
            <w:gridCol w:w="495"/>
            <w:gridCol w:w="3060"/>
            <w:gridCol w:w="4800"/>
            <w:gridCol w:w="1305"/>
          </w:tblGrid>
        </w:tblGridChange>
      </w:tblGrid>
      <w:tr>
        <w:trPr>
          <w:cantSplit w:val="0"/>
          <w:trHeight w:val="450" w:hRule="atLeast"/>
          <w:tblHeader w:val="0"/>
        </w:trPr>
        <w:tc>
          <w:tcPr>
            <w:gridSpan w:val="4"/>
            <w:tcBorders>
              <w:top w:color="000000" w:space="0" w:sz="6" w:val="single"/>
              <w:left w:color="000000" w:space="0" w:sz="6" w:val="single"/>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B0">
            <w:pPr>
              <w:tabs>
                <w:tab w:val="left" w:leader="none" w:pos="1134"/>
              </w:tabs>
              <w:spacing w:after="200" w:line="256" w:lineRule="auto"/>
              <w:jc w:val="both"/>
              <w:rPr>
                <w:rFonts w:ascii="Times New Roman" w:cs="Times New Roman" w:eastAsia="Times New Roman" w:hAnsi="Times New Roman"/>
                <w:b w:val="1"/>
                <w:bCs w:val="1"/>
              </w:rPr>
            </w:pPr>
            <w:bookmarkStart w:colFirst="0" w:colLast="0" w:name="_heading=h.28cywm5uzdml" w:id="8"/>
            <w:bookmarkEnd w:id="8"/>
            <w:r w:rsidDel="00000000" w:rsidR="00000000" w:rsidRPr="00000000">
              <w:rPr>
                <w:rFonts w:ascii="Times New Roman" w:cs="Times New Roman" w:eastAsia="Times New Roman" w:hAnsi="Times New Roman"/>
                <w:b w:val="1"/>
                <w:bCs w:val="1"/>
                <w:rtl w:val="0"/>
              </w:rPr>
              <w:t xml:space="preserve">SCORING SCALE OF CRITERIA</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B4">
            <w:pPr>
              <w:tabs>
                <w:tab w:val="left" w:leader="none" w:pos="1134"/>
              </w:tabs>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B5">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Evaluation Criteria</w:t>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tcPr>
          <w:p w:rsidR="00000000" w:rsidDel="00000000" w:rsidP="00000000" w:rsidRDefault="00000000" w:rsidRPr="00000000" w14:paraId="000000B6">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Assessment Methodology</w:t>
            </w:r>
          </w:p>
        </w:tc>
        <w:tc>
          <w:tcPr>
            <w:tcBorders>
              <w:top w:color="000000" w:space="0" w:sz="0" w:val="nil"/>
              <w:left w:color="000000" w:space="0" w:sz="0" w:val="nil"/>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B7">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Maximum Score per Requirement</w:t>
            </w:r>
          </w:p>
        </w:tc>
      </w:tr>
      <w:tr>
        <w:trPr>
          <w:cantSplit w:val="0"/>
          <w:trHeight w:val="26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B8">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B9">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Level of Education.</w:t>
            </w:r>
          </w:p>
          <w:p w:rsidR="00000000" w:rsidDel="00000000" w:rsidP="00000000" w:rsidRDefault="00000000" w:rsidRPr="00000000" w14:paraId="000000BA">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candidate is expected to have higher education (at least Bachelor’s degree) in one of the following fields: communications, marketing, management, non-profit management, public administration, law, or other humanities, finance, or economics fields.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BB">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points:– Master’s or Specialist degree in relevant fields listed..</w:t>
            </w:r>
          </w:p>
          <w:p w:rsidR="00000000" w:rsidDel="00000000" w:rsidP="00000000" w:rsidRDefault="00000000" w:rsidRPr="00000000" w14:paraId="000000BC">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5 points: Bachelor’s degree in relevant fields listed.</w:t>
            </w:r>
          </w:p>
          <w:p w:rsidR="00000000" w:rsidDel="00000000" w:rsidP="00000000" w:rsidRDefault="00000000" w:rsidRPr="00000000" w14:paraId="000000BD">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0 points: No higher education, or no information/copies of diplomas provided, or education is not relevant to the requirements.</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BE">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10</w:t>
            </w:r>
          </w:p>
        </w:tc>
      </w:tr>
      <w:tr>
        <w:trPr>
          <w:cantSplit w:val="0"/>
          <w:trHeight w:val="46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BF">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C0">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CV.</w:t>
            </w:r>
          </w:p>
          <w:p w:rsidR="00000000" w:rsidDel="00000000" w:rsidP="00000000" w:rsidRDefault="00000000" w:rsidRPr="00000000" w14:paraId="000000C1">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candidate must provide a detailed CV. The evaluation will be based on the relevance, completeness, and level of detail of the experience, skills, and achievements.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C2">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points: The CV provides comprehensive and detailed information relevant to the assignment, including responsibilities, skills, achievements, developed materials, and mentoring experience. The CV is up-to-date and covers at least the last 5 years of professional activity.</w:t>
            </w:r>
          </w:p>
          <w:p w:rsidR="00000000" w:rsidDel="00000000" w:rsidP="00000000" w:rsidRDefault="00000000" w:rsidRPr="00000000" w14:paraId="000000C3">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points: The CV provides general information about relevant experience and areas of work without detailed description of skills or achievements. The CV is up-to-date and covers at least the last 3 years</w:t>
            </w:r>
          </w:p>
          <w:p w:rsidR="00000000" w:rsidDel="00000000" w:rsidP="00000000" w:rsidRDefault="00000000" w:rsidRPr="00000000" w14:paraId="000000C4">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points: The CV shows no recent relevant experience within the last 3 years but includes some previous relevant experience.</w:t>
            </w:r>
          </w:p>
          <w:p w:rsidR="00000000" w:rsidDel="00000000" w:rsidP="00000000" w:rsidRDefault="00000000" w:rsidRPr="00000000" w14:paraId="000000C5">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C6">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points: No CV provided or the experience is not relevant to the assignment.</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C7">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20</w:t>
            </w:r>
          </w:p>
        </w:tc>
      </w:tr>
      <w:tr>
        <w:trPr>
          <w:cantSplit w:val="0"/>
          <w:trHeight w:val="40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C8">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C9">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Description of the Approach to Implementation of the Technical Assignment.</w:t>
            </w:r>
          </w:p>
          <w:p w:rsidR="00000000" w:rsidDel="00000000" w:rsidP="00000000" w:rsidRDefault="00000000" w:rsidRPr="00000000" w14:paraId="000000CA">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candidate must provide a description of their approach to implementing the technical assignment (Annex 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CB">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points – The description is detailed, well-structured, aligned with the requested format, and fully relevant to the assignment.</w:t>
            </w:r>
          </w:p>
          <w:p w:rsidR="00000000" w:rsidDel="00000000" w:rsidP="00000000" w:rsidRDefault="00000000" w:rsidRPr="00000000" w14:paraId="000000CC">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points - The description is detailed but does not include specific mentoring questions or approaches for guiding the mentoring process</w:t>
            </w:r>
          </w:p>
          <w:p w:rsidR="00000000" w:rsidDel="00000000" w:rsidP="00000000" w:rsidRDefault="00000000" w:rsidRPr="00000000" w14:paraId="000000CD">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points – The description is general and only partially related to the assignment.</w:t>
            </w:r>
          </w:p>
          <w:p w:rsidR="00000000" w:rsidDel="00000000" w:rsidP="00000000" w:rsidRDefault="00000000" w:rsidRPr="00000000" w14:paraId="000000CE">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points - The description is provided but does not correspond to the assignmen.</w:t>
            </w:r>
          </w:p>
          <w:p w:rsidR="00000000" w:rsidDel="00000000" w:rsidP="00000000" w:rsidRDefault="00000000" w:rsidRPr="00000000" w14:paraId="000000CF">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points - No description provided or not relevant to the assignment. </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D0">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r>
        <w:trPr>
          <w:cantSplit w:val="0"/>
          <w:trHeight w:val="21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D1">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D2">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Experience Working with Civil Society Organizations.</w:t>
            </w:r>
          </w:p>
          <w:p w:rsidR="00000000" w:rsidDel="00000000" w:rsidP="00000000" w:rsidRDefault="00000000" w:rsidRPr="00000000" w14:paraId="000000D3">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candidate must have experience providing services to civil society organizations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D4">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points - The Participant has significant experience collaborating with NGOs/WGSS/communities, including mentoring specifically for NGOs/WGSS, taking into account the needs and specifics of GBV prevention and domestic violence</w:t>
            </w:r>
          </w:p>
          <w:p w:rsidR="00000000" w:rsidDel="00000000" w:rsidP="00000000" w:rsidRDefault="00000000" w:rsidRPr="00000000" w14:paraId="000000D5">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points - The Participant has limited experience collaborating with NGOs/WGSS; existing experience is not relevant to the subject of the request, etc.</w:t>
            </w:r>
          </w:p>
          <w:p w:rsidR="00000000" w:rsidDel="00000000" w:rsidP="00000000" w:rsidRDefault="00000000" w:rsidRPr="00000000" w14:paraId="000000D6">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points - The Participant has no experience working with WGSS/NGOs.</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D7">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bl>
    <w:p w:rsidR="00000000" w:rsidDel="00000000" w:rsidP="00000000" w:rsidRDefault="00000000" w:rsidRPr="00000000" w14:paraId="000000D8">
      <w:pPr>
        <w:tabs>
          <w:tab w:val="left" w:leader="none" w:pos="1134"/>
        </w:tabs>
        <w:spacing w:line="240" w:lineRule="auto"/>
        <w:ind w:left="-566" w:firstLine="0"/>
        <w:jc w:val="both"/>
        <w:rPr/>
      </w:pPr>
      <w:r w:rsidDel="00000000" w:rsidR="00000000" w:rsidRPr="00000000">
        <w:rPr>
          <w:rtl w:val="0"/>
        </w:rPr>
      </w:r>
    </w:p>
    <w:p w:rsidR="00000000" w:rsidDel="00000000" w:rsidP="00000000" w:rsidRDefault="00000000" w:rsidRPr="00000000" w14:paraId="000000D9">
      <w:pPr>
        <w:tabs>
          <w:tab w:val="left" w:leader="none" w:pos="1134"/>
        </w:tabs>
        <w:spacing w:line="240" w:lineRule="auto"/>
        <w:ind w:left="-566" w:firstLine="0"/>
        <w:jc w:val="both"/>
        <w:rPr/>
      </w:pPr>
      <w:r w:rsidDel="00000000" w:rsidR="00000000" w:rsidRPr="00000000">
        <w:rPr>
          <w:rtl w:val="0"/>
        </w:rPr>
      </w:r>
    </w:p>
    <w:p w:rsidR="00000000" w:rsidDel="00000000" w:rsidP="00000000" w:rsidRDefault="00000000" w:rsidRPr="00000000" w14:paraId="000000DA">
      <w:pPr>
        <w:tabs>
          <w:tab w:val="left" w:leader="none" w:pos="1134"/>
        </w:tabs>
        <w:spacing w:line="240" w:lineRule="auto"/>
        <w:ind w:left="-566"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The provision of services is conducted within the framework of the project ‘Integrated response on protection, health and emergency for communities at risk in Dnipropetrovska and Kharkivska oblasts’ funded by Italian Cooperation</w:t>
      </w:r>
    </w:p>
    <w:p w:rsidR="00000000" w:rsidDel="00000000" w:rsidP="00000000" w:rsidRDefault="00000000" w:rsidRPr="00000000" w14:paraId="000000DB">
      <w:pPr>
        <w:tabs>
          <w:tab w:val="left" w:leader="none" w:pos="1134"/>
        </w:tabs>
        <w:spacing w:line="240" w:lineRule="auto"/>
        <w:ind w:left="-566" w:firstLine="0"/>
        <w:jc w:val="both"/>
        <w:rPr/>
      </w:pPr>
      <w:r w:rsidDel="00000000" w:rsidR="00000000" w:rsidRPr="00000000">
        <w:rPr>
          <w:rtl w:val="0"/>
        </w:rPr>
      </w:r>
    </w:p>
    <w:sectPr>
      <w:pgSz w:h="16834" w:w="11909" w:orient="portrait"/>
      <w:pgMar w:bottom="691.1811023622045" w:top="708.6614173228347" w:left="1440" w:right="97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paragraph" w:styleId="a7">
    <w:name w:val="List Paragraph"/>
    <w:basedOn w:val="a"/>
    <w:uiPriority w:val="34"/>
    <w:qFormat w:val="1"/>
    <w:rsid w:val="00A17932"/>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oR9xlEmhGV8+8yrprHa0nS7ByQ==">CgMxLjAyDmguYW9iY2o5bjh5dzgxMg5oLnlzeHk1YXdmc2Q0dzIOaC43enU3eHNwZ2R3dXYyDmgueHl5Z3ZhZHdmZzBmMg5oLmJscWt2NXA5Ymp0dDIOaC5uYm1rMnNma2d4dXcyDmguZDV2dnQ0bWswMnpsMg5oLnhhZXMyZTZvaGh5NzIOaC4yOGN5d201dXpkbWw4AGo3ChRzdWdnZXN0LmgybzNtNDZ6c3F2eRIf0JDQu9GM0L7QvdCwINCc0LDRgtCy0ZbQudGH0YPQumo3ChRzdWdnZXN0LjM3NG1pbDdmeXVhZxIf0JDQu9GM0L7QvdCwINCc0LDRgtCy0ZbQudGH0YPQunIhMTFiWU82NWM3UFdVcmFGb3BaanRyVkZLT1JuOVEtMn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2026-03-24T10:27:00Z</dcterms:created>
</cp:coreProperties>
</file>