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06 січня </w:t>
      </w:r>
      <w:r w:rsidDel="00000000" w:rsidR="00000000" w:rsidRPr="00000000">
        <w:rPr>
          <w:rFonts w:ascii="Arial" w:cs="Arial" w:eastAsia="Arial" w:hAnsi="Arial"/>
          <w:rtl w:val="0"/>
        </w:rPr>
        <w:t xml:space="preserve"> 2025 р.</w:t>
      </w:r>
    </w:p>
    <w:p w:rsidR="00000000" w:rsidDel="00000000" w:rsidP="00000000" w:rsidRDefault="00000000" w:rsidRPr="00000000" w14:paraId="00000002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200" w:line="256" w:lineRule="auto"/>
        <w:ind w:firstLine="72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Технічне завдання для закупівлі </w:t>
      </w:r>
    </w:p>
    <w:p w:rsidR="00000000" w:rsidDel="00000000" w:rsidP="00000000" w:rsidRDefault="00000000" w:rsidRPr="00000000" w14:paraId="00000005">
      <w:pPr>
        <w:widowControl w:val="0"/>
        <w:spacing w:after="200" w:line="256" w:lineRule="auto"/>
        <w:ind w:firstLine="72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послуг з проведення тренінгів  за темою «Сервіс як конкурентна перевага ринку».</w:t>
      </w:r>
    </w:p>
    <w:p w:rsidR="00000000" w:rsidDel="00000000" w:rsidP="00000000" w:rsidRDefault="00000000" w:rsidRPr="00000000" w14:paraId="00000006">
      <w:pPr>
        <w:widowControl w:val="0"/>
        <w:spacing w:after="200" w:line="25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від Благодійного Фонду “Право на Захист”</w:t>
      </w:r>
    </w:p>
    <w:p w:rsidR="00000000" w:rsidDel="00000000" w:rsidP="00000000" w:rsidRDefault="00000000" w:rsidRPr="00000000" w14:paraId="00000007">
      <w:pPr>
        <w:widowControl w:val="0"/>
        <w:spacing w:after="0" w:lineRule="auto"/>
        <w:ind w:firstLine="720"/>
        <w:jc w:val="both"/>
        <w:rPr>
          <w:rFonts w:ascii="Arial" w:cs="Arial" w:eastAsia="Arial" w:hAnsi="Arial"/>
          <w:b w:val="1"/>
        </w:rPr>
      </w:pPr>
      <w:bookmarkStart w:colFirst="0" w:colLast="0" w:name="_heading=h.1fob9te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Благодійна організація «БЛАГОДІЙНИЙ ФОНД «ПРАВО НА ЗАХИСТ» (далі – Фонд) реалізовує  для підприємців, які постраждали внаслідок війни,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офлайн тренінги</w:t>
      </w:r>
      <w:r w:rsidDel="00000000" w:rsidR="00000000" w:rsidRPr="00000000">
        <w:rPr>
          <w:rFonts w:ascii="Arial" w:cs="Arial" w:eastAsia="Arial" w:hAnsi="Arial"/>
          <w:rtl w:val="0"/>
        </w:rPr>
        <w:t xml:space="preserve"> на тему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«Сервіс як конкурентна перевага ринку» </w:t>
      </w:r>
      <w:r w:rsidDel="00000000" w:rsidR="00000000" w:rsidRPr="00000000">
        <w:rPr>
          <w:rFonts w:ascii="Arial" w:cs="Arial" w:eastAsia="Arial" w:hAnsi="Arial"/>
          <w:rtl w:val="0"/>
        </w:rPr>
        <w:t xml:space="preserve">у трьох областях (Одеська, Полтавська та Чернігівська області).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Rule="auto"/>
        <w:ind w:firstLine="72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Формат</w:t>
      </w:r>
      <w:r w:rsidDel="00000000" w:rsidR="00000000" w:rsidRPr="00000000">
        <w:rPr>
          <w:rFonts w:ascii="Arial" w:cs="Arial" w:eastAsia="Arial" w:hAnsi="Arial"/>
          <w:rtl w:val="0"/>
        </w:rPr>
        <w:t xml:space="preserve">: тренінг офлайн.</w:t>
      </w:r>
    </w:p>
    <w:p w:rsidR="00000000" w:rsidDel="00000000" w:rsidP="00000000" w:rsidRDefault="00000000" w:rsidRPr="00000000" w14:paraId="0000000A">
      <w:pPr>
        <w:widowControl w:val="0"/>
        <w:spacing w:after="0" w:lineRule="auto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Місце проведення</w:t>
      </w:r>
      <w:r w:rsidDel="00000000" w:rsidR="00000000" w:rsidRPr="00000000">
        <w:rPr>
          <w:rFonts w:ascii="Arial" w:cs="Arial" w:eastAsia="Arial" w:hAnsi="Arial"/>
          <w:rtl w:val="0"/>
        </w:rPr>
        <w:t xml:space="preserve">:м.Одеса, м. Полтава, м.  Чернігів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Дати проведення тренінгу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05.04.2025 (м. Одеса), 19.04.2025 (м. Полтава), 03.05.2025 (м. Чернігів)</w:t>
      </w:r>
    </w:p>
    <w:p w:rsidR="00000000" w:rsidDel="00000000" w:rsidP="00000000" w:rsidRDefault="00000000" w:rsidRPr="00000000" w14:paraId="0000000C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Географія учасників проекту: </w:t>
      </w:r>
      <w:r w:rsidDel="00000000" w:rsidR="00000000" w:rsidRPr="00000000">
        <w:rPr>
          <w:rFonts w:ascii="Arial" w:cs="Arial" w:eastAsia="Arial" w:hAnsi="Arial"/>
          <w:rtl w:val="0"/>
        </w:rPr>
        <w:t xml:space="preserve">Одеська, Полтавська, Чернігівська області.</w:t>
      </w:r>
    </w:p>
    <w:p w:rsidR="00000000" w:rsidDel="00000000" w:rsidP="00000000" w:rsidRDefault="00000000" w:rsidRPr="00000000" w14:paraId="0000000D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Rule="auto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Детальний опис тренінгу:</w:t>
        <w:br w:type="textWrapping"/>
      </w:r>
    </w:p>
    <w:p w:rsidR="00000000" w:rsidDel="00000000" w:rsidP="00000000" w:rsidRDefault="00000000" w:rsidRPr="00000000" w14:paraId="0000000F">
      <w:pPr>
        <w:widowControl w:val="0"/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Тема: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«Сервіс як конкурентна перевага ринку»</w:t>
      </w:r>
    </w:p>
    <w:p w:rsidR="00000000" w:rsidDel="00000000" w:rsidP="00000000" w:rsidRDefault="00000000" w:rsidRPr="00000000" w14:paraId="00000010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Завдання тренінгу: </w:t>
      </w:r>
      <w:r w:rsidDel="00000000" w:rsidR="00000000" w:rsidRPr="00000000">
        <w:rPr>
          <w:rFonts w:ascii="Arial" w:cs="Arial" w:eastAsia="Arial" w:hAnsi="Arial"/>
          <w:rtl w:val="0"/>
        </w:rPr>
        <w:t xml:space="preserve">надати учасникам теоретичні знання щодо необхідності побудови сервіс-культури у власному підприємстві, доцільності розбудови сервісного бачення бізнесу, пояснити, як сервіс впливає на продажі, яким чином можна  системно збільшити продажі, використовуючи сервісний підхід, розібрати інструменти сервісу та їх імплементацію у життя підприємства, наглядно показати, як команда впливає на якість сервісу, як обирати персонал та чому його вчити, а також опанувати нові підходи, аби підвищити лояльність клієнта та розширити клієнтську базу .</w:t>
      </w:r>
    </w:p>
    <w:p w:rsidR="00000000" w:rsidDel="00000000" w:rsidP="00000000" w:rsidRDefault="00000000" w:rsidRPr="00000000" w14:paraId="00000013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482.0" w:type="dxa"/>
        <w:jc w:val="left"/>
        <w:tblInd w:w="-108.0" w:type="dxa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39"/>
        <w:gridCol w:w="1843"/>
        <w:tblGridChange w:id="0">
          <w:tblGrid>
            <w:gridCol w:w="4639"/>
            <w:gridCol w:w="18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Кількість тренінгів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Загальна тривалість 1 тренінгу для однієї групи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 годин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Кількість груп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rPr>
                <w:rFonts w:ascii="Arial" w:cs="Arial" w:eastAsia="Arial" w:hAnsi="Arial"/>
              </w:rPr>
            </w:pPr>
            <w:bookmarkStart w:colFirst="0" w:colLast="0" w:name="_heading=h.3znysh7" w:id="1"/>
            <w:bookmarkEnd w:id="1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Кількість учасників в 1 групі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всього 18 годин</w:t>
            </w:r>
          </w:p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Звертаємо увагу, що навчальних груп  - 3 (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u w:val="single"/>
                <w:rtl w:val="0"/>
              </w:rPr>
              <w:t xml:space="preserve">по одній у кожній області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), відповідно, тренінг повторюватиметься для кожної з цільових областей</w:t>
            </w:r>
          </w:p>
        </w:tc>
      </w:tr>
    </w:tbl>
    <w:p w:rsidR="00000000" w:rsidDel="00000000" w:rsidP="00000000" w:rsidRDefault="00000000" w:rsidRPr="00000000" w14:paraId="00000020">
      <w:pPr>
        <w:widowControl w:val="0"/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Цільова аудиторія: </w:t>
      </w:r>
      <w:r w:rsidDel="00000000" w:rsidR="00000000" w:rsidRPr="00000000">
        <w:rPr>
          <w:rFonts w:ascii="Arial" w:cs="Arial" w:eastAsia="Arial" w:hAnsi="Arial"/>
          <w:rtl w:val="0"/>
        </w:rPr>
        <w:t xml:space="preserve">люди, які проживають на території цільових областей, мають свій мікро-бізнес, є самозайнятими або хочуть розпочати власну справу, а також підпадають щонайменше під один з критеріїв: ВПО, одинокі / багатодітні батьки, особи з інвалідністю, постраждали від воєнних дій (особисто чи у підприємництві), жінки та ін.). </w:t>
      </w:r>
    </w:p>
    <w:p w:rsidR="00000000" w:rsidDel="00000000" w:rsidP="00000000" w:rsidRDefault="00000000" w:rsidRPr="00000000" w14:paraId="00000022">
      <w:pPr>
        <w:widowControl w:val="0"/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3">
      <w:pPr>
        <w:widowControl w:val="0"/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Мета тренінгу:</w:t>
      </w:r>
      <w:r w:rsidDel="00000000" w:rsidR="00000000" w:rsidRPr="00000000">
        <w:rPr>
          <w:rFonts w:ascii="Arial" w:cs="Arial" w:eastAsia="Arial" w:hAnsi="Arial"/>
          <w:rtl w:val="0"/>
        </w:rPr>
        <w:t xml:space="preserve"> навчити учасників тренінгу будувати сервісну систему для впровадження у власному бізнесі, опанувати сучасні методи  та інструменти реалізації сервісного підходу в бізнесі, засвоїти механізми побудови сервісної культури та доцільності таких дій.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Результат тренінгу: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учасники можуть самостійно виділити сервісні інструменти для власного бізнесу, які допоможуть їм у практичній реалізації, знають і розуміються у сучасних методах сервісної культури, можуть скласти власний план дій для реалізації сервісної стратегії у власному підприємстві. </w:t>
      </w:r>
    </w:p>
    <w:p w:rsidR="00000000" w:rsidDel="00000000" w:rsidP="00000000" w:rsidRDefault="00000000" w:rsidRPr="00000000" w14:paraId="00000027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3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Практичний досвід роботи у сервісі та побудові сервісних стратегій бізнесу;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3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практичний досвід у сфері проведення тренінгів;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3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бажаний досвід підприємництва або консультування підприємців; 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3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бажаний досвід співпраці з благодійними фондами та соціальними проектами надасть перевагу;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3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освіта вища.</w:t>
      </w:r>
    </w:p>
    <w:p w:rsidR="00000000" w:rsidDel="00000000" w:rsidP="00000000" w:rsidRDefault="00000000" w:rsidRPr="00000000" w14:paraId="0000002E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Завдання  тренера: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4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розробити pre- та post- анкетування для виявлення рівня засвоєння поданого матеріалу учасниками тренінгу;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4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розробити та надати програму тренінгу;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Програма тренінгу має передбачати 60% часу на практичну роботу групи.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4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прописати таймінг тренінгу;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4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підготувати презентацію або інші інструменти візуалізації для проведення  тренінгу;</w:t>
      </w:r>
    </w:p>
    <w:p w:rsidR="00000000" w:rsidDel="00000000" w:rsidP="00000000" w:rsidRDefault="00000000" w:rsidRPr="00000000" w14:paraId="00000034">
      <w:pPr>
        <w:widowControl w:val="0"/>
        <w:spacing w:after="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0" w:lineRule="auto"/>
        <w:rPr>
          <w:rFonts w:ascii="Arial" w:cs="Arial" w:eastAsia="Arial" w:hAnsi="Arial"/>
          <w:b w:val="1"/>
        </w:rPr>
      </w:pPr>
      <w:bookmarkStart w:colFirst="0" w:colLast="0" w:name="_heading=h.gjdgxs" w:id="2"/>
      <w:bookmarkEnd w:id="2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Умови співпраці</w:t>
      </w:r>
    </w:p>
    <w:p w:rsidR="00000000" w:rsidDel="00000000" w:rsidP="00000000" w:rsidRDefault="00000000" w:rsidRPr="00000000" w14:paraId="00000036">
      <w:pPr>
        <w:widowControl w:val="0"/>
        <w:spacing w:after="0" w:line="256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Учасником тендеру є ФОП чи установа, що подає свою пропозицію на участь у тендері. Виконавець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:rsidR="00000000" w:rsidDel="00000000" w:rsidP="00000000" w:rsidRDefault="00000000" w:rsidRPr="00000000" w14:paraId="00000037">
      <w:pPr>
        <w:widowControl w:val="0"/>
        <w:spacing w:after="0" w:line="276" w:lineRule="auto"/>
        <w:ind w:firstLine="5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чи юридичної особи  - постачальника послуг протягом 7(семи) робочих днів з дати підписання Акту виконаних робіт. </w:t>
      </w:r>
    </w:p>
    <w:p w:rsidR="00000000" w:rsidDel="00000000" w:rsidP="00000000" w:rsidRDefault="00000000" w:rsidRPr="00000000" w14:paraId="00000038">
      <w:pPr>
        <w:widowControl w:val="0"/>
        <w:spacing w:after="0" w:line="276" w:lineRule="auto"/>
        <w:ind w:firstLine="56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відповідність.</w:t>
      </w:r>
    </w:p>
    <w:p w:rsidR="00000000" w:rsidDel="00000000" w:rsidP="00000000" w:rsidRDefault="00000000" w:rsidRPr="00000000" w14:paraId="00000039">
      <w:pPr>
        <w:widowControl w:val="0"/>
        <w:spacing w:after="0" w:line="276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tender@r2p.org.ua.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line="276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Учасник не має перебувати в процесі припинення діяльності ФОП.</w:t>
      </w:r>
    </w:p>
    <w:p w:rsidR="00000000" w:rsidDel="00000000" w:rsidP="00000000" w:rsidRDefault="00000000" w:rsidRPr="00000000" w14:paraId="0000003B">
      <w:pPr>
        <w:widowControl w:val="0"/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0" w:lineRule="auto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Просимо надати пропозицію, яка включатиме: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контактну інформацію організації/ тренера(ів);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опис кваліфікації</w:t>
      </w:r>
      <w:r w:rsidDel="00000000" w:rsidR="00000000" w:rsidRPr="00000000">
        <w:rPr>
          <w:rFonts w:ascii="Arial" w:cs="Arial" w:eastAsia="Arial" w:hAnsi="Arial"/>
          <w:rtl w:val="0"/>
        </w:rPr>
        <w:t xml:space="preserve"> тренера(ів), досвід роботи (щонайменше за останні 3 роки,  оптимально - 5), включаючи інформацію про попередній дотичний досвід, в тому числі досвід у проведенні тренінгів на зазначену тематику;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опис свого бачення</w:t>
      </w:r>
      <w:r w:rsidDel="00000000" w:rsidR="00000000" w:rsidRPr="00000000">
        <w:rPr>
          <w:rFonts w:ascii="Arial" w:cs="Arial" w:eastAsia="Arial" w:hAnsi="Arial"/>
          <w:rtl w:val="0"/>
        </w:rPr>
        <w:t xml:space="preserve"> вирішення завдання у вигляді розробленої програми тренінгу, анкетування для аналізу рівня засвоєння знань учасниками(пре і пост анкетування), а також інструментів для практичних робіт в групі;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цінову пропозицію,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в якій просимо зазначити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загальну вартість тренінгів, включаючи всі витрати (роздаткові матеріали, проживання, харчування, проізд та ін)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умови оплати</w:t>
      </w:r>
      <w:r w:rsidDel="00000000" w:rsidR="00000000" w:rsidRPr="00000000">
        <w:rPr>
          <w:rFonts w:ascii="Arial" w:cs="Arial" w:eastAsia="Arial" w:hAnsi="Arial"/>
          <w:rtl w:val="0"/>
        </w:rPr>
        <w:t xml:space="preserve"> (відсоток попередньої оплати та післяплати);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2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реєстраційні документи</w:t>
      </w:r>
      <w:r w:rsidDel="00000000" w:rsidR="00000000" w:rsidRPr="00000000">
        <w:rPr>
          <w:rFonts w:ascii="Arial" w:cs="Arial" w:eastAsia="Arial" w:hAnsi="Arial"/>
          <w:rtl w:val="0"/>
        </w:rPr>
        <w:t xml:space="preserve"> організації/ФОП (виписка, витяг) для укладання договору.</w:t>
      </w:r>
    </w:p>
    <w:p w:rsidR="00000000" w:rsidDel="00000000" w:rsidP="00000000" w:rsidRDefault="00000000" w:rsidRPr="00000000" w14:paraId="00000044">
      <w:pPr>
        <w:widowControl w:val="0"/>
        <w:spacing w:after="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after="200" w:line="276" w:lineRule="auto"/>
        <w:ind w:left="120" w:firstLine="5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jc w:val="both"/>
        <w:rPr>
          <w:rFonts w:ascii="Arial" w:cs="Arial" w:eastAsia="Arial" w:hAnsi="Arial"/>
        </w:rPr>
      </w:pPr>
      <w:bookmarkStart w:colFirst="0" w:colLast="0" w:name="_heading=h.32kyvaszbty5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Критеріями вибору переможця(ів) будуть: 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Кваліфікація та компетенція тренера;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Досвід проведення подібних тренінгів, на зазначену тематику зокрема;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Досвід співпраці із Благодійними фондами;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Фінансова складова.</w:t>
      </w:r>
    </w:p>
    <w:p w:rsidR="00000000" w:rsidDel="00000000" w:rsidP="00000000" w:rsidRDefault="00000000" w:rsidRPr="00000000" w14:paraId="0000004C">
      <w:pPr>
        <w:widowControl w:val="0"/>
        <w:spacing w:after="0" w:line="256" w:lineRule="auto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Пропозиція повинна бути складена 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українською мовою. </w:t>
      </w:r>
    </w:p>
    <w:p w:rsidR="00000000" w:rsidDel="00000000" w:rsidP="00000000" w:rsidRDefault="00000000" w:rsidRPr="00000000" w14:paraId="0000004D">
      <w:pPr>
        <w:widowControl w:val="0"/>
        <w:spacing w:after="20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Table2"/>
        <w:tblW w:w="994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35"/>
        <w:gridCol w:w="3135"/>
        <w:gridCol w:w="4425"/>
        <w:gridCol w:w="1845"/>
        <w:gridCol w:w="105"/>
        <w:tblGridChange w:id="0">
          <w:tblGrid>
            <w:gridCol w:w="435"/>
            <w:gridCol w:w="3135"/>
            <w:gridCol w:w="4425"/>
            <w:gridCol w:w="1845"/>
            <w:gridCol w:w="10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after="200"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ШКАЛА ОЦІНКИ ТЕХНІЧНИХ ВИМОГ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after="200"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after="200"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Критерій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after="200"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Методологія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after="200"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Максимальна кількість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after="200"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after="200"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Компетенції та кваліфікації учасників (резюме із зазначенням досвіду, проведення тренінгів та консультування за даною темою )</w:t>
            </w:r>
          </w:p>
          <w:p w:rsidR="00000000" w:rsidDel="00000000" w:rsidP="00000000" w:rsidRDefault="00000000" w:rsidRPr="00000000" w14:paraId="0000005A">
            <w:pPr>
              <w:widowControl w:val="0"/>
              <w:spacing w:after="200"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after="200"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after="200"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 балів: Демонстрація вичерпної інформації щодо кваліфікації, зазначений детальний опис повноважень, навичок, досягнень, розроблених методичних матеріалів та напрацювань за час набуття досвіду. Резюме актуалізоване та містить інформацію діяльності фахівця щонайменше за останні 5 років.</w:t>
              <w:br w:type="textWrapping"/>
              <w:br w:type="textWrapping"/>
              <w:t xml:space="preserve">8 балів: Демонстрація узагальненої інформації щодо кваліфікації,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роки.</w:t>
              <w:br w:type="textWrapping"/>
              <w:br w:type="textWrapping"/>
              <w:t xml:space="preserve">5 балів: Надано резюме з відсутністю актуального досвіду за останні 3 роки у сфері проведення аналогічних тренінгів та консультацій, але відображено існуючий у виконавця попередній досвід  роботи із підприємцями. </w:t>
              <w:br w:type="textWrapping"/>
              <w:br w:type="textWrapping"/>
              <w:t xml:space="preserve">0 балів: Не надано резюме або досвід не є релевантним до сфери та завдань консультування.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after="200"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after="200"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after="200"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Розроблена програма тренінгу та інші матеріали</w:t>
            </w:r>
          </w:p>
          <w:p w:rsidR="00000000" w:rsidDel="00000000" w:rsidP="00000000" w:rsidRDefault="00000000" w:rsidRPr="00000000" w14:paraId="00000061">
            <w:pPr>
              <w:widowControl w:val="0"/>
              <w:spacing w:after="200"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after="200"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Оцінюється членами технічного комітету.</w:t>
            </w:r>
          </w:p>
          <w:p w:rsidR="00000000" w:rsidDel="00000000" w:rsidP="00000000" w:rsidRDefault="00000000" w:rsidRPr="00000000" w14:paraId="00000063">
            <w:pPr>
              <w:widowControl w:val="0"/>
              <w:spacing w:after="200"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4">
            <w:pPr>
              <w:widowControl w:val="0"/>
              <w:spacing w:after="200"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after="200"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 балів - надані матеріали містять ґрунтовне пропрацювання  програми тренінгу із таймінгом, додана презентація, інші матеріали </w:t>
              <w:br w:type="textWrapping"/>
              <w:br w:type="textWrapping"/>
              <w:t xml:space="preserve">20 балів - надані матеріали програми без  деталізованого опису. </w:t>
            </w:r>
          </w:p>
          <w:p w:rsidR="00000000" w:rsidDel="00000000" w:rsidP="00000000" w:rsidRDefault="00000000" w:rsidRPr="00000000" w14:paraId="00000066">
            <w:pPr>
              <w:widowControl w:val="0"/>
              <w:spacing w:after="200"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 балів - надані матеріали дотичні до теми, але не містять деталізації та опису програми.</w:t>
            </w:r>
          </w:p>
          <w:p w:rsidR="00000000" w:rsidDel="00000000" w:rsidP="00000000" w:rsidRDefault="00000000" w:rsidRPr="00000000" w14:paraId="00000067">
            <w:pPr>
              <w:widowControl w:val="0"/>
              <w:spacing w:after="200"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 балів - жодних матеріалів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after="200"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after="200"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after="200"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Розроблене pre- та post- анкетування для виявлення рівня засвоєння поданого матеріалу учасниками тренінгу</w:t>
            </w:r>
          </w:p>
          <w:p w:rsidR="00000000" w:rsidDel="00000000" w:rsidP="00000000" w:rsidRDefault="00000000" w:rsidRPr="00000000" w14:paraId="0000006C">
            <w:pPr>
              <w:widowControl w:val="0"/>
              <w:spacing w:after="200"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after="200"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балів  -  учасник розробив анкетування, спираючись на програму тренінгу, аби оцінити рівень засвоєння матеріалу</w:t>
            </w:r>
          </w:p>
          <w:p w:rsidR="00000000" w:rsidDel="00000000" w:rsidP="00000000" w:rsidRDefault="00000000" w:rsidRPr="00000000" w14:paraId="0000006E">
            <w:pPr>
              <w:widowControl w:val="0"/>
              <w:spacing w:after="200"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 балів - учасник розробив лише 1 анкету із 2х  </w:t>
            </w:r>
          </w:p>
          <w:p w:rsidR="00000000" w:rsidDel="00000000" w:rsidP="00000000" w:rsidRDefault="00000000" w:rsidRPr="00000000" w14:paraId="0000006F">
            <w:pPr>
              <w:widowControl w:val="0"/>
              <w:spacing w:after="200"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 балів – учасник не надав жодних матеріалів для проведення анкетування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after="200"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after="200"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after="200"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Розроблені та додані практичні завдання під час проведення тренінгу </w:t>
            </w:r>
          </w:p>
          <w:p w:rsidR="00000000" w:rsidDel="00000000" w:rsidP="00000000" w:rsidRDefault="00000000" w:rsidRPr="00000000" w14:paraId="00000074">
            <w:pPr>
              <w:widowControl w:val="0"/>
              <w:spacing w:after="200"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after="200"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  <w:t xml:space="preserve">Оцінюється членами технічного комітету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after="200"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балів - надані матеріали, містять опис практичних завдань для групи </w:t>
            </w:r>
          </w:p>
          <w:p w:rsidR="00000000" w:rsidDel="00000000" w:rsidP="00000000" w:rsidRDefault="00000000" w:rsidRPr="00000000" w14:paraId="00000077">
            <w:pPr>
              <w:widowControl w:val="0"/>
              <w:spacing w:after="200"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 балів - описано узагальнено  щодо практичних завдань під час тренінгу</w:t>
            </w:r>
          </w:p>
          <w:p w:rsidR="00000000" w:rsidDel="00000000" w:rsidP="00000000" w:rsidRDefault="00000000" w:rsidRPr="00000000" w14:paraId="00000078">
            <w:pPr>
              <w:widowControl w:val="0"/>
              <w:spacing w:after="200"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 балів - жодних матеріалів для реалізації практичних завдань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after="200"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line="25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widowControl w:val="0"/>
        <w:spacing w:after="200" w:line="25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after="200" w:line="25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jc w:val="both"/>
        <w:rPr>
          <w:rFonts w:ascii="Arial" w:cs="Arial" w:eastAsia="Arial" w:hAnsi="Arial"/>
        </w:rPr>
      </w:pPr>
      <w:bookmarkStart w:colFirst="0" w:colLast="0" w:name="_heading=h.30j0zll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Щодо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деталей проведення тренінгів</w:t>
      </w:r>
      <w:r w:rsidDel="00000000" w:rsidR="00000000" w:rsidRPr="00000000">
        <w:rPr>
          <w:rFonts w:ascii="Arial" w:cs="Arial" w:eastAsia="Arial" w:hAnsi="Arial"/>
          <w:rtl w:val="0"/>
        </w:rPr>
        <w:t xml:space="preserve"> просимо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звертатися до Галини Жовніренко </w:t>
      </w:r>
      <w:r w:rsidDel="00000000" w:rsidR="00000000" w:rsidRPr="00000000">
        <w:rPr>
          <w:rFonts w:ascii="Arial" w:cs="Arial" w:eastAsia="Arial" w:hAnsi="Arial"/>
          <w:b w:val="1"/>
          <w:color w:val="0000ff"/>
          <w:highlight w:val="white"/>
          <w:rtl w:val="0"/>
        </w:rPr>
        <w:t xml:space="preserve">h.zhovnirenko@r2p.org.ua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9" w:top="1740" w:left="1134" w:right="850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spacing w:after="0" w:line="240" w:lineRule="auto"/>
      <w:ind w:left="-709" w:firstLine="0"/>
      <w:rPr>
        <w:color w:val="000000"/>
      </w:rPr>
    </w:pPr>
    <w:r w:rsidDel="00000000" w:rsidR="00000000" w:rsidRPr="00000000">
      <w:rPr>
        <w:color w:val="000000"/>
        <w:rtl w:val="0"/>
      </w:rPr>
      <w:tab/>
      <w:t xml:space="preserve">          </w:t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-529580</wp:posOffset>
          </wp:positionH>
          <wp:positionV relativeFrom="paragraph">
            <wp:posOffset>-85080</wp:posOffset>
          </wp:positionV>
          <wp:extent cx="1771650" cy="890905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71650" cy="8909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a6">
    <w:name w:val="annotation text"/>
    <w:basedOn w:val="a"/>
    <w:link w:val="a7"/>
    <w:uiPriority w:val="99"/>
    <w:unhideWhenUsed w:val="1"/>
    <w:pPr>
      <w:spacing w:line="240" w:lineRule="auto"/>
    </w:pPr>
    <w:rPr>
      <w:sz w:val="20"/>
      <w:szCs w:val="20"/>
    </w:rPr>
  </w:style>
  <w:style w:type="character" w:styleId="a7" w:customStyle="1">
    <w:name w:val="Текст примітки Знак"/>
    <w:basedOn w:val="a0"/>
    <w:link w:val="a6"/>
    <w:uiPriority w:val="99"/>
    <w:rPr>
      <w:sz w:val="20"/>
      <w:szCs w:val="20"/>
    </w:rPr>
  </w:style>
  <w:style w:type="character" w:styleId="a8">
    <w:name w:val="annotation reference"/>
    <w:basedOn w:val="a0"/>
    <w:uiPriority w:val="99"/>
    <w:semiHidden w:val="1"/>
    <w:unhideWhenUsed w:val="1"/>
    <w:rPr>
      <w:sz w:val="16"/>
      <w:szCs w:val="16"/>
    </w:rPr>
  </w:style>
  <w:style w:type="table" w:styleId="a9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hNbMeL16DsHltgwzMfZC7CSC7w==">CgMxLjAyCWguMWZvYjl0ZTIJaC4zem55c2g3MghoLmdqZGd4czIOaC4zMmt5dmFzemJ0eTUyCWguMzBqMHpsbDgAciExV2RZeGxGcVBGVUtfdXRKZjJLa0ZvX0xfQnVtaXo1Z0o=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2024-01-10T10:52:00Z</dcterms:created>
</cp:coreProperties>
</file>