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44F" w:rsidRDefault="00024A34">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r w:rsidR="00AB133F">
        <w:rPr>
          <w:rFonts w:ascii="Times New Roman" w:eastAsia="Times New Roman" w:hAnsi="Times New Roman" w:cs="Times New Roman"/>
          <w:sz w:val="20"/>
          <w:szCs w:val="20"/>
        </w:rPr>
        <w:t>.</w:t>
      </w:r>
      <w:r w:rsidR="00DF4873">
        <w:rPr>
          <w:rFonts w:ascii="Times New Roman" w:eastAsia="Times New Roman" w:hAnsi="Times New Roman" w:cs="Times New Roman"/>
          <w:sz w:val="20"/>
          <w:szCs w:val="20"/>
        </w:rPr>
        <w:t>1</w:t>
      </w:r>
      <w:r>
        <w:rPr>
          <w:rFonts w:ascii="Times New Roman" w:eastAsia="Times New Roman" w:hAnsi="Times New Roman" w:cs="Times New Roman"/>
          <w:sz w:val="20"/>
          <w:szCs w:val="20"/>
        </w:rPr>
        <w:t>1</w:t>
      </w:r>
      <w:r w:rsidR="00AB133F">
        <w:rPr>
          <w:rFonts w:ascii="Times New Roman" w:eastAsia="Times New Roman" w:hAnsi="Times New Roman" w:cs="Times New Roman"/>
          <w:sz w:val="20"/>
          <w:szCs w:val="20"/>
        </w:rPr>
        <w:t>.2025</w:t>
      </w:r>
    </w:p>
    <w:p w:rsidR="001C544F" w:rsidRDefault="001C544F">
      <w:pPr>
        <w:widowControl w:val="0"/>
        <w:spacing w:after="0"/>
        <w:rPr>
          <w:rFonts w:ascii="Times New Roman" w:eastAsia="Times New Roman" w:hAnsi="Times New Roman" w:cs="Times New Roman"/>
          <w:sz w:val="20"/>
          <w:szCs w:val="20"/>
        </w:rPr>
      </w:pPr>
      <w:bookmarkStart w:id="0" w:name="_heading=h.gjdgxs" w:colFirst="0" w:colLast="0"/>
      <w:bookmarkEnd w:id="0"/>
    </w:p>
    <w:p w:rsidR="00BB7AFF" w:rsidRPr="00DF4873" w:rsidRDefault="00AB133F" w:rsidP="00DF4873">
      <w:pPr>
        <w:jc w:val="center"/>
        <w:rPr>
          <w:rFonts w:ascii="Times New Roman" w:eastAsia="Times New Roman" w:hAnsi="Times New Roman" w:cs="Times New Roman"/>
          <w:b/>
        </w:rPr>
      </w:pPr>
      <w:bookmarkStart w:id="1" w:name="_heading=h.x2gubauv4oxn" w:colFirst="0" w:colLast="0"/>
      <w:bookmarkEnd w:id="1"/>
      <w:r w:rsidRPr="005530D7">
        <w:rPr>
          <w:rFonts w:ascii="Times New Roman" w:eastAsia="Times New Roman" w:hAnsi="Times New Roman" w:cs="Times New Roman"/>
          <w:b/>
          <w:sz w:val="20"/>
          <w:szCs w:val="20"/>
        </w:rPr>
        <w:t>ЗАПРОШЕННЯ  ДО УЧАСТІ В ТЕНДЕРІ  № Q</w:t>
      </w:r>
      <w:r w:rsidR="00DF4873">
        <w:rPr>
          <w:rFonts w:ascii="Times New Roman" w:eastAsia="Times New Roman" w:hAnsi="Times New Roman" w:cs="Times New Roman"/>
          <w:b/>
          <w:sz w:val="20"/>
          <w:szCs w:val="20"/>
        </w:rPr>
        <w:t>4</w:t>
      </w:r>
      <w:r w:rsidRPr="005530D7">
        <w:rPr>
          <w:rFonts w:ascii="Times New Roman" w:eastAsia="Times New Roman" w:hAnsi="Times New Roman" w:cs="Times New Roman"/>
          <w:b/>
          <w:sz w:val="20"/>
          <w:szCs w:val="20"/>
        </w:rPr>
        <w:t>-T</w:t>
      </w:r>
      <w:r w:rsidR="00024A34">
        <w:rPr>
          <w:rFonts w:ascii="Times New Roman" w:eastAsia="Times New Roman" w:hAnsi="Times New Roman" w:cs="Times New Roman"/>
          <w:b/>
          <w:sz w:val="20"/>
          <w:szCs w:val="20"/>
        </w:rPr>
        <w:t>204</w:t>
      </w:r>
      <w:r w:rsidRPr="005530D7">
        <w:rPr>
          <w:rFonts w:ascii="Times New Roman" w:eastAsia="Times New Roman" w:hAnsi="Times New Roman" w:cs="Times New Roman"/>
          <w:b/>
          <w:sz w:val="20"/>
          <w:szCs w:val="20"/>
        </w:rPr>
        <w:t>-RF</w:t>
      </w:r>
      <w:r w:rsidR="00024A34">
        <w:rPr>
          <w:rFonts w:ascii="Times New Roman" w:eastAsia="Times New Roman" w:hAnsi="Times New Roman" w:cs="Times New Roman"/>
          <w:b/>
          <w:sz w:val="20"/>
          <w:szCs w:val="20"/>
          <w:lang w:val="en-US"/>
        </w:rPr>
        <w:t xml:space="preserve">Q </w:t>
      </w:r>
      <w:r w:rsidRPr="005530D7">
        <w:rPr>
          <w:rFonts w:ascii="Times New Roman" w:eastAsia="Times New Roman" w:hAnsi="Times New Roman" w:cs="Times New Roman"/>
          <w:b/>
          <w:sz w:val="20"/>
          <w:szCs w:val="20"/>
        </w:rPr>
        <w:t>на закупівлю послуг</w:t>
      </w:r>
      <w:r w:rsidR="00325EB5" w:rsidRPr="005530D7">
        <w:rPr>
          <w:rFonts w:ascii="Times New Roman" w:eastAsia="Times New Roman" w:hAnsi="Times New Roman" w:cs="Times New Roman"/>
          <w:b/>
          <w:sz w:val="20"/>
          <w:szCs w:val="20"/>
        </w:rPr>
        <w:t xml:space="preserve"> </w:t>
      </w:r>
      <w:r w:rsidR="00024A34">
        <w:rPr>
          <w:rFonts w:ascii="Times New Roman" w:eastAsia="Times New Roman" w:hAnsi="Times New Roman" w:cs="Times New Roman"/>
          <w:b/>
          <w:sz w:val="20"/>
          <w:szCs w:val="20"/>
        </w:rPr>
        <w:t>«</w:t>
      </w:r>
      <w:r w:rsidR="00024A34" w:rsidRPr="00024A34">
        <w:rPr>
          <w:rFonts w:ascii="Times New Roman" w:eastAsia="Times New Roman" w:hAnsi="Times New Roman" w:cs="Times New Roman"/>
          <w:b/>
          <w:sz w:val="20"/>
          <w:szCs w:val="20"/>
        </w:rPr>
        <w:t xml:space="preserve">Комплекс робіт з підготовки та </w:t>
      </w:r>
      <w:proofErr w:type="spellStart"/>
      <w:r w:rsidR="00024A34" w:rsidRPr="00024A34">
        <w:rPr>
          <w:rFonts w:ascii="Times New Roman" w:eastAsia="Times New Roman" w:hAnsi="Times New Roman" w:cs="Times New Roman"/>
          <w:b/>
          <w:sz w:val="20"/>
          <w:szCs w:val="20"/>
        </w:rPr>
        <w:t>поклейки</w:t>
      </w:r>
      <w:proofErr w:type="spellEnd"/>
      <w:r w:rsidR="00024A34" w:rsidRPr="00024A34">
        <w:rPr>
          <w:rFonts w:ascii="Times New Roman" w:eastAsia="Times New Roman" w:hAnsi="Times New Roman" w:cs="Times New Roman"/>
          <w:b/>
          <w:sz w:val="20"/>
          <w:szCs w:val="20"/>
        </w:rPr>
        <w:t xml:space="preserve"> </w:t>
      </w:r>
      <w:proofErr w:type="spellStart"/>
      <w:r w:rsidR="00024A34" w:rsidRPr="00024A34">
        <w:rPr>
          <w:rFonts w:ascii="Times New Roman" w:eastAsia="Times New Roman" w:hAnsi="Times New Roman" w:cs="Times New Roman"/>
          <w:b/>
          <w:sz w:val="20"/>
          <w:szCs w:val="20"/>
        </w:rPr>
        <w:t>Бронеплівки</w:t>
      </w:r>
      <w:proofErr w:type="spellEnd"/>
      <w:r w:rsidR="00024A34">
        <w:rPr>
          <w:rFonts w:ascii="Times New Roman" w:eastAsia="Times New Roman" w:hAnsi="Times New Roman" w:cs="Times New Roman"/>
          <w:b/>
          <w:sz w:val="20"/>
          <w:szCs w:val="20"/>
        </w:rPr>
        <w:t>»</w:t>
      </w:r>
    </w:p>
    <w:p w:rsidR="001C544F" w:rsidRPr="00BB7AFF" w:rsidRDefault="001C544F" w:rsidP="005530D7">
      <w:pPr>
        <w:widowControl w:val="0"/>
        <w:spacing w:after="0"/>
        <w:jc w:val="center"/>
        <w:rPr>
          <w:rFonts w:ascii="Times New Roman" w:eastAsia="Times New Roman" w:hAnsi="Times New Roman" w:cs="Times New Roman"/>
          <w:b/>
          <w:sz w:val="20"/>
          <w:szCs w:val="20"/>
        </w:rPr>
      </w:pPr>
    </w:p>
    <w:p w:rsidR="001C544F" w:rsidRPr="005530D7" w:rsidRDefault="00AB133F" w:rsidP="005530D7">
      <w:pPr>
        <w:widowControl w:val="0"/>
        <w:spacing w:after="0"/>
        <w:jc w:val="center"/>
        <w:rPr>
          <w:rFonts w:ascii="Times New Roman" w:eastAsia="Times New Roman" w:hAnsi="Times New Roman" w:cs="Times New Roman"/>
          <w:b/>
          <w:sz w:val="20"/>
          <w:szCs w:val="20"/>
        </w:rPr>
      </w:pPr>
      <w:bookmarkStart w:id="2" w:name="_heading=h.8u7r5a756ijk" w:colFirst="0" w:colLast="0"/>
      <w:bookmarkEnd w:id="2"/>
      <w:r w:rsidRPr="005530D7">
        <w:rPr>
          <w:rFonts w:ascii="Times New Roman" w:eastAsia="Times New Roman" w:hAnsi="Times New Roman" w:cs="Times New Roman"/>
          <w:b/>
          <w:sz w:val="20"/>
          <w:szCs w:val="20"/>
        </w:rPr>
        <w:t xml:space="preserve">ДАТА І ЧАС ЗАКІНЧЕННЯ ПРИЙНЯТТЯ ПРОПОЗИЦІЙ: </w:t>
      </w:r>
      <w:r w:rsidR="00DF4873">
        <w:rPr>
          <w:rFonts w:ascii="Times New Roman" w:eastAsia="Times New Roman" w:hAnsi="Times New Roman" w:cs="Times New Roman"/>
          <w:b/>
          <w:sz w:val="20"/>
          <w:szCs w:val="20"/>
        </w:rPr>
        <w:t>1</w:t>
      </w:r>
      <w:r w:rsidR="00024A34">
        <w:rPr>
          <w:rFonts w:ascii="Times New Roman" w:eastAsia="Times New Roman" w:hAnsi="Times New Roman" w:cs="Times New Roman"/>
          <w:b/>
          <w:sz w:val="20"/>
          <w:szCs w:val="20"/>
          <w:lang w:val="en-US"/>
        </w:rPr>
        <w:t>1</w:t>
      </w:r>
      <w:r w:rsidR="00BB7AFF">
        <w:rPr>
          <w:rFonts w:ascii="Times New Roman" w:eastAsia="Times New Roman" w:hAnsi="Times New Roman" w:cs="Times New Roman"/>
          <w:b/>
          <w:sz w:val="20"/>
          <w:szCs w:val="20"/>
        </w:rPr>
        <w:t xml:space="preserve"> </w:t>
      </w:r>
      <w:r w:rsidR="00024A34">
        <w:rPr>
          <w:rFonts w:ascii="Times New Roman" w:eastAsia="Times New Roman" w:hAnsi="Times New Roman" w:cs="Times New Roman"/>
          <w:b/>
          <w:sz w:val="20"/>
          <w:szCs w:val="20"/>
        </w:rPr>
        <w:t xml:space="preserve">листопада </w:t>
      </w:r>
      <w:r w:rsidRPr="005530D7">
        <w:rPr>
          <w:rFonts w:ascii="Times New Roman" w:eastAsia="Times New Roman" w:hAnsi="Times New Roman" w:cs="Times New Roman"/>
          <w:b/>
          <w:sz w:val="20"/>
          <w:szCs w:val="20"/>
        </w:rPr>
        <w:t xml:space="preserve"> 2025 р. – 1</w:t>
      </w:r>
      <w:r w:rsidR="00024A34">
        <w:rPr>
          <w:rFonts w:ascii="Times New Roman" w:eastAsia="Times New Roman" w:hAnsi="Times New Roman" w:cs="Times New Roman"/>
          <w:b/>
          <w:sz w:val="20"/>
          <w:szCs w:val="20"/>
        </w:rPr>
        <w:t>6</w:t>
      </w:r>
      <w:r w:rsidRPr="005530D7">
        <w:rPr>
          <w:rFonts w:ascii="Times New Roman" w:eastAsia="Times New Roman" w:hAnsi="Times New Roman" w:cs="Times New Roman"/>
          <w:b/>
          <w:sz w:val="20"/>
          <w:szCs w:val="20"/>
        </w:rPr>
        <w:t>:</w:t>
      </w:r>
      <w:r w:rsidR="00BB7AFF">
        <w:rPr>
          <w:rFonts w:ascii="Times New Roman" w:eastAsia="Times New Roman" w:hAnsi="Times New Roman" w:cs="Times New Roman"/>
          <w:b/>
          <w:sz w:val="20"/>
          <w:szCs w:val="20"/>
        </w:rPr>
        <w:t>00</w:t>
      </w:r>
      <w:r w:rsidRPr="005530D7">
        <w:rPr>
          <w:rFonts w:ascii="Times New Roman" w:eastAsia="Times New Roman" w:hAnsi="Times New Roman" w:cs="Times New Roman"/>
          <w:b/>
          <w:sz w:val="20"/>
          <w:szCs w:val="20"/>
        </w:rPr>
        <w:t xml:space="preserve"> за східноєвропейським часом</w:t>
      </w:r>
    </w:p>
    <w:p w:rsidR="001C544F" w:rsidRDefault="001C544F">
      <w:pPr>
        <w:widowControl w:val="0"/>
        <w:spacing w:after="0"/>
        <w:jc w:val="center"/>
        <w:rPr>
          <w:rFonts w:ascii="Times New Roman" w:eastAsia="Times New Roman" w:hAnsi="Times New Roman" w:cs="Times New Roman"/>
          <w:sz w:val="20"/>
          <w:szCs w:val="20"/>
        </w:rPr>
      </w:pPr>
      <w:bookmarkStart w:id="3" w:name="_heading=h.fdd38e10phuz" w:colFirst="0" w:colLast="0"/>
      <w:bookmarkEnd w:id="3"/>
    </w:p>
    <w:p w:rsidR="001C544F" w:rsidRDefault="00AB133F">
      <w:pPr>
        <w:widowControl w:val="0"/>
        <w:spacing w:after="0"/>
        <w:jc w:val="center"/>
        <w:rPr>
          <w:rFonts w:ascii="Times New Roman" w:eastAsia="Times New Roman" w:hAnsi="Times New Roman" w:cs="Times New Roman"/>
          <w:sz w:val="20"/>
          <w:szCs w:val="20"/>
        </w:rPr>
      </w:pPr>
      <w:bookmarkStart w:id="4" w:name="_heading=h.30j0zll" w:colFirst="0" w:colLast="0"/>
      <w:bookmarkEnd w:id="4"/>
      <w:r>
        <w:rPr>
          <w:rFonts w:ascii="Times New Roman" w:eastAsia="Times New Roman" w:hAnsi="Times New Roman" w:cs="Times New Roman"/>
          <w:sz w:val="20"/>
          <w:szCs w:val="20"/>
        </w:rPr>
        <w:t xml:space="preserve">БФ “Право на Захист” запрошує вас до участі в тендері на закупівлю </w:t>
      </w:r>
      <w:r w:rsidR="00024A34">
        <w:rPr>
          <w:rFonts w:ascii="Times New Roman" w:eastAsia="Times New Roman" w:hAnsi="Times New Roman" w:cs="Times New Roman"/>
          <w:sz w:val="20"/>
          <w:szCs w:val="20"/>
        </w:rPr>
        <w:t xml:space="preserve">послуг «Комплекс робіт з підготовки та </w:t>
      </w:r>
      <w:proofErr w:type="spellStart"/>
      <w:r w:rsidR="00024A34">
        <w:rPr>
          <w:rFonts w:ascii="Times New Roman" w:eastAsia="Times New Roman" w:hAnsi="Times New Roman" w:cs="Times New Roman"/>
          <w:sz w:val="20"/>
          <w:szCs w:val="20"/>
        </w:rPr>
        <w:t>поклейки</w:t>
      </w:r>
      <w:proofErr w:type="spellEnd"/>
      <w:r w:rsidR="00024A34">
        <w:rPr>
          <w:rFonts w:ascii="Times New Roman" w:eastAsia="Times New Roman" w:hAnsi="Times New Roman" w:cs="Times New Roman"/>
          <w:sz w:val="20"/>
          <w:szCs w:val="20"/>
        </w:rPr>
        <w:t xml:space="preserve"> </w:t>
      </w:r>
      <w:proofErr w:type="spellStart"/>
      <w:r w:rsidR="00024A34">
        <w:rPr>
          <w:rFonts w:ascii="Times New Roman" w:eastAsia="Times New Roman" w:hAnsi="Times New Roman" w:cs="Times New Roman"/>
          <w:sz w:val="20"/>
          <w:szCs w:val="20"/>
        </w:rPr>
        <w:t>Бронеплівки</w:t>
      </w:r>
      <w:proofErr w:type="spellEnd"/>
      <w:r w:rsidR="00024A34">
        <w:rPr>
          <w:rFonts w:ascii="Times New Roman" w:eastAsia="Times New Roman" w:hAnsi="Times New Roman" w:cs="Times New Roman"/>
          <w:sz w:val="20"/>
          <w:szCs w:val="20"/>
        </w:rPr>
        <w:t>»</w:t>
      </w:r>
    </w:p>
    <w:p w:rsidR="001C544F" w:rsidRDefault="001C544F">
      <w:pPr>
        <w:widowControl w:val="0"/>
        <w:spacing w:after="0"/>
        <w:rPr>
          <w:rFonts w:ascii="Times New Roman" w:eastAsia="Times New Roman" w:hAnsi="Times New Roman" w:cs="Times New Roman"/>
          <w:b/>
          <w:sz w:val="20"/>
          <w:szCs w:val="20"/>
          <w:u w:val="single"/>
        </w:rPr>
      </w:pPr>
    </w:p>
    <w:p w:rsidR="00024A34" w:rsidRDefault="00AB133F">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b/>
          <w:color w:val="000000"/>
          <w:sz w:val="20"/>
          <w:szCs w:val="20"/>
        </w:rPr>
        <w:t>Географія</w:t>
      </w:r>
      <w:r w:rsidR="00024A34">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 xml:space="preserve"> проекту: </w:t>
      </w:r>
      <w:r w:rsidR="00024A34" w:rsidRPr="00024A34">
        <w:rPr>
          <w:rFonts w:ascii="Times New Roman" w:eastAsia="Times New Roman" w:hAnsi="Times New Roman" w:cs="Times New Roman"/>
          <w:b/>
          <w:color w:val="000000"/>
          <w:sz w:val="20"/>
          <w:szCs w:val="20"/>
        </w:rPr>
        <w:t>Харківська область, м. Лозова</w:t>
      </w:r>
    </w:p>
    <w:p w:rsidR="00024A34" w:rsidRDefault="00024A34">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rsidR="001C544F" w:rsidRDefault="00AB13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Детальний перелік завдань вказаний у файлі “Технічне завдання”, який є невід'ємною частиною даного запрошення.</w:t>
      </w:r>
    </w:p>
    <w:p w:rsidR="001C544F" w:rsidRDefault="00AB133F">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Вимоги до учасника </w:t>
      </w:r>
      <w:r>
        <w:rPr>
          <w:rFonts w:ascii="Times New Roman" w:eastAsia="Times New Roman" w:hAnsi="Times New Roman" w:cs="Times New Roman"/>
          <w:sz w:val="20"/>
          <w:szCs w:val="20"/>
        </w:rPr>
        <w:t>наведені у файлі “Технічне завдання”.</w:t>
      </w:r>
    </w:p>
    <w:p w:rsidR="00325EB5" w:rsidRDefault="00325EB5" w:rsidP="00BB7AFF">
      <w:pPr>
        <w:spacing w:after="0"/>
        <w:jc w:val="both"/>
        <w:rPr>
          <w:rFonts w:ascii="Times New Roman" w:eastAsia="Times New Roman" w:hAnsi="Times New Roman" w:cs="Times New Roman"/>
          <w:b/>
          <w:sz w:val="20"/>
          <w:szCs w:val="20"/>
        </w:rPr>
      </w:pPr>
    </w:p>
    <w:p w:rsidR="00BB7AFF" w:rsidRPr="006070B1" w:rsidRDefault="00BB7AFF" w:rsidP="00BB7AFF">
      <w:pPr>
        <w:spacing w:line="240" w:lineRule="auto"/>
        <w:jc w:val="both"/>
        <w:rPr>
          <w:rFonts w:ascii="Times New Roman" w:eastAsia="Times New Roman" w:hAnsi="Times New Roman" w:cs="Times New Roman"/>
          <w:sz w:val="18"/>
          <w:szCs w:val="18"/>
        </w:rPr>
      </w:pPr>
      <w:r w:rsidRPr="006070B1">
        <w:rPr>
          <w:rFonts w:ascii="Times New Roman" w:eastAsia="Times New Roman" w:hAnsi="Times New Roman" w:cs="Times New Roman"/>
          <w:b/>
          <w:sz w:val="18"/>
          <w:szCs w:val="18"/>
        </w:rPr>
        <w:t>Кількість надавачів послуг:</w:t>
      </w:r>
      <w:r w:rsidRPr="006070B1">
        <w:rPr>
          <w:rFonts w:ascii="Times New Roman" w:eastAsia="Times New Roman" w:hAnsi="Times New Roman" w:cs="Times New Roman"/>
          <w:sz w:val="18"/>
          <w:szCs w:val="18"/>
        </w:rPr>
        <w:t xml:space="preserve"> в рамках тендеру буде відібрано </w:t>
      </w:r>
      <w:r w:rsidR="00DF4873">
        <w:rPr>
          <w:rFonts w:ascii="Times New Roman" w:eastAsia="Times New Roman" w:hAnsi="Times New Roman" w:cs="Times New Roman"/>
          <w:sz w:val="18"/>
          <w:szCs w:val="18"/>
        </w:rPr>
        <w:t xml:space="preserve">одного </w:t>
      </w:r>
      <w:r w:rsidRPr="006070B1">
        <w:rPr>
          <w:rFonts w:ascii="Times New Roman" w:eastAsia="Times New Roman" w:hAnsi="Times New Roman" w:cs="Times New Roman"/>
          <w:sz w:val="18"/>
          <w:szCs w:val="18"/>
        </w:rPr>
        <w:t>переможця.</w:t>
      </w:r>
    </w:p>
    <w:p w:rsidR="00350EDE" w:rsidRDefault="00350EDE">
      <w:pPr>
        <w:spacing w:after="0"/>
        <w:jc w:val="both"/>
        <w:rPr>
          <w:rFonts w:ascii="Times New Roman" w:eastAsia="Times New Roman" w:hAnsi="Times New Roman" w:cs="Times New Roman"/>
          <w:sz w:val="20"/>
          <w:szCs w:val="20"/>
        </w:rPr>
      </w:pPr>
    </w:p>
    <w:p w:rsidR="001C544F" w:rsidRDefault="00AB133F" w:rsidP="00350EDE">
      <w:pPr>
        <w:spacing w:after="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Замовник залишає за собою право змінювати об’єми послуг. Об’єм послуг визначається спільно з менеджером проекту БФ «Право на захист».  </w:t>
      </w:r>
    </w:p>
    <w:p w:rsidR="001C544F" w:rsidRDefault="00AB133F" w:rsidP="00350EDE">
      <w:pPr>
        <w:spacing w:after="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1C544F" w:rsidRDefault="00350EDE">
      <w:pPr>
        <w:spacing w:after="0"/>
        <w:jc w:val="both"/>
        <w:rPr>
          <w:rFonts w:ascii="Times New Roman" w:eastAsia="Times New Roman" w:hAnsi="Times New Roman" w:cs="Times New Roman"/>
          <w:color w:val="0000FF"/>
          <w:sz w:val="20"/>
          <w:szCs w:val="20"/>
          <w:u w:val="single"/>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00AB133F">
        <w:rPr>
          <w:rFonts w:ascii="Times New Roman" w:eastAsia="Times New Roman" w:hAnsi="Times New Roman" w:cs="Times New Roman"/>
          <w:sz w:val="20"/>
          <w:szCs w:val="20"/>
        </w:rPr>
        <w:t xml:space="preserve">Учасник у будь-який момент, але не пізніше як за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w:t>
      </w:r>
      <w:hyperlink r:id="rId9">
        <w:r w:rsidR="00AB133F">
          <w:rPr>
            <w:rFonts w:ascii="Times New Roman" w:eastAsia="Times New Roman" w:hAnsi="Times New Roman" w:cs="Times New Roman"/>
            <w:color w:val="0000FF"/>
            <w:sz w:val="20"/>
            <w:szCs w:val="20"/>
            <w:u w:val="single"/>
          </w:rPr>
          <w:t>tender@r2p.org.ua</w:t>
        </w:r>
      </w:hyperlink>
    </w:p>
    <w:p w:rsidR="001C544F" w:rsidRDefault="00AB13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З питань підготовки та </w:t>
      </w:r>
      <w:r>
        <w:rPr>
          <w:rFonts w:ascii="Times New Roman" w:eastAsia="Times New Roman" w:hAnsi="Times New Roman" w:cs="Times New Roman"/>
          <w:color w:val="000000"/>
          <w:sz w:val="20"/>
          <w:szCs w:val="20"/>
          <w:u w:val="single"/>
        </w:rPr>
        <w:t>подання пропозиції</w:t>
      </w:r>
      <w:r>
        <w:rPr>
          <w:rFonts w:ascii="Times New Roman" w:eastAsia="Times New Roman" w:hAnsi="Times New Roman" w:cs="Times New Roman"/>
          <w:color w:val="000000"/>
          <w:sz w:val="20"/>
          <w:szCs w:val="20"/>
        </w:rPr>
        <w:t xml:space="preserve"> звертатися до </w:t>
      </w:r>
      <w:proofErr w:type="spellStart"/>
      <w:r>
        <w:rPr>
          <w:rFonts w:ascii="Times New Roman" w:eastAsia="Times New Roman" w:hAnsi="Times New Roman" w:cs="Times New Roman"/>
          <w:color w:val="000000"/>
          <w:sz w:val="20"/>
          <w:szCs w:val="20"/>
        </w:rPr>
        <w:t>Крістіни</w:t>
      </w:r>
      <w:proofErr w:type="spellEnd"/>
      <w:r>
        <w:rPr>
          <w:rFonts w:ascii="Times New Roman" w:eastAsia="Times New Roman" w:hAnsi="Times New Roman" w:cs="Times New Roman"/>
          <w:color w:val="000000"/>
          <w:sz w:val="20"/>
          <w:szCs w:val="20"/>
        </w:rPr>
        <w:t xml:space="preserve"> Ячник  k.yachnyk@r2p.org.ua</w:t>
      </w:r>
    </w:p>
    <w:p w:rsidR="001C544F" w:rsidRDefault="00AB13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Учасник не має бути в </w:t>
      </w:r>
      <w:proofErr w:type="spellStart"/>
      <w:r>
        <w:rPr>
          <w:rFonts w:ascii="Times New Roman" w:eastAsia="Times New Roman" w:hAnsi="Times New Roman" w:cs="Times New Roman"/>
          <w:color w:val="000000"/>
          <w:sz w:val="20"/>
          <w:szCs w:val="20"/>
        </w:rPr>
        <w:t>санкційних</w:t>
      </w:r>
      <w:proofErr w:type="spellEnd"/>
      <w:r>
        <w:rPr>
          <w:rFonts w:ascii="Times New Roman" w:eastAsia="Times New Roman" w:hAnsi="Times New Roman" w:cs="Times New Roman"/>
          <w:color w:val="000000"/>
          <w:sz w:val="20"/>
          <w:szCs w:val="20"/>
        </w:rPr>
        <w:t xml:space="preserve"> списках України, ЄС, США, Канади, Японії, Великобританії.</w:t>
      </w:r>
    </w:p>
    <w:p w:rsidR="001C544F" w:rsidRDefault="00AB13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Учасник не має перебувати в процесі припинення діяльності ТОВ або ФОП.</w:t>
      </w:r>
    </w:p>
    <w:p w:rsidR="001C544F" w:rsidRDefault="001C544F">
      <w:pPr>
        <w:spacing w:after="0"/>
        <w:jc w:val="both"/>
        <w:rPr>
          <w:rFonts w:ascii="Times New Roman" w:eastAsia="Times New Roman" w:hAnsi="Times New Roman" w:cs="Times New Roman"/>
          <w:sz w:val="20"/>
          <w:szCs w:val="20"/>
        </w:rPr>
      </w:pPr>
    </w:p>
    <w:p w:rsidR="001C544F" w:rsidRDefault="00AB133F" w:rsidP="00350EDE">
      <w:pPr>
        <w:spacing w:after="0"/>
        <w:ind w:firstLine="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Ваша фінансова пропозиція повинна подаватися згідно з Формою фінансової пропозиції (Додаток</w:t>
      </w:r>
      <w:r w:rsidR="00D7610B">
        <w:rPr>
          <w:rFonts w:ascii="Times New Roman" w:eastAsia="Times New Roman" w:hAnsi="Times New Roman" w:cs="Times New Roman"/>
          <w:b/>
          <w:sz w:val="20"/>
          <w:szCs w:val="20"/>
        </w:rPr>
        <w:t xml:space="preserve"> В</w:t>
      </w:r>
      <w:r>
        <w:rPr>
          <w:rFonts w:ascii="Times New Roman" w:eastAsia="Times New Roman" w:hAnsi="Times New Roman" w:cs="Times New Roman"/>
          <w:b/>
          <w:sz w:val="20"/>
          <w:szCs w:val="20"/>
        </w:rPr>
        <w:t>).</w:t>
      </w:r>
    </w:p>
    <w:p w:rsidR="008B63A0" w:rsidRDefault="000E126C" w:rsidP="000E126C">
      <w:pPr>
        <w:widowControl w:val="0"/>
        <w:spacing w:line="259" w:lineRule="auto"/>
        <w:jc w:val="both"/>
        <w:rPr>
          <w:rFonts w:ascii="Times New Roman" w:hAnsi="Times New Roman" w:cs="Times New Roman"/>
        </w:rPr>
      </w:pPr>
      <w:r w:rsidRPr="005E12A2">
        <w:rPr>
          <w:rFonts w:ascii="Times New Roman" w:hAnsi="Times New Roman" w:cs="Times New Roman"/>
        </w:rPr>
        <w:t>Цінова пропозиція повинна бути подана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Додаткові послуги та витрати, які не були погоджені та передбачені Договором, не оплачуються</w:t>
      </w:r>
      <w:r w:rsidR="00D7610B">
        <w:rPr>
          <w:rFonts w:ascii="Times New Roman" w:hAnsi="Times New Roman" w:cs="Times New Roman"/>
        </w:rPr>
        <w:t>.</w:t>
      </w:r>
    </w:p>
    <w:p w:rsidR="008B63A0" w:rsidRPr="008B63A0" w:rsidRDefault="00BB7AFF" w:rsidP="008B63A0">
      <w:pPr>
        <w:widowControl w:val="0"/>
        <w:spacing w:line="259" w:lineRule="auto"/>
        <w:jc w:val="both"/>
        <w:rPr>
          <w:rFonts w:ascii="Times New Roman" w:hAnsi="Times New Roman" w:cs="Times New Roman"/>
          <w:b/>
          <w:i/>
          <w:color w:val="FF0000"/>
        </w:rPr>
      </w:pPr>
      <w:r>
        <w:rPr>
          <w:rFonts w:ascii="Times New Roman" w:hAnsi="Times New Roman" w:cs="Times New Roman"/>
          <w:b/>
          <w:i/>
          <w:color w:val="FF0000"/>
        </w:rPr>
        <w:t xml:space="preserve">Лист з </w:t>
      </w:r>
      <w:r w:rsidR="008B63A0" w:rsidRPr="008B63A0">
        <w:rPr>
          <w:rFonts w:ascii="Times New Roman" w:hAnsi="Times New Roman" w:cs="Times New Roman"/>
          <w:b/>
          <w:i/>
          <w:color w:val="FF0000"/>
        </w:rPr>
        <w:t>Пропозиці</w:t>
      </w:r>
      <w:r>
        <w:rPr>
          <w:rFonts w:ascii="Times New Roman" w:hAnsi="Times New Roman" w:cs="Times New Roman"/>
          <w:b/>
          <w:i/>
          <w:color w:val="FF0000"/>
        </w:rPr>
        <w:t xml:space="preserve">єю відправляти </w:t>
      </w:r>
      <w:r w:rsidR="008B63A0" w:rsidRPr="008B63A0">
        <w:rPr>
          <w:rFonts w:ascii="Times New Roman" w:hAnsi="Times New Roman" w:cs="Times New Roman"/>
          <w:b/>
          <w:i/>
          <w:color w:val="FF0000"/>
        </w:rPr>
        <w:t>з назвою «</w:t>
      </w:r>
      <w:r w:rsidR="006C7806">
        <w:rPr>
          <w:rFonts w:ascii="Times New Roman" w:hAnsi="Times New Roman" w:cs="Times New Roman"/>
          <w:b/>
          <w:i/>
          <w:color w:val="FF0000"/>
        </w:rPr>
        <w:t>П</w:t>
      </w:r>
      <w:r w:rsidR="008B63A0" w:rsidRPr="008B63A0">
        <w:rPr>
          <w:rFonts w:ascii="Times New Roman" w:hAnsi="Times New Roman" w:cs="Times New Roman"/>
          <w:b/>
          <w:i/>
          <w:color w:val="FF0000"/>
        </w:rPr>
        <w:t>ропозиція до тендеру №Q</w:t>
      </w:r>
      <w:r w:rsidR="00DF4873">
        <w:rPr>
          <w:rFonts w:ascii="Times New Roman" w:hAnsi="Times New Roman" w:cs="Times New Roman"/>
          <w:b/>
          <w:i/>
          <w:color w:val="FF0000"/>
        </w:rPr>
        <w:t>4</w:t>
      </w:r>
      <w:r w:rsidR="008B63A0" w:rsidRPr="008B63A0">
        <w:rPr>
          <w:rFonts w:ascii="Times New Roman" w:hAnsi="Times New Roman" w:cs="Times New Roman"/>
          <w:b/>
          <w:i/>
          <w:color w:val="FF0000"/>
        </w:rPr>
        <w:t>-</w:t>
      </w:r>
      <w:r w:rsidR="00024A34" w:rsidRPr="00024A34">
        <w:rPr>
          <w:rFonts w:ascii="Times New Roman" w:eastAsia="Times New Roman" w:hAnsi="Times New Roman" w:cs="Times New Roman"/>
          <w:b/>
          <w:sz w:val="20"/>
          <w:szCs w:val="20"/>
        </w:rPr>
        <w:t xml:space="preserve"> </w:t>
      </w:r>
      <w:r w:rsidR="00024A34" w:rsidRPr="00024A34">
        <w:rPr>
          <w:rFonts w:ascii="Times New Roman" w:eastAsia="Times New Roman" w:hAnsi="Times New Roman" w:cs="Times New Roman"/>
          <w:b/>
          <w:color w:val="FF0000"/>
          <w:sz w:val="20"/>
          <w:szCs w:val="20"/>
        </w:rPr>
        <w:t>T204-RF</w:t>
      </w:r>
      <w:r w:rsidR="00024A34" w:rsidRPr="00024A34">
        <w:rPr>
          <w:rFonts w:ascii="Times New Roman" w:eastAsia="Times New Roman" w:hAnsi="Times New Roman" w:cs="Times New Roman"/>
          <w:b/>
          <w:color w:val="FF0000"/>
          <w:sz w:val="20"/>
          <w:szCs w:val="20"/>
          <w:lang w:val="en-US"/>
        </w:rPr>
        <w:t>Q</w:t>
      </w:r>
      <w:r w:rsidR="008B63A0" w:rsidRPr="00024A34">
        <w:rPr>
          <w:rFonts w:ascii="Times New Roman" w:hAnsi="Times New Roman" w:cs="Times New Roman"/>
          <w:b/>
          <w:i/>
          <w:color w:val="FF0000"/>
        </w:rPr>
        <w:t xml:space="preserve">» </w:t>
      </w:r>
      <w:r w:rsidR="008B63A0" w:rsidRPr="008B63A0">
        <w:rPr>
          <w:rFonts w:ascii="Times New Roman" w:hAnsi="Times New Roman" w:cs="Times New Roman"/>
          <w:b/>
          <w:i/>
          <w:color w:val="FF0000"/>
        </w:rPr>
        <w:t xml:space="preserve">має містити заповнений додаток </w:t>
      </w:r>
      <w:r w:rsidR="006C7806">
        <w:rPr>
          <w:rFonts w:ascii="Times New Roman" w:hAnsi="Times New Roman" w:cs="Times New Roman"/>
          <w:b/>
          <w:i/>
          <w:color w:val="FF0000"/>
        </w:rPr>
        <w:t xml:space="preserve">В </w:t>
      </w:r>
      <w:r w:rsidR="008B63A0" w:rsidRPr="008B63A0">
        <w:rPr>
          <w:rFonts w:ascii="Times New Roman" w:hAnsi="Times New Roman" w:cs="Times New Roman"/>
          <w:b/>
          <w:i/>
          <w:color w:val="FF0000"/>
        </w:rPr>
        <w:t>(</w:t>
      </w:r>
      <w:proofErr w:type="spellStart"/>
      <w:r w:rsidR="008B63A0" w:rsidRPr="008B63A0">
        <w:rPr>
          <w:rFonts w:ascii="Times New Roman" w:hAnsi="Times New Roman" w:cs="Times New Roman"/>
          <w:b/>
          <w:i/>
          <w:color w:val="FF0000"/>
        </w:rPr>
        <w:t>відсканований</w:t>
      </w:r>
      <w:proofErr w:type="spellEnd"/>
      <w:r w:rsidR="008B63A0" w:rsidRPr="008B63A0">
        <w:rPr>
          <w:rFonts w:ascii="Times New Roman" w:hAnsi="Times New Roman" w:cs="Times New Roman"/>
          <w:b/>
          <w:i/>
          <w:color w:val="FF0000"/>
        </w:rPr>
        <w:t xml:space="preserve"> і </w:t>
      </w:r>
      <w:proofErr w:type="spellStart"/>
      <w:r w:rsidR="008B63A0" w:rsidRPr="008B63A0">
        <w:rPr>
          <w:rFonts w:ascii="Times New Roman" w:hAnsi="Times New Roman" w:cs="Times New Roman"/>
          <w:b/>
          <w:i/>
          <w:color w:val="FF0000"/>
        </w:rPr>
        <w:t>excel</w:t>
      </w:r>
      <w:proofErr w:type="spellEnd"/>
      <w:r w:rsidR="008B63A0" w:rsidRPr="008B63A0">
        <w:rPr>
          <w:rFonts w:ascii="Times New Roman" w:hAnsi="Times New Roman" w:cs="Times New Roman"/>
          <w:b/>
          <w:i/>
          <w:color w:val="FF0000"/>
        </w:rPr>
        <w:t xml:space="preserve">) і документи, вказані у </w:t>
      </w:r>
      <w:r w:rsidR="006C7806">
        <w:rPr>
          <w:rFonts w:ascii="Times New Roman" w:hAnsi="Times New Roman" w:cs="Times New Roman"/>
          <w:b/>
          <w:i/>
          <w:color w:val="FF0000"/>
        </w:rPr>
        <w:t xml:space="preserve">ТЗ. </w:t>
      </w:r>
      <w:r w:rsidR="008B63A0" w:rsidRPr="008B63A0">
        <w:rPr>
          <w:rFonts w:ascii="Times New Roman" w:hAnsi="Times New Roman" w:cs="Times New Roman"/>
          <w:b/>
          <w:i/>
          <w:color w:val="FF0000"/>
        </w:rPr>
        <w:t xml:space="preserve"> </w:t>
      </w:r>
    </w:p>
    <w:p w:rsidR="008B63A0" w:rsidRDefault="00AB133F">
      <w:pPr>
        <w:widowControl w:val="0"/>
        <w:spacing w:after="0" w:line="259" w:lineRule="auto"/>
        <w:rPr>
          <w:rFonts w:ascii="Times New Roman" w:eastAsia="Times New Roman" w:hAnsi="Times New Roman" w:cs="Times New Roman"/>
          <w:b/>
          <w:color w:val="0000CC"/>
          <w:sz w:val="24"/>
          <w:szCs w:val="24"/>
        </w:rPr>
      </w:pPr>
      <w:r>
        <w:rPr>
          <w:rFonts w:ascii="Times New Roman" w:eastAsia="Times New Roman" w:hAnsi="Times New Roman" w:cs="Times New Roman"/>
          <w:b/>
          <w:color w:val="0000CC"/>
          <w:sz w:val="24"/>
          <w:szCs w:val="24"/>
        </w:rPr>
        <w:t xml:space="preserve">Просимо направити пропозицію на адресу </w:t>
      </w:r>
      <w:hyperlink r:id="rId10">
        <w:r>
          <w:rPr>
            <w:rFonts w:ascii="Times New Roman" w:eastAsia="Times New Roman" w:hAnsi="Times New Roman" w:cs="Times New Roman"/>
            <w:b/>
            <w:color w:val="0000CC"/>
            <w:sz w:val="24"/>
            <w:szCs w:val="24"/>
            <w:u w:val="single"/>
          </w:rPr>
          <w:t>tender@r2p.org.ua</w:t>
        </w:r>
      </w:hyperlink>
      <w:r>
        <w:rPr>
          <w:rFonts w:ascii="Times New Roman" w:eastAsia="Times New Roman" w:hAnsi="Times New Roman" w:cs="Times New Roman"/>
          <w:b/>
          <w:color w:val="0000CC"/>
          <w:sz w:val="24"/>
          <w:szCs w:val="24"/>
        </w:rPr>
        <w:t xml:space="preserve"> не пізніше</w:t>
      </w:r>
      <w:r>
        <w:rPr>
          <w:rFonts w:ascii="Times New Roman" w:eastAsia="Times New Roman" w:hAnsi="Times New Roman" w:cs="Times New Roman"/>
          <w:b/>
          <w:color w:val="0000CC"/>
          <w:sz w:val="24"/>
          <w:szCs w:val="24"/>
          <w:highlight w:val="white"/>
        </w:rPr>
        <w:t xml:space="preserve"> </w:t>
      </w:r>
      <w:r>
        <w:rPr>
          <w:rFonts w:ascii="Times New Roman" w:eastAsia="Times New Roman" w:hAnsi="Times New Roman" w:cs="Times New Roman"/>
          <w:b/>
          <w:color w:val="0000CC"/>
          <w:sz w:val="24"/>
          <w:szCs w:val="24"/>
          <w:u w:val="single"/>
        </w:rPr>
        <w:t>1</w:t>
      </w:r>
      <w:r w:rsidR="00024A34">
        <w:rPr>
          <w:rFonts w:ascii="Times New Roman" w:eastAsia="Times New Roman" w:hAnsi="Times New Roman" w:cs="Times New Roman"/>
          <w:b/>
          <w:color w:val="0000CC"/>
          <w:sz w:val="24"/>
          <w:szCs w:val="24"/>
          <w:u w:val="single"/>
        </w:rPr>
        <w:t>6</w:t>
      </w:r>
      <w:r>
        <w:rPr>
          <w:rFonts w:ascii="Times New Roman" w:eastAsia="Times New Roman" w:hAnsi="Times New Roman" w:cs="Times New Roman"/>
          <w:b/>
          <w:color w:val="0000CC"/>
          <w:sz w:val="24"/>
          <w:szCs w:val="24"/>
          <w:u w:val="single"/>
        </w:rPr>
        <w:t>:</w:t>
      </w:r>
      <w:r w:rsidR="00BB7AFF">
        <w:rPr>
          <w:rFonts w:ascii="Times New Roman" w:eastAsia="Times New Roman" w:hAnsi="Times New Roman" w:cs="Times New Roman"/>
          <w:b/>
          <w:color w:val="0000CC"/>
          <w:sz w:val="24"/>
          <w:szCs w:val="24"/>
          <w:u w:val="single"/>
        </w:rPr>
        <w:t>00</w:t>
      </w:r>
      <w:r>
        <w:rPr>
          <w:rFonts w:ascii="Times New Roman" w:eastAsia="Times New Roman" w:hAnsi="Times New Roman" w:cs="Times New Roman"/>
          <w:b/>
          <w:color w:val="0000CC"/>
          <w:sz w:val="24"/>
          <w:szCs w:val="24"/>
          <w:u w:val="single"/>
        </w:rPr>
        <w:t xml:space="preserve">, </w:t>
      </w:r>
      <w:r w:rsidR="00DF4873">
        <w:rPr>
          <w:rFonts w:ascii="Times New Roman" w:eastAsia="Times New Roman" w:hAnsi="Times New Roman" w:cs="Times New Roman"/>
          <w:b/>
          <w:color w:val="0000CC"/>
          <w:sz w:val="24"/>
          <w:szCs w:val="24"/>
          <w:u w:val="single"/>
        </w:rPr>
        <w:t>1</w:t>
      </w:r>
      <w:r w:rsidR="00024A34">
        <w:rPr>
          <w:rFonts w:ascii="Times New Roman" w:eastAsia="Times New Roman" w:hAnsi="Times New Roman" w:cs="Times New Roman"/>
          <w:b/>
          <w:color w:val="0000CC"/>
          <w:sz w:val="24"/>
          <w:szCs w:val="24"/>
          <w:u w:val="single"/>
        </w:rPr>
        <w:t>1</w:t>
      </w:r>
      <w:r w:rsidR="006C7806">
        <w:rPr>
          <w:rFonts w:ascii="Times New Roman" w:eastAsia="Times New Roman" w:hAnsi="Times New Roman" w:cs="Times New Roman"/>
          <w:b/>
          <w:color w:val="0000CC"/>
          <w:sz w:val="24"/>
          <w:szCs w:val="24"/>
          <w:u w:val="single"/>
        </w:rPr>
        <w:t xml:space="preserve"> </w:t>
      </w:r>
      <w:r w:rsidR="00024A34">
        <w:rPr>
          <w:rFonts w:ascii="Times New Roman" w:eastAsia="Times New Roman" w:hAnsi="Times New Roman" w:cs="Times New Roman"/>
          <w:b/>
          <w:color w:val="0000CC"/>
          <w:sz w:val="24"/>
          <w:szCs w:val="24"/>
          <w:u w:val="single"/>
        </w:rPr>
        <w:t>листопада</w:t>
      </w:r>
      <w:r w:rsidR="006C7806">
        <w:rPr>
          <w:rFonts w:ascii="Times New Roman" w:eastAsia="Times New Roman" w:hAnsi="Times New Roman" w:cs="Times New Roman"/>
          <w:b/>
          <w:color w:val="0000CC"/>
          <w:sz w:val="24"/>
          <w:szCs w:val="24"/>
          <w:u w:val="single"/>
        </w:rPr>
        <w:t xml:space="preserve"> </w:t>
      </w:r>
      <w:r>
        <w:rPr>
          <w:rFonts w:ascii="Times New Roman" w:eastAsia="Times New Roman" w:hAnsi="Times New Roman" w:cs="Times New Roman"/>
          <w:b/>
          <w:color w:val="0000CC"/>
          <w:sz w:val="24"/>
          <w:szCs w:val="24"/>
          <w:u w:val="single"/>
        </w:rPr>
        <w:t>2025 р</w:t>
      </w:r>
      <w:r>
        <w:rPr>
          <w:rFonts w:ascii="Times New Roman" w:eastAsia="Times New Roman" w:hAnsi="Times New Roman" w:cs="Times New Roman"/>
          <w:b/>
          <w:color w:val="0000CC"/>
          <w:sz w:val="24"/>
          <w:szCs w:val="24"/>
        </w:rPr>
        <w:t xml:space="preserve">. </w:t>
      </w:r>
    </w:p>
    <w:p w:rsidR="00DF4873" w:rsidRPr="006C7806" w:rsidRDefault="00DF4873">
      <w:pPr>
        <w:widowControl w:val="0"/>
        <w:spacing w:after="0" w:line="259" w:lineRule="auto"/>
        <w:rPr>
          <w:rFonts w:ascii="Times New Roman" w:eastAsia="Times New Roman" w:hAnsi="Times New Roman" w:cs="Times New Roman"/>
          <w:b/>
          <w:color w:val="0000CC"/>
          <w:sz w:val="24"/>
          <w:szCs w:val="24"/>
        </w:rPr>
      </w:pPr>
    </w:p>
    <w:p w:rsidR="001C544F" w:rsidRDefault="00AB133F">
      <w:pPr>
        <w:widowControl w:val="0"/>
        <w:spacing w:after="0" w:line="259" w:lineRule="auto"/>
        <w:rPr>
          <w:rFonts w:ascii="Times New Roman" w:eastAsia="Times New Roman" w:hAnsi="Times New Roman" w:cs="Times New Roman"/>
          <w:b/>
          <w:i/>
          <w:sz w:val="20"/>
          <w:szCs w:val="20"/>
          <w:u w:val="single"/>
        </w:rPr>
      </w:pPr>
      <w:r w:rsidRPr="00350EDE">
        <w:rPr>
          <w:rFonts w:ascii="Times New Roman" w:eastAsia="Times New Roman" w:hAnsi="Times New Roman" w:cs="Times New Roman"/>
          <w:b/>
          <w:i/>
          <w:sz w:val="20"/>
          <w:szCs w:val="20"/>
          <w:highlight w:val="white"/>
          <w:u w:val="single"/>
        </w:rPr>
        <w:t>П</w:t>
      </w:r>
      <w:r w:rsidRPr="00350EDE">
        <w:rPr>
          <w:rFonts w:ascii="Times New Roman" w:eastAsia="Times New Roman" w:hAnsi="Times New Roman" w:cs="Times New Roman"/>
          <w:b/>
          <w:i/>
          <w:sz w:val="20"/>
          <w:szCs w:val="20"/>
          <w:u w:val="single"/>
        </w:rPr>
        <w:t>ропозиції, які надійдуть пізніше або на іншу адресу, не приймаються до розгляду.</w:t>
      </w:r>
    </w:p>
    <w:p w:rsidR="00024A34" w:rsidRPr="00350EDE" w:rsidRDefault="00024A34">
      <w:pPr>
        <w:widowControl w:val="0"/>
        <w:spacing w:after="0" w:line="259" w:lineRule="auto"/>
        <w:rPr>
          <w:rFonts w:ascii="Times New Roman" w:eastAsia="Times New Roman" w:hAnsi="Times New Roman" w:cs="Times New Roman"/>
          <w:b/>
          <w:i/>
          <w:sz w:val="20"/>
          <w:szCs w:val="20"/>
          <w:u w:val="single"/>
        </w:rPr>
      </w:pPr>
    </w:p>
    <w:p w:rsidR="00024A34" w:rsidRDefault="00AB133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Розгляд та оцінка конкурсних заявок здійснюватиметься Комісією протягом 14  календарних днів після дати завершення збору пропозицій. Про результати конкурсу буде повідомлено окремо. </w:t>
      </w:r>
    </w:p>
    <w:p w:rsidR="001C544F" w:rsidRDefault="00AB133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br/>
        <w:t>БФ «Право на захист» може на власний розгляд продовжити термін подання тендерних пропозицій, повідомивши про це запрошених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1C544F" w:rsidRDefault="001C544F">
      <w:pPr>
        <w:spacing w:after="0"/>
        <w:rPr>
          <w:rFonts w:ascii="Times New Roman" w:eastAsia="Times New Roman" w:hAnsi="Times New Roman" w:cs="Times New Roman"/>
          <w:sz w:val="20"/>
          <w:szCs w:val="20"/>
        </w:rPr>
      </w:pP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Дякуємо за співпрацю!</w:t>
      </w: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З повагою,</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Президент Олександр Галкін</w:t>
      </w:r>
    </w:p>
    <w:p w:rsidR="001C544F" w:rsidRDefault="001C544F">
      <w:pPr>
        <w:widowControl w:val="0"/>
        <w:spacing w:after="0"/>
        <w:rPr>
          <w:rFonts w:ascii="Times New Roman" w:eastAsia="Times New Roman" w:hAnsi="Times New Roman" w:cs="Times New Roman"/>
          <w:sz w:val="20"/>
          <w:szCs w:val="20"/>
        </w:rPr>
      </w:pPr>
    </w:p>
    <w:p w:rsidR="00BB7AFF" w:rsidRDefault="00BB7AFF">
      <w:pPr>
        <w:widowControl w:val="0"/>
        <w:spacing w:after="0"/>
        <w:rPr>
          <w:rFonts w:ascii="Times New Roman" w:eastAsia="Times New Roman" w:hAnsi="Times New Roman" w:cs="Times New Roman"/>
          <w:sz w:val="20"/>
          <w:szCs w:val="20"/>
        </w:rPr>
      </w:pPr>
    </w:p>
    <w:p w:rsidR="00DF4873" w:rsidRDefault="00DF4873">
      <w:pPr>
        <w:widowControl w:val="0"/>
        <w:spacing w:after="0"/>
        <w:rPr>
          <w:rFonts w:ascii="Times New Roman" w:eastAsia="Times New Roman" w:hAnsi="Times New Roman" w:cs="Times New Roman"/>
          <w:sz w:val="20"/>
          <w:szCs w:val="20"/>
        </w:rPr>
      </w:pPr>
    </w:p>
    <w:p w:rsidR="00DF4873" w:rsidRDefault="00DF4873">
      <w:pPr>
        <w:widowControl w:val="0"/>
        <w:spacing w:after="0"/>
        <w:rPr>
          <w:rFonts w:ascii="Times New Roman" w:eastAsia="Times New Roman" w:hAnsi="Times New Roman" w:cs="Times New Roman"/>
          <w:sz w:val="20"/>
          <w:szCs w:val="20"/>
        </w:rPr>
      </w:pPr>
    </w:p>
    <w:p w:rsidR="00BB7AFF" w:rsidRDefault="00BB7AFF">
      <w:pPr>
        <w:widowControl w:val="0"/>
        <w:spacing w:after="0"/>
        <w:rPr>
          <w:rFonts w:ascii="Times New Roman" w:eastAsia="Times New Roman" w:hAnsi="Times New Roman" w:cs="Times New Roman"/>
          <w:sz w:val="20"/>
          <w:szCs w:val="20"/>
        </w:rPr>
      </w:pPr>
      <w:r w:rsidRPr="00A83398">
        <w:rPr>
          <w:rFonts w:ascii="Times New Roman" w:hAnsi="Times New Roman" w:cs="Times New Roman"/>
          <w:sz w:val="18"/>
          <w:szCs w:val="18"/>
        </w:rPr>
        <w:t xml:space="preserve">«Тендерна документація затверджена: </w:t>
      </w:r>
      <w:r w:rsidR="00024A34">
        <w:rPr>
          <w:rFonts w:ascii="Times New Roman" w:hAnsi="Times New Roman" w:cs="Times New Roman"/>
          <w:sz w:val="18"/>
          <w:szCs w:val="18"/>
        </w:rPr>
        <w:t xml:space="preserve">          </w:t>
      </w:r>
      <w:r w:rsidRPr="00A83398">
        <w:rPr>
          <w:rFonts w:ascii="Times New Roman" w:hAnsi="Times New Roman" w:cs="Times New Roman"/>
          <w:sz w:val="18"/>
          <w:szCs w:val="18"/>
        </w:rPr>
        <w:t>____________________</w:t>
      </w:r>
      <w:r w:rsidR="00024A34">
        <w:rPr>
          <w:rFonts w:ascii="Times New Roman" w:hAnsi="Times New Roman" w:cs="Times New Roman"/>
          <w:sz w:val="18"/>
          <w:szCs w:val="18"/>
        </w:rPr>
        <w:t xml:space="preserve">                        </w:t>
      </w:r>
      <w:r w:rsidR="00024A34" w:rsidRPr="00024A34">
        <w:rPr>
          <w:rFonts w:ascii="Times New Roman" w:hAnsi="Times New Roman" w:cs="Times New Roman"/>
          <w:sz w:val="18"/>
          <w:szCs w:val="18"/>
        </w:rPr>
        <w:t xml:space="preserve">Експерт із закупівельної діяльності </w:t>
      </w:r>
      <w:proofErr w:type="spellStart"/>
      <w:r w:rsidR="00024A34" w:rsidRPr="00024A34">
        <w:rPr>
          <w:rFonts w:ascii="Times New Roman" w:hAnsi="Times New Roman" w:cs="Times New Roman"/>
          <w:sz w:val="18"/>
          <w:szCs w:val="18"/>
        </w:rPr>
        <w:t>Прибатень</w:t>
      </w:r>
      <w:proofErr w:type="spellEnd"/>
      <w:r w:rsidR="00024A34" w:rsidRPr="00024A34">
        <w:rPr>
          <w:rFonts w:ascii="Times New Roman" w:hAnsi="Times New Roman" w:cs="Times New Roman"/>
          <w:sz w:val="18"/>
          <w:szCs w:val="18"/>
        </w:rPr>
        <w:t xml:space="preserve"> Р.А.</w:t>
      </w:r>
      <w:bookmarkStart w:id="5" w:name="_GoBack"/>
      <w:bookmarkEnd w:id="5"/>
    </w:p>
    <w:p w:rsidR="00BB7AFF" w:rsidRDefault="00BB7AF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w:t>
      </w:r>
      <w:proofErr w:type="spellStart"/>
      <w:r>
        <w:rPr>
          <w:rFonts w:ascii="Times New Roman" w:eastAsia="Times New Roman" w:hAnsi="Times New Roman" w:cs="Times New Roman"/>
          <w:sz w:val="16"/>
          <w:szCs w:val="16"/>
        </w:rPr>
        <w:t>тел</w:t>
      </w:r>
      <w:proofErr w:type="spellEnd"/>
      <w:r>
        <w:rPr>
          <w:rFonts w:ascii="Times New Roman" w:eastAsia="Times New Roman" w:hAnsi="Times New Roman" w:cs="Times New Roman"/>
          <w:sz w:val="16"/>
          <w:szCs w:val="16"/>
        </w:rPr>
        <w:t xml:space="preserve">: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w:t>
      </w:r>
      <w:proofErr w:type="spellStart"/>
      <w:r>
        <w:rPr>
          <w:rFonts w:ascii="Times New Roman" w:eastAsia="Times New Roman" w:hAnsi="Times New Roman" w:cs="Times New Roman"/>
          <w:sz w:val="16"/>
          <w:szCs w:val="16"/>
        </w:rPr>
        <w:t>тел</w:t>
      </w:r>
      <w:proofErr w:type="spellEnd"/>
      <w:r>
        <w:rPr>
          <w:rFonts w:ascii="Times New Roman" w:eastAsia="Times New Roman" w:hAnsi="Times New Roman" w:cs="Times New Roman"/>
          <w:sz w:val="16"/>
          <w:szCs w:val="16"/>
        </w:rPr>
        <w:t>: +380 99 217 58 95 «гаряча лінія» для скарг.</w:t>
      </w:r>
      <w:r>
        <w:rPr>
          <w:rFonts w:ascii="Times New Roman" w:eastAsia="Times New Roman" w:hAnsi="Times New Roman" w:cs="Times New Roman"/>
          <w:sz w:val="16"/>
          <w:szCs w:val="16"/>
        </w:rPr>
        <w:br/>
      </w:r>
    </w:p>
    <w:p w:rsidR="001C544F" w:rsidRDefault="00AB133F">
      <w:pPr>
        <w:widowControl w:val="0"/>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Зважаючи на те, що Замовник є </w:t>
      </w:r>
      <w:proofErr w:type="spellStart"/>
      <w:r>
        <w:rPr>
          <w:rFonts w:ascii="Times New Roman" w:eastAsia="Times New Roman" w:hAnsi="Times New Roman" w:cs="Times New Roman"/>
          <w:sz w:val="16"/>
          <w:szCs w:val="16"/>
        </w:rPr>
        <w:t>імплементуючим</w:t>
      </w:r>
      <w:proofErr w:type="spellEnd"/>
      <w:r>
        <w:rPr>
          <w:rFonts w:ascii="Times New Roman" w:eastAsia="Times New Roman" w:hAnsi="Times New Roman" w:cs="Times New Roman"/>
          <w:sz w:val="16"/>
          <w:szCs w:val="16"/>
        </w:rPr>
        <w:t xml:space="preserve">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w:t>
      </w:r>
      <w:proofErr w:type="spellStart"/>
      <w:r>
        <w:rPr>
          <w:rFonts w:ascii="Times New Roman" w:eastAsia="Times New Roman" w:hAnsi="Times New Roman" w:cs="Times New Roman"/>
          <w:sz w:val="16"/>
          <w:szCs w:val="16"/>
        </w:rPr>
        <w:t>укр</w:t>
      </w:r>
      <w:proofErr w:type="spellEnd"/>
      <w:r>
        <w:rPr>
          <w:rFonts w:ascii="Times New Roman" w:eastAsia="Times New Roman" w:hAnsi="Times New Roman" w:cs="Times New Roman"/>
          <w:sz w:val="16"/>
          <w:szCs w:val="16"/>
        </w:rPr>
        <w:t xml:space="preserve"> мовою наведений за посиланням - https://www.unhcr.org/ua/media/dodatok-e-kodeks-povedinky-postachalnykiv-oon-pdf-1</w:t>
      </w:r>
    </w:p>
    <w:p w:rsidR="001C544F" w:rsidRDefault="001C544F">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sectPr w:rsidR="00350EDE" w:rsidSect="006C7806">
      <w:headerReference w:type="default" r:id="rId11"/>
      <w:footerReference w:type="default" r:id="rId12"/>
      <w:pgSz w:w="11906" w:h="16838"/>
      <w:pgMar w:top="39" w:right="707" w:bottom="993" w:left="709" w:header="25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6A0" w:rsidRDefault="008136A0">
      <w:pPr>
        <w:spacing w:after="0" w:line="240" w:lineRule="auto"/>
      </w:pPr>
      <w:r>
        <w:separator/>
      </w:r>
    </w:p>
  </w:endnote>
  <w:endnote w:type="continuationSeparator" w:id="0">
    <w:p w:rsidR="008136A0" w:rsidRDefault="00813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742" w:rsidRPr="00971742" w:rsidRDefault="00971742" w:rsidP="00971742">
    <w:pPr>
      <w:pStyle w:val="a6"/>
    </w:pPr>
    <w:r>
      <w:rPr>
        <w:noProof/>
      </w:rPr>
      <w:drawing>
        <wp:anchor distT="114300" distB="114300" distL="114300" distR="114300" simplePos="0" relativeHeight="251659264" behindDoc="0" locked="0" layoutInCell="1" hidden="0" allowOverlap="1" wp14:anchorId="552CE890" wp14:editId="36E2C331">
          <wp:simplePos x="0" y="0"/>
          <wp:positionH relativeFrom="margin">
            <wp:posOffset>911860</wp:posOffset>
          </wp:positionH>
          <wp:positionV relativeFrom="paragraph">
            <wp:posOffset>287655</wp:posOffset>
          </wp:positionV>
          <wp:extent cx="1440815" cy="381000"/>
          <wp:effectExtent l="0" t="0" r="6985" b="0"/>
          <wp:wrapSquare wrapText="bothSides" distT="114300" distB="114300" distL="114300" distR="11430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40815" cy="381000"/>
                  </a:xfrm>
                  <a:prstGeom prst="rect">
                    <a:avLst/>
                  </a:prstGeom>
                  <a:ln/>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6A0" w:rsidRDefault="008136A0">
      <w:pPr>
        <w:spacing w:after="0" w:line="240" w:lineRule="auto"/>
      </w:pPr>
      <w:r>
        <w:separator/>
      </w:r>
    </w:p>
  </w:footnote>
  <w:footnote w:type="continuationSeparator" w:id="0">
    <w:p w:rsidR="008136A0" w:rsidRDefault="00813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742" w:rsidRPr="00971742" w:rsidRDefault="00971742" w:rsidP="00971742">
    <w:r>
      <w:t xml:space="preserve">      </w:t>
    </w:r>
  </w:p>
  <w:p w:rsidR="001C544F" w:rsidRDefault="00AB133F">
    <w:pPr>
      <w:pBdr>
        <w:top w:val="nil"/>
        <w:left w:val="nil"/>
        <w:bottom w:val="nil"/>
        <w:right w:val="nil"/>
        <w:between w:val="nil"/>
      </w:pBdr>
      <w:tabs>
        <w:tab w:val="center" w:pos="4819"/>
        <w:tab w:val="right" w:pos="9639"/>
        <w:tab w:val="left" w:pos="8661"/>
      </w:tabs>
      <w:spacing w:after="0" w:line="240" w:lineRule="auto"/>
      <w:rPr>
        <w:color w:val="0053F0"/>
        <w:sz w:val="20"/>
        <w:szCs w:val="20"/>
      </w:rPr>
    </w:pPr>
    <w:r>
      <w:rPr>
        <w:color w:val="0053F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AC3A40"/>
    <w:multiLevelType w:val="multilevel"/>
    <w:tmpl w:val="AF525D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44F"/>
    <w:rsid w:val="00024A34"/>
    <w:rsid w:val="000C47AC"/>
    <w:rsid w:val="000D1D23"/>
    <w:rsid w:val="000E126C"/>
    <w:rsid w:val="000E446E"/>
    <w:rsid w:val="000F1C5A"/>
    <w:rsid w:val="00163C58"/>
    <w:rsid w:val="001C544F"/>
    <w:rsid w:val="001D6AD4"/>
    <w:rsid w:val="00283524"/>
    <w:rsid w:val="00283E84"/>
    <w:rsid w:val="00286E00"/>
    <w:rsid w:val="002C27D5"/>
    <w:rsid w:val="00325EB5"/>
    <w:rsid w:val="00335FD2"/>
    <w:rsid w:val="00350EDE"/>
    <w:rsid w:val="00390100"/>
    <w:rsid w:val="003F29BC"/>
    <w:rsid w:val="005530D7"/>
    <w:rsid w:val="005A69A9"/>
    <w:rsid w:val="005C559B"/>
    <w:rsid w:val="00647CE9"/>
    <w:rsid w:val="006C7806"/>
    <w:rsid w:val="006D553C"/>
    <w:rsid w:val="00782522"/>
    <w:rsid w:val="0078453B"/>
    <w:rsid w:val="007B23C4"/>
    <w:rsid w:val="008136A0"/>
    <w:rsid w:val="008837D0"/>
    <w:rsid w:val="00884EEC"/>
    <w:rsid w:val="008B63A0"/>
    <w:rsid w:val="00971742"/>
    <w:rsid w:val="009E7745"/>
    <w:rsid w:val="00A60C10"/>
    <w:rsid w:val="00AB133F"/>
    <w:rsid w:val="00BB7AFF"/>
    <w:rsid w:val="00BD4657"/>
    <w:rsid w:val="00C31F81"/>
    <w:rsid w:val="00CF6B5A"/>
    <w:rsid w:val="00D7610B"/>
    <w:rsid w:val="00DA459B"/>
    <w:rsid w:val="00DF4873"/>
    <w:rsid w:val="00E625FB"/>
    <w:rsid w:val="00F16F17"/>
    <w:rsid w:val="00F354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B2BAF"/>
  <w15:docId w15:val="{E2B29124-258E-4896-AF71-314AC7AB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27A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paragraph" w:styleId="a4">
    <w:name w:val="header"/>
    <w:basedOn w:val="a"/>
    <w:link w:val="a5"/>
    <w:uiPriority w:val="99"/>
    <w:unhideWhenUsed/>
    <w:rsid w:val="00B8599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B85993"/>
  </w:style>
  <w:style w:type="paragraph" w:styleId="a6">
    <w:name w:val="footer"/>
    <w:basedOn w:val="a"/>
    <w:link w:val="a7"/>
    <w:uiPriority w:val="99"/>
    <w:unhideWhenUsed/>
    <w:rsid w:val="00B8599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B85993"/>
  </w:style>
  <w:style w:type="paragraph" w:styleId="a8">
    <w:name w:val="Balloon Text"/>
    <w:basedOn w:val="a"/>
    <w:link w:val="a9"/>
    <w:uiPriority w:val="99"/>
    <w:semiHidden/>
    <w:unhideWhenUsed/>
    <w:rsid w:val="00B8599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B85993"/>
    <w:rPr>
      <w:rFonts w:ascii="Tahoma" w:hAnsi="Tahoma" w:cs="Tahoma"/>
      <w:sz w:val="16"/>
      <w:szCs w:val="16"/>
    </w:rPr>
  </w:style>
  <w:style w:type="table" w:styleId="aa">
    <w:name w:val="Table Grid"/>
    <w:basedOn w:val="a1"/>
    <w:uiPriority w:val="59"/>
    <w:rsid w:val="00A8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873AE"/>
    <w:rPr>
      <w:color w:val="0000FF"/>
      <w:u w:val="single"/>
    </w:rPr>
  </w:style>
  <w:style w:type="paragraph" w:styleId="ac">
    <w:name w:val="List Paragraph"/>
    <w:basedOn w:val="a"/>
    <w:uiPriority w:val="34"/>
    <w:qFormat/>
    <w:rsid w:val="006C4CB5"/>
    <w:pPr>
      <w:ind w:left="720"/>
      <w:contextualSpacing/>
    </w:pPr>
    <w:rPr>
      <w:lang w:val="ru-RU"/>
    </w:rPr>
  </w:style>
  <w:style w:type="paragraph" w:styleId="ad">
    <w:name w:val="Normal (Web)"/>
    <w:basedOn w:val="a"/>
    <w:uiPriority w:val="99"/>
    <w:unhideWhenUsed/>
    <w:rsid w:val="006C4CB5"/>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c"/>
    <w:pPr>
      <w:spacing w:after="0" w:line="240" w:lineRule="auto"/>
    </w:pPr>
    <w:tblPr>
      <w:tblStyleRowBandSize w:val="1"/>
      <w:tblStyleColBandSize w:val="1"/>
      <w:tblCellMar>
        <w:left w:w="108" w:type="dxa"/>
        <w:right w:w="108" w:type="dxa"/>
      </w:tblCellMar>
    </w:tblPr>
  </w:style>
  <w:style w:type="table" w:customStyle="1" w:styleId="af0">
    <w:basedOn w:val="TableNormalc"/>
    <w:pPr>
      <w:spacing w:after="0" w:line="240" w:lineRule="auto"/>
    </w:pPr>
    <w:tblPr>
      <w:tblStyleRowBandSize w:val="1"/>
      <w:tblStyleColBandSize w:val="1"/>
      <w:tblCellMar>
        <w:left w:w="108" w:type="dxa"/>
        <w:right w:w="108" w:type="dxa"/>
      </w:tblCellMar>
    </w:tblPr>
  </w:style>
  <w:style w:type="table" w:styleId="20">
    <w:name w:val="Plain Table 2"/>
    <w:basedOn w:val="a1"/>
    <w:uiPriority w:val="42"/>
    <w:rsid w:val="00E331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f1">
    <w:basedOn w:val="TableNormalb"/>
    <w:pPr>
      <w:spacing w:after="0" w:line="240" w:lineRule="auto"/>
    </w:pPr>
    <w:tblPr>
      <w:tblStyleRowBandSize w:val="1"/>
      <w:tblStyleColBandSize w:val="1"/>
      <w:tblCellMar>
        <w:left w:w="108" w:type="dxa"/>
        <w:right w:w="108" w:type="dxa"/>
      </w:tblCellMar>
    </w:tblPr>
  </w:style>
  <w:style w:type="table" w:customStyle="1" w:styleId="af2">
    <w:basedOn w:val="TableNormalb"/>
    <w:pPr>
      <w:spacing w:after="0" w:line="240" w:lineRule="auto"/>
    </w:pPr>
    <w:tblPr>
      <w:tblStyleRowBandSize w:val="1"/>
      <w:tblStyleColBandSize w:val="1"/>
      <w:tblCellMar>
        <w:left w:w="108" w:type="dxa"/>
        <w:right w:w="108" w:type="dxa"/>
      </w:tblCellMar>
    </w:tblPr>
  </w:style>
  <w:style w:type="table" w:customStyle="1" w:styleId="af3">
    <w:basedOn w:val="TableNormalb"/>
    <w:pPr>
      <w:spacing w:after="0" w:line="240" w:lineRule="auto"/>
    </w:pPr>
    <w:tblPr>
      <w:tblStyleRowBandSize w:val="1"/>
      <w:tblStyleColBandSize w:val="1"/>
      <w:tblCellMar>
        <w:left w:w="108" w:type="dxa"/>
        <w:right w:w="108" w:type="dxa"/>
      </w:tblCellMar>
    </w:tblPr>
  </w:style>
  <w:style w:type="table" w:customStyle="1" w:styleId="af4">
    <w:basedOn w:val="TableNormalb"/>
    <w:pPr>
      <w:spacing w:after="0" w:line="240" w:lineRule="auto"/>
    </w:pPr>
    <w:tblPr>
      <w:tblStyleRowBandSize w:val="1"/>
      <w:tblStyleColBandSize w:val="1"/>
      <w:tblCellMar>
        <w:left w:w="108" w:type="dxa"/>
        <w:right w:w="108" w:type="dxa"/>
      </w:tblCellMar>
    </w:tblPr>
  </w:style>
  <w:style w:type="character" w:styleId="af5">
    <w:name w:val="Unresolved Mention"/>
    <w:basedOn w:val="a0"/>
    <w:uiPriority w:val="99"/>
    <w:semiHidden/>
    <w:unhideWhenUsed/>
    <w:rsid w:val="00577075"/>
    <w:rPr>
      <w:color w:val="605E5C"/>
      <w:shd w:val="clear" w:color="auto" w:fill="E1DFDD"/>
    </w:rPr>
  </w:style>
  <w:style w:type="table" w:customStyle="1" w:styleId="af6">
    <w:basedOn w:val="TableNormal9"/>
    <w:tblPr>
      <w:tblStyleRowBandSize w:val="1"/>
      <w:tblStyleColBandSize w:val="1"/>
      <w:tblCellMar>
        <w:top w:w="100" w:type="dxa"/>
        <w:left w:w="100" w:type="dxa"/>
        <w:bottom w:w="100" w:type="dxa"/>
        <w:right w:w="100" w:type="dxa"/>
      </w:tblCellMar>
    </w:tblPr>
  </w:style>
  <w:style w:type="table" w:customStyle="1" w:styleId="af7">
    <w:basedOn w:val="TableNormal9"/>
    <w:tblPr>
      <w:tblStyleRowBandSize w:val="1"/>
      <w:tblStyleColBandSize w:val="1"/>
      <w:tblCellMar>
        <w:top w:w="100" w:type="dxa"/>
        <w:left w:w="100" w:type="dxa"/>
        <w:bottom w:w="100" w:type="dxa"/>
        <w:right w:w="100" w:type="dxa"/>
      </w:tblCellMar>
    </w:tblPr>
  </w:style>
  <w:style w:type="table" w:customStyle="1" w:styleId="af8">
    <w:basedOn w:val="TableNormal7"/>
    <w:tblPr>
      <w:tblStyleRowBandSize w:val="1"/>
      <w:tblStyleColBandSize w:val="1"/>
      <w:tblCellMar>
        <w:left w:w="115" w:type="dxa"/>
        <w:right w:w="115" w:type="dxa"/>
      </w:tblCellMar>
    </w:tblPr>
  </w:style>
  <w:style w:type="table" w:customStyle="1" w:styleId="af9">
    <w:basedOn w:val="TableNormal7"/>
    <w:tblPr>
      <w:tblStyleRowBandSize w:val="1"/>
      <w:tblStyleColBandSize w:val="1"/>
      <w:tblCellMar>
        <w:left w:w="115" w:type="dxa"/>
        <w:right w:w="115" w:type="dxa"/>
      </w:tblCellMar>
    </w:tblPr>
  </w:style>
  <w:style w:type="paragraph" w:styleId="afa">
    <w:name w:val="No Spacing"/>
    <w:uiPriority w:val="1"/>
    <w:qFormat/>
    <w:rsid w:val="00A36219"/>
    <w:pPr>
      <w:spacing w:after="0" w:line="240" w:lineRule="auto"/>
    </w:pPr>
  </w:style>
  <w:style w:type="character" w:styleId="afb">
    <w:name w:val="Strong"/>
    <w:basedOn w:val="a0"/>
    <w:uiPriority w:val="22"/>
    <w:qFormat/>
    <w:rsid w:val="000F1C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tender@r2p.org.ua" TargetMode="External"/><Relationship Id="rId4" Type="http://schemas.openxmlformats.org/officeDocument/2006/relationships/styles" Target="styles.xml"/><Relationship Id="rId9" Type="http://schemas.openxmlformats.org/officeDocument/2006/relationships/hyperlink" Target="mailto:tender@r2p.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6Zpto4OsvZhz01cH7VqQOyGokQ==">CgMxLjAyCGguZ2pkZ3hzMg5oLngyZ3ViYXV2NG94bjIOaC44dTdyNWE3NTZpamsyDmguZmRkMzhlMTBwaHV6MgloLjMwajB6bGw4AHIhMVd3bFF6UGZDMzduMUV2VDJkTTVBakwtSFhRQWhRNWJM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908883-3A1A-4A90-B5F8-073717F08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2</Pages>
  <Words>2891</Words>
  <Characters>1649</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User</cp:lastModifiedBy>
  <cp:revision>15</cp:revision>
  <dcterms:created xsi:type="dcterms:W3CDTF">2024-09-26T09:26:00Z</dcterms:created>
  <dcterms:modified xsi:type="dcterms:W3CDTF">2025-11-04T13:25:00Z</dcterms:modified>
</cp:coreProperties>
</file>