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ЛОТ 2 Технічне завдання для закупівлі послуги менторингу у сфері діджиталізації інструментів, якими користується Безпечний простір для жінок та дітей  або запровадження нових цифрових інструментів</w:t>
      </w:r>
    </w:p>
    <w:p w:rsidR="00000000" w:rsidDel="00000000" w:rsidP="00000000" w:rsidRDefault="00000000" w:rsidRPr="00000000" w14:paraId="0000000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Загальна інформація</w:t>
      </w:r>
      <w:r w:rsidDel="00000000" w:rsidR="00000000" w:rsidRPr="00000000">
        <w:rPr>
          <w:rFonts w:ascii="Times New Roman" w:cs="Times New Roman" w:eastAsia="Times New Roman" w:hAnsi="Times New Roman"/>
          <w:rtl w:val="0"/>
        </w:rPr>
        <w:t xml:space="preserve"> БФ “Право на захист” (Фонд) - благодійна організація, що зосереджує свою діяльність на наданні допомоги внутрішньо переміщеним особам (ВПО), людям постраждалим від воєнних дій, біженцям та особам без громадянства. Фонд є виконавчим партнером УВКБ ООН і здійснює моніторинг ситуації захисту прав ВПО, надаючи правову допомогу та посилюючи гуманітарну відповідь у 22 областях України, а також сприяє змінам в національній правовій базі, приведення її у відповідність до міжнародних стандартів в галузі прав людини</w:t>
      </w:r>
    </w:p>
    <w:p w:rsidR="00000000" w:rsidDel="00000000" w:rsidP="00000000" w:rsidRDefault="00000000" w:rsidRPr="00000000" w14:paraId="0000000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Одним з головних напрямків роботи БФ “Право на захист” є запобігання вчиненню гендерно зумовленого (ГЗН), домашнього насильства, а також захисту жінок та дітей,  постраждалих від ГЗН, домашнього насильства. З цією метою Фонд підтримує діяльність Безпечних просторів для жінок та дітей на рівні громад через впровадження менторської програми у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за фінансування Italian Cooperation."</w:t>
      </w:r>
    </w:p>
    <w:p w:rsidR="00000000" w:rsidDel="00000000" w:rsidP="00000000" w:rsidRDefault="00000000" w:rsidRPr="00000000" w14:paraId="00000006">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Програма менторства для громад (на основі існуючих безпечних просторів для жінок та дітей) – це цілісна підтримка Безпечних просторів для жінок та дівчат (БПЖД) у цільових областях/громадах на їхньому шляху до самостійної, активної та ефективної роботи.</w:t>
      </w:r>
    </w:p>
    <w:p w:rsidR="00000000" w:rsidDel="00000000" w:rsidP="00000000" w:rsidRDefault="00000000" w:rsidRPr="00000000" w14:paraId="00000008">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white"/>
          <w:rtl w:val="0"/>
        </w:rPr>
        <w:t xml:space="preserve">Послуга, яка закуповується: </w:t>
      </w:r>
      <w:r w:rsidDel="00000000" w:rsidR="00000000" w:rsidRPr="00000000">
        <w:rPr>
          <w:rFonts w:ascii="Times New Roman" w:cs="Times New Roman" w:eastAsia="Times New Roman" w:hAnsi="Times New Roman"/>
          <w:highlight w:val="white"/>
          <w:rtl w:val="0"/>
        </w:rPr>
        <w:t xml:space="preserve">менторинг у сфері </w:t>
      </w:r>
      <w:r w:rsidDel="00000000" w:rsidR="00000000" w:rsidRPr="00000000">
        <w:rPr>
          <w:rFonts w:ascii="Times New Roman" w:cs="Times New Roman" w:eastAsia="Times New Roman" w:hAnsi="Times New Roman"/>
          <w:rtl w:val="0"/>
        </w:rPr>
        <w:t xml:space="preserve">діджиталізації інструментів, якими користується Безпечний простір для жінок та дітей  або запровадження нових цифрових інструментів</w:t>
      </w:r>
    </w:p>
    <w:p w:rsidR="00000000" w:rsidDel="00000000" w:rsidP="00000000" w:rsidRDefault="00000000" w:rsidRPr="00000000" w14:paraId="0000000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 надання послуг</w:t>
      </w:r>
      <w:r w:rsidDel="00000000" w:rsidR="00000000" w:rsidRPr="00000000">
        <w:rPr>
          <w:rFonts w:ascii="Times New Roman" w:cs="Times New Roman" w:eastAsia="Times New Roman" w:hAnsi="Times New Roman"/>
          <w:rtl w:val="0"/>
        </w:rPr>
        <w:t xml:space="preserve">: онлайн.</w:t>
      </w:r>
    </w:p>
    <w:p w:rsidR="00000000" w:rsidDel="00000000" w:rsidP="00000000" w:rsidRDefault="00000000" w:rsidRPr="00000000" w14:paraId="0000000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 </w:t>
      </w:r>
      <w:r w:rsidDel="00000000" w:rsidR="00000000" w:rsidRPr="00000000">
        <w:rPr>
          <w:rFonts w:ascii="Times New Roman" w:cs="Times New Roman" w:eastAsia="Times New Roman" w:hAnsi="Times New Roman"/>
          <w:rtl w:val="0"/>
        </w:rPr>
        <w:t xml:space="preserve">квітень - серпень 2026 року.</w:t>
      </w:r>
    </w:p>
    <w:p w:rsidR="00000000" w:rsidDel="00000000" w:rsidP="00000000" w:rsidRDefault="00000000" w:rsidRPr="00000000" w14:paraId="0000000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проекту: </w:t>
      </w:r>
      <w:r w:rsidDel="00000000" w:rsidR="00000000" w:rsidRPr="00000000">
        <w:rPr>
          <w:rFonts w:ascii="Times New Roman" w:cs="Times New Roman" w:eastAsia="Times New Roman" w:hAnsi="Times New Roman"/>
          <w:rtl w:val="0"/>
        </w:rPr>
        <w:t xml:space="preserve">Харківська та Дніпропетровська області.</w:t>
      </w:r>
    </w:p>
    <w:p w:rsidR="00000000" w:rsidDel="00000000" w:rsidP="00000000" w:rsidRDefault="00000000" w:rsidRPr="00000000" w14:paraId="0000000D">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надавачів послуг:</w:t>
      </w:r>
      <w:r w:rsidDel="00000000" w:rsidR="00000000" w:rsidRPr="00000000">
        <w:rPr>
          <w:rFonts w:ascii="Times New Roman" w:cs="Times New Roman" w:eastAsia="Times New Roman" w:hAnsi="Times New Roman"/>
          <w:rtl w:val="0"/>
        </w:rPr>
        <w:t xml:space="preserve"> в рамках даного тендеру буде відібрано 1 переможця.</w:t>
      </w:r>
    </w:p>
    <w:p w:rsidR="00000000" w:rsidDel="00000000" w:rsidP="00000000" w:rsidRDefault="00000000" w:rsidRPr="00000000" w14:paraId="0000000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Кількість Безпечних просторів для роботи:</w:t>
      </w:r>
      <w:r w:rsidDel="00000000" w:rsidR="00000000" w:rsidRPr="00000000">
        <w:rPr>
          <w:rFonts w:ascii="Times New Roman" w:cs="Times New Roman" w:eastAsia="Times New Roman" w:hAnsi="Times New Roman"/>
          <w:rtl w:val="0"/>
        </w:rPr>
        <w:t xml:space="preserve"> менторинг охоплює 10 БПЖД.</w:t>
      </w:r>
    </w:p>
    <w:p w:rsidR="00000000" w:rsidDel="00000000" w:rsidP="00000000" w:rsidRDefault="00000000" w:rsidRPr="00000000" w14:paraId="0000000F">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Тривалість  менторингу: </w:t>
      </w:r>
      <w:r w:rsidDel="00000000" w:rsidR="00000000" w:rsidRPr="00000000">
        <w:rPr>
          <w:rFonts w:ascii="Times New Roman" w:cs="Times New Roman" w:eastAsia="Times New Roman" w:hAnsi="Times New Roman"/>
          <w:rtl w:val="0"/>
        </w:rPr>
        <w:t xml:space="preserve">орієнтовно</w:t>
      </w:r>
      <w:r w:rsidDel="00000000" w:rsidR="00000000" w:rsidRPr="00000000">
        <w:rPr>
          <w:rFonts w:ascii="Times New Roman" w:cs="Times New Roman" w:eastAsia="Times New Roman" w:hAnsi="Times New Roman"/>
          <w:b w:val="1"/>
          <w:bCs w:val="1"/>
          <w:rtl w:val="0"/>
        </w:rPr>
        <w:t xml:space="preserve"> 4 год для 1 БПЖД</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Обсяг часу на уточнення запиту, підготовку до зустрічей та звітування залучений надавач послуг визначає самостійно. Вартість цих послуг має бути включена в сукупну ціну за надання послуги.</w:t>
      </w:r>
    </w:p>
    <w:p w:rsidR="00000000" w:rsidDel="00000000" w:rsidP="00000000" w:rsidRDefault="00000000" w:rsidRPr="00000000" w14:paraId="00000011">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Детальний перелік завдань вказаний у п.1 Технічне завдання в рамках надання послуг.</w:t>
      </w:r>
    </w:p>
    <w:p w:rsidR="00000000" w:rsidDel="00000000" w:rsidP="00000000" w:rsidRDefault="00000000" w:rsidRPr="00000000" w14:paraId="00000012">
      <w:pPr>
        <w:numPr>
          <w:ilvl w:val="0"/>
          <w:numId w:val="1"/>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Технічне завдання в рамках надання послуг ЛОТ 4:</w:t>
      </w:r>
      <w:r w:rsidDel="00000000" w:rsidR="00000000" w:rsidRPr="00000000">
        <w:rPr>
          <w:rtl w:val="0"/>
        </w:rPr>
      </w:r>
    </w:p>
    <w:tbl>
      <w:tblPr>
        <w:tblStyle w:val="Table1"/>
        <w:tblW w:w="9570.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785"/>
        <w:gridCol w:w="2625"/>
        <w:gridCol w:w="2265"/>
        <w:gridCol w:w="2250"/>
        <w:tblGridChange w:id="0">
          <w:tblGrid>
            <w:gridCol w:w="645"/>
            <w:gridCol w:w="1785"/>
            <w:gridCol w:w="2625"/>
            <w:gridCol w:w="2265"/>
            <w:gridCol w:w="2250"/>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Завдання</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5">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Технічні характеристики кінцевого продукту</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6">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Результат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17">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Період надання послуг</w:t>
            </w:r>
          </w:p>
        </w:tc>
      </w:tr>
      <w:tr>
        <w:trPr>
          <w:cantSplit w:val="0"/>
          <w:trHeight w:val="22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8">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9">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Розробити індивідуальні плани менторингу для кожного окремого БПЖД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планом та графіком менторингу</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B">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план та графік менторингу з зазначення уточненого запиту, кроків та очікуваних результатів.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1C">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за 7 днів до початку надання послуги</w:t>
            </w:r>
          </w:p>
        </w:tc>
      </w:tr>
      <w:tr>
        <w:trPr>
          <w:cantSplit w:val="0"/>
          <w:trHeight w:val="24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E">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Надати послуги менторингу для 10 БПЖД</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Документ Word з зазначенням дат зустрічей та результатів від кожної з зустрічей, з переліком учасників та інше (форма буде надана додатково) </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20">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Підсилення кожного з 10 БПЖД у сфері діджиталізації інструментів, якими користується Безпечний простір для жінок та дітей  або запровадження нових цифрових інструментів</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2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квітень -  - серпень 2026 року</w:t>
            </w:r>
          </w:p>
        </w:tc>
      </w:tr>
    </w:tbl>
    <w:p w:rsidR="00000000" w:rsidDel="00000000" w:rsidP="00000000" w:rsidRDefault="00000000" w:rsidRPr="00000000" w14:paraId="00000022">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23">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Виконавець подає звітність щодо виконання Технічного завдання, згідно з технічними характеристиками та наданим замовником шаблоном.</w:t>
      </w:r>
    </w:p>
    <w:p w:rsidR="00000000" w:rsidDel="00000000" w:rsidP="00000000" w:rsidRDefault="00000000" w:rsidRPr="00000000" w14:paraId="00000024">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послуги мають бути надані українською мовою та надіслані на пошту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26">
      <w:pPr>
        <w:numPr>
          <w:ilvl w:val="0"/>
          <w:numId w:val="3"/>
        </w:numPr>
        <w:tabs>
          <w:tab w:val="left" w:leader="none" w:pos="1134"/>
        </w:tabs>
        <w:spacing w:after="20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Умови співпраці</w:t>
      </w:r>
      <w:r w:rsidDel="00000000" w:rsidR="00000000" w:rsidRPr="00000000">
        <w:rPr>
          <w:rtl w:val="0"/>
        </w:rPr>
      </w:r>
    </w:p>
    <w:p w:rsidR="00000000" w:rsidDel="00000000" w:rsidP="00000000" w:rsidRDefault="00000000" w:rsidRPr="00000000" w14:paraId="00000027">
      <w:pPr>
        <w:tabs>
          <w:tab w:val="left" w:leader="none" w:pos="1134"/>
        </w:tabs>
        <w:spacing w:after="200" w:line="256" w:lineRule="auto"/>
        <w:ind w:firstLine="70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Учасником тендеру є фізична особа - підприємець (далі - ФОП 3 -ї групи), який подає свою пропозицію на участь у тендері. Виконавцем у контексті цього тендеру є особа, яка безпосередньо буде здійснювати надання послуг відповідно до умов тендерної документації та укладеного договору. До участі в тендері також допускаються агенції, які працюють як юридичні особи.</w:t>
      </w:r>
    </w:p>
    <w:p w:rsidR="00000000" w:rsidDel="00000000" w:rsidP="00000000" w:rsidRDefault="00000000" w:rsidRPr="00000000" w14:paraId="00000028">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Оплата здійснюється по факту виконаних робіт за фактично надані послуги на основі підписаного Договору, оригіналів рахунків, акту прийому передачі наданих послуг та звіту.</w:t>
      </w:r>
    </w:p>
    <w:p w:rsidR="00000000" w:rsidDel="00000000" w:rsidP="00000000" w:rsidRDefault="00000000" w:rsidRPr="00000000" w14:paraId="00000029">
      <w:pPr>
        <w:tabs>
          <w:tab w:val="left" w:leader="none" w:pos="1134"/>
        </w:tabs>
        <w:spacing w:after="200" w:lineRule="auto"/>
        <w:ind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 постачальника послуг протягом 7 робочих днів з дати подання акту виконих робіт, рахунку на оплату та звіту.</w:t>
      </w:r>
    </w:p>
    <w:p w:rsidR="00000000" w:rsidDel="00000000" w:rsidP="00000000" w:rsidRDefault="00000000" w:rsidRPr="00000000" w14:paraId="0000002A">
      <w:pPr>
        <w:tabs>
          <w:tab w:val="left" w:leader="none" w:pos="1134"/>
        </w:tabs>
        <w:spacing w:after="200" w:lineRule="auto"/>
        <w:ind w:firstLine="5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B">
      <w:pPr>
        <w:tabs>
          <w:tab w:val="left" w:leader="none" w:pos="1134"/>
        </w:tabs>
        <w:spacing w:after="200" w:line="256" w:lineRule="auto"/>
        <w:ind w:firstLine="70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Учасник у будь-який момент, але</w:t>
      </w:r>
      <w:r w:rsidDel="00000000" w:rsidR="00000000" w:rsidRPr="00000000">
        <w:rPr>
          <w:rFonts w:ascii="Times New Roman" w:cs="Times New Roman" w:eastAsia="Times New Roman" w:hAnsi="Times New Roman"/>
          <w:rtl w:val="0"/>
        </w:rPr>
        <w:t xml:space="preserve"> не пізніше як 1 (один) дні до кінцевого терміну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C">
      <w:pPr>
        <w:tabs>
          <w:tab w:val="left" w:leader="none" w:pos="1134"/>
        </w:tabs>
        <w:spacing w:after="200" w:line="256" w:lineRule="auto"/>
        <w:ind w:firstLine="700"/>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highlight w:val="white"/>
          <w:rtl w:val="0"/>
        </w:rPr>
        <w:t xml:space="preserve">УВАГА! Замовник залишає за собою право змінювати об’єми послуг! Об’єм послуг визначається спільно з менеджером проєкту БФ «Право на захист». Попередній очікуваний об’єм послуг викладено в п. 1 даного оголошення про тендер.</w:t>
      </w:r>
    </w:p>
    <w:p w:rsidR="00000000" w:rsidDel="00000000" w:rsidP="00000000" w:rsidRDefault="00000000" w:rsidRPr="00000000" w14:paraId="0000002D">
      <w:pPr>
        <w:tabs>
          <w:tab w:val="left" w:leader="none" w:pos="1134"/>
        </w:tabs>
        <w:spacing w:after="20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Податки, збори або платежі Уряду України та/або Урядам будь-яких інших країн сплачуються Учасником відповідно до отриманої суми.</w:t>
      </w:r>
    </w:p>
    <w:p w:rsidR="00000000" w:rsidDel="00000000" w:rsidP="00000000" w:rsidRDefault="00000000" w:rsidRPr="00000000" w14:paraId="0000002E">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бути в санкційних списках України, ЄС, США, Канади, Японії, Великобританії.</w:t>
      </w:r>
    </w:p>
    <w:p w:rsidR="00000000" w:rsidDel="00000000" w:rsidP="00000000" w:rsidRDefault="00000000" w:rsidRPr="00000000" w14:paraId="0000002F">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немає перебувати в процесі припинення діяльності ФОП.</w:t>
      </w:r>
    </w:p>
    <w:p w:rsidR="00000000" w:rsidDel="00000000" w:rsidP="00000000" w:rsidRDefault="00000000" w:rsidRPr="00000000" w14:paraId="00000030">
      <w:pPr>
        <w:tabs>
          <w:tab w:val="left" w:leader="none" w:pos="1134"/>
        </w:tabs>
        <w:spacing w:after="240" w:before="240" w:line="25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Розроблені та надані на тендер матеріали не мають бути розроблені за допомогою штучного інтелекту.</w:t>
      </w:r>
    </w:p>
    <w:p w:rsidR="00000000" w:rsidDel="00000000" w:rsidP="00000000" w:rsidRDefault="00000000" w:rsidRPr="00000000" w14:paraId="00000031">
      <w:pPr>
        <w:numPr>
          <w:ilvl w:val="0"/>
          <w:numId w:val="4"/>
        </w:numPr>
        <w:tabs>
          <w:tab w:val="left" w:leader="none" w:pos="1134"/>
        </w:tabs>
        <w:spacing w:after="240" w:before="240" w:line="256" w:lineRule="auto"/>
        <w:ind w:left="720" w:hanging="360"/>
        <w:jc w:val="both"/>
        <w:rPr/>
      </w:pP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tl w:val="0"/>
        </w:rPr>
      </w:r>
    </w:p>
    <w:p w:rsidR="00000000" w:rsidDel="00000000" w:rsidP="00000000" w:rsidRDefault="00000000" w:rsidRPr="00000000" w14:paraId="00000032">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33">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Просимо надати наступний пакет документів, який буде містити:</w:t>
      </w:r>
    </w:p>
    <w:p w:rsidR="00000000" w:rsidDel="00000000" w:rsidP="00000000" w:rsidRDefault="00000000" w:rsidRPr="00000000" w14:paraId="00000034">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Контактну інформацію учасника тендеру та виконавця послуг (якщо відмінні);</w:t>
      </w:r>
    </w:p>
    <w:p w:rsidR="00000000" w:rsidDel="00000000" w:rsidP="00000000" w:rsidRDefault="00000000" w:rsidRPr="00000000" w14:paraId="00000035">
      <w:pPr>
        <w:numPr>
          <w:ilvl w:val="0"/>
          <w:numId w:val="2"/>
        </w:numPr>
        <w:tabs>
          <w:tab w:val="left" w:leader="none" w:pos="1134"/>
        </w:tabs>
        <w:spacing w:line="25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Диплом про освіту (у разі відсутності диплома про освіту, пропозиція не може бути прийнятою до розгляду);</w:t>
      </w:r>
    </w:p>
    <w:p w:rsidR="00000000" w:rsidDel="00000000" w:rsidP="00000000" w:rsidRDefault="00000000" w:rsidRPr="00000000" w14:paraId="00000036">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CV виконавця з детальним описом релевантного досвіду за останні 3 роки як експертного (у сфері організації діяльності Безпечних простір для жінок та дітей) та і менторського (перелік оргаізацій, установ, яким надавались менторські послуги);</w:t>
      </w:r>
      <w:r w:rsidDel="00000000" w:rsidR="00000000" w:rsidRPr="00000000">
        <w:rPr>
          <w:rtl w:val="0"/>
        </w:rPr>
      </w:r>
    </w:p>
    <w:p w:rsidR="00000000" w:rsidDel="00000000" w:rsidP="00000000" w:rsidRDefault="00000000" w:rsidRPr="00000000" w14:paraId="00000037">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1 Опис бачення реалізації технічного завдання (не більше 1,5 сторінки тексту, шрифт Times New Roman, 11) в форматі pdf з підписом та печаткою, якщо є;</w:t>
      </w:r>
      <w:r w:rsidDel="00000000" w:rsidR="00000000" w:rsidRPr="00000000">
        <w:rPr>
          <w:rtl w:val="0"/>
        </w:rPr>
      </w:r>
    </w:p>
    <w:p w:rsidR="00000000" w:rsidDel="00000000" w:rsidP="00000000" w:rsidRDefault="00000000" w:rsidRPr="00000000" w14:paraId="00000038">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Додаток В. (Цінова пропозиція.)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p>
    <w:p w:rsidR="00000000" w:rsidDel="00000000" w:rsidP="00000000" w:rsidRDefault="00000000" w:rsidRPr="00000000" w14:paraId="00000039">
      <w:pPr>
        <w:numPr>
          <w:ilvl w:val="0"/>
          <w:numId w:val="2"/>
        </w:numPr>
        <w:tabs>
          <w:tab w:val="left" w:leader="none" w:pos="1134"/>
        </w:tabs>
        <w:spacing w:line="25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Додаток А (зразок надається) має бути підписаний та завірений печаткою, якщо є.</w:t>
      </w:r>
    </w:p>
    <w:p w:rsidR="00000000" w:rsidDel="00000000" w:rsidP="00000000" w:rsidRDefault="00000000" w:rsidRPr="00000000" w14:paraId="0000003A">
      <w:pPr>
        <w:numPr>
          <w:ilvl w:val="0"/>
          <w:numId w:val="2"/>
        </w:numPr>
        <w:tabs>
          <w:tab w:val="left" w:leader="none" w:pos="1134"/>
        </w:tabs>
        <w:spacing w:line="256" w:lineRule="auto"/>
        <w:ind w:left="720" w:hanging="360"/>
        <w:jc w:val="both"/>
        <w:rPr/>
      </w:pPr>
      <w:r w:rsidDel="00000000" w:rsidR="00000000" w:rsidRPr="00000000">
        <w:rPr>
          <w:rFonts w:ascii="Times New Roman" w:cs="Times New Roman" w:eastAsia="Times New Roman" w:hAnsi="Times New Roman"/>
          <w:rtl w:val="0"/>
        </w:rPr>
        <w:t xml:space="preserve">Рекомендаційні листи, листи подяки від ОГС, бізнесу чи органів влади, які стосуються завдань даного проєкту.</w:t>
      </w:r>
      <w:r w:rsidDel="00000000" w:rsidR="00000000" w:rsidRPr="00000000">
        <w:rPr>
          <w:rtl w:val="0"/>
        </w:rPr>
      </w:r>
    </w:p>
    <w:p w:rsidR="00000000" w:rsidDel="00000000" w:rsidP="00000000" w:rsidRDefault="00000000" w:rsidRPr="00000000" w14:paraId="0000003B">
      <w:pPr>
        <w:numPr>
          <w:ilvl w:val="0"/>
          <w:numId w:val="2"/>
        </w:numPr>
        <w:tabs>
          <w:tab w:val="left" w:leader="none" w:pos="1134"/>
        </w:tabs>
        <w:spacing w:after="240" w:line="256" w:lineRule="auto"/>
        <w:ind w:left="720" w:hanging="360"/>
        <w:jc w:val="both"/>
        <w:rPr/>
      </w:pPr>
      <w:r w:rsidDel="00000000" w:rsidR="00000000" w:rsidRPr="00000000">
        <w:rPr>
          <w:rFonts w:ascii="Times New Roman" w:cs="Times New Roman" w:eastAsia="Times New Roman" w:hAnsi="Times New Roman"/>
          <w:rtl w:val="0"/>
        </w:rPr>
        <w:t xml:space="preserve">Скан-копії реєстраційних документів (документи, видані уповноваженими органами влади, що підтверджують реєстрацію учасника тендеру в Україні фізичною особою-підприємцем (ФОП 3 група)).</w:t>
      </w:r>
      <w:r w:rsidDel="00000000" w:rsidR="00000000" w:rsidRPr="00000000">
        <w:rPr>
          <w:rtl w:val="0"/>
        </w:rPr>
      </w:r>
    </w:p>
    <w:p w:rsidR="00000000" w:rsidDel="00000000" w:rsidP="00000000" w:rsidRDefault="00000000" w:rsidRPr="00000000" w14:paraId="0000003C">
      <w:pPr>
        <w:tabs>
          <w:tab w:val="left" w:leader="none" w:pos="1134"/>
        </w:tabs>
        <w:spacing w:after="200" w:before="18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Підведення підсумків тендеру</w:t>
      </w:r>
    </w:p>
    <w:p w:rsidR="00000000" w:rsidDel="00000000" w:rsidP="00000000" w:rsidRDefault="00000000" w:rsidRPr="00000000" w14:paraId="0000003D">
      <w:pPr>
        <w:tabs>
          <w:tab w:val="left" w:leader="none" w:pos="1134"/>
        </w:tabs>
        <w:spacing w:after="200" w:lineRule="auto"/>
        <w:ind w:left="120" w:firstLine="5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Оцінювання тендерних пропозицій буде складатися на 70% з оцінки технічних пропозицій та на 30% з оцінки цінових пропозицій.</w:t>
      </w:r>
    </w:p>
    <w:tbl>
      <w:tblPr>
        <w:tblStyle w:val="Table2"/>
        <w:tblW w:w="9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550"/>
        <w:gridCol w:w="5550"/>
        <w:gridCol w:w="1275"/>
        <w:tblGridChange w:id="0">
          <w:tblGrid>
            <w:gridCol w:w="495"/>
            <w:gridCol w:w="2550"/>
            <w:gridCol w:w="5550"/>
            <w:gridCol w:w="127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3E">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ШКАЛА ОЦІНКИ  КРИТЕРІЇВ</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2">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3">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Критерії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44">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МЕТОДОЛОГІЯ ОЦІНКИ</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45">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Максимальна кількість балів за вимогою</w:t>
            </w:r>
          </w:p>
        </w:tc>
      </w:tr>
      <w:tr>
        <w:trPr>
          <w:cantSplit w:val="0"/>
          <w:trHeight w:val="3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Рівень освіти.</w:t>
            </w:r>
          </w:p>
          <w:p w:rsidR="00000000" w:rsidDel="00000000" w:rsidP="00000000" w:rsidRDefault="00000000" w:rsidRPr="00000000" w14:paraId="0000004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 найкращим та допустимим сценарієм, очікується наявність у Виконавця вищої освіти не нижче рівня бакалавр у сферах комунікацій, ІТ,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br w:type="textWrapping"/>
              <w:br w:type="textWrapping"/>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4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Магістр, Спеціаліст у сферах комунікацій, ІТ,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A">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бали: Бакалавр у сферах комунікацій, ІТ, менеджменту, управління неприбутковими організаціями, публічного управління та адміністрування, правничих наук чи інших гуманітарних наук, фінансів, економіки.</w:t>
            </w:r>
          </w:p>
          <w:p w:rsidR="00000000" w:rsidDel="00000000" w:rsidP="00000000" w:rsidRDefault="00000000" w:rsidRPr="00000000" w14:paraId="0000004B">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балів: Відсутність вищої освіти АБО не надана</w:t>
              <w:br w:type="textWrapping"/>
              <w:t xml:space="preserve">інформація щодо освіти або копії дипломів АБО освіта Виконавця повністю нерелевантна вимогам Замовника.</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83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4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4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Резюме.</w:t>
            </w:r>
          </w:p>
          <w:p w:rsidR="00000000" w:rsidDel="00000000" w:rsidP="00000000" w:rsidRDefault="00000000" w:rsidRPr="00000000" w14:paraId="0000004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повинен надати деталізоване резюме Виконавця. Проводиться оцінка змістовності резюме із зазначенням досвіду, набутих навичок.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Демонстрація вичерпної інформації у ключових сферах та завданнях запиту, зазначений детальний опис повноважень, навичок, досягнень, розроблених матеріалів, менторства за час набуття досвіду. Резюме актуалізоване та містить інформацію діяльності фахівця щонайменше за останні 5 років.</w:t>
            </w:r>
          </w:p>
          <w:p w:rsidR="00000000" w:rsidDel="00000000" w:rsidP="00000000" w:rsidRDefault="00000000" w:rsidRPr="00000000" w14:paraId="0000005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Демонстрація узагальненої інформації у ключових сферах та завданнях запиту.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p>
          <w:p w:rsidR="00000000" w:rsidDel="00000000" w:rsidP="00000000" w:rsidRDefault="00000000" w:rsidRPr="00000000" w14:paraId="00000052">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Надано резюме з відсутністю актуального досвіду за останні 3 роки у сферах та завданнях запиту, але відображено існуючий у виконавця попередній досвід виконання подібних завдань.</w:t>
            </w:r>
          </w:p>
          <w:p w:rsidR="00000000" w:rsidDel="00000000" w:rsidP="00000000" w:rsidRDefault="00000000" w:rsidRPr="00000000" w14:paraId="00000053">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54">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Не надано резюме або досвід не є релевантним до сфери та завдань запиту.</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5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Опис бачення реалізації технічного завдання.</w:t>
            </w:r>
          </w:p>
          <w:p w:rsidR="00000000" w:rsidDel="00000000" w:rsidP="00000000" w:rsidRDefault="00000000" w:rsidRPr="00000000" w14:paraId="0000005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подати опис бачення реалізації технічного завдання (Додаток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5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опис бачення реалізації технічного завдання прописаний детально, структуровано, відповідно до запропонованої форми і відповідає темі запиту.</w:t>
            </w:r>
          </w:p>
          <w:p w:rsidR="00000000" w:rsidDel="00000000" w:rsidP="00000000" w:rsidRDefault="00000000" w:rsidRPr="00000000" w14:paraId="0000005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опис бачення реалізації технічного завдання прописаний детально, проте не містить деталізації щодо питань, які ментор планує задавати для уточнення запиту та ведення процесу менторингу</w:t>
            </w:r>
          </w:p>
          <w:p w:rsidR="00000000" w:rsidDel="00000000" w:rsidP="00000000" w:rsidRDefault="00000000" w:rsidRPr="00000000" w14:paraId="0000005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балів – опис бачення реалізації технічного завдання прописаний узагальнено і опосередковано пов’язаний із темою запиту.</w:t>
            </w:r>
          </w:p>
          <w:p w:rsidR="00000000" w:rsidDel="00000000" w:rsidP="00000000" w:rsidRDefault="00000000" w:rsidRPr="00000000" w14:paraId="0000005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балів - опис бачення реалізації технічного завдання поданий, проте не відповідає темі запиту.</w:t>
            </w:r>
          </w:p>
          <w:p w:rsidR="00000000" w:rsidDel="00000000" w:rsidP="00000000" w:rsidRDefault="00000000" w:rsidRPr="00000000" w14:paraId="0000005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опис бачення реалізації технічного завдання не поданий, або не прописаний, або не відповідає темі запиту.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5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6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організаціями громадянського суспільства.</w:t>
            </w:r>
          </w:p>
          <w:p w:rsidR="00000000" w:rsidDel="00000000" w:rsidP="00000000" w:rsidRDefault="00000000" w:rsidRPr="00000000" w14:paraId="0000006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має досвід надання послуг для організацій громадянського суспільства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6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балів - Учасник має значний досвід співпраці з ОГС/БПЖД/громадами, зокрема досвід менторства саме у сфері впровадження діджитал інструментів</w:t>
            </w:r>
          </w:p>
          <w:p w:rsidR="00000000" w:rsidDel="00000000" w:rsidP="00000000" w:rsidRDefault="00000000" w:rsidRPr="00000000" w14:paraId="0000006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балів - Учасник має незначний досвід  у сфері впровадження діджитал інструментів, наявний досвід не релевантний темі запиту тощо.</w:t>
            </w:r>
          </w:p>
          <w:p w:rsidR="00000000" w:rsidDel="00000000" w:rsidP="00000000" w:rsidRDefault="00000000" w:rsidRPr="00000000" w14:paraId="0000006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 Учасник не працював у сфері впровадження діджитал інструментів</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6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66">
      <w:pPr>
        <w:tabs>
          <w:tab w:val="left" w:leader="none" w:pos="1134"/>
        </w:tabs>
        <w:spacing w:after="20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Надання послуг здійснюється в рамках проєкту «Комплексна відповідь у сфері захисту, охорони здоров’я та надзвичайного реагування для громад, які перебувають у зоні ризику, у Дніпропетровській та Харківській областях», що фінансується Italian Cooperation</w:t>
      </w:r>
    </w:p>
    <w:p w:rsidR="00000000" w:rsidDel="00000000" w:rsidP="00000000" w:rsidRDefault="00000000" w:rsidRPr="00000000" w14:paraId="00000069">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A">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B">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C">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6D">
      <w:pPr>
        <w:tabs>
          <w:tab w:val="left" w:leader="none" w:pos="1134"/>
        </w:tabs>
        <w:spacing w:line="240" w:lineRule="auto"/>
        <w:ind w:left="-566" w:firstLine="0"/>
        <w:jc w:val="center"/>
        <w:rPr/>
      </w:pPr>
      <w:r w:rsidDel="00000000" w:rsidR="00000000" w:rsidRPr="00000000">
        <w:rPr>
          <w:rtl w:val="0"/>
        </w:rPr>
      </w:r>
    </w:p>
    <w:p w:rsidR="00000000" w:rsidDel="00000000" w:rsidP="00000000" w:rsidRDefault="00000000" w:rsidRPr="00000000" w14:paraId="0000006E">
      <w:pPr>
        <w:tabs>
          <w:tab w:val="left" w:leader="none" w:pos="1134"/>
        </w:tabs>
        <w:spacing w:line="240" w:lineRule="auto"/>
        <w:ind w:left="-56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LOT 2 Terms of Reference for the procurement of mentoring services in the digitalization of tools used by the Safe Space for Women and Children or the introduction of new digital tools</w:t>
      </w:r>
    </w:p>
    <w:p w:rsidR="00000000" w:rsidDel="00000000" w:rsidP="00000000" w:rsidRDefault="00000000" w:rsidRPr="00000000" w14:paraId="0000006F">
      <w:pPr>
        <w:tabs>
          <w:tab w:val="left" w:leader="none" w:pos="1134"/>
        </w:tabs>
        <w:spacing w:line="240" w:lineRule="auto"/>
        <w:ind w:left="-566"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tabs>
          <w:tab w:val="left" w:leader="none" w:pos="1134"/>
        </w:tabs>
        <w:spacing w:line="240" w:lineRule="auto"/>
        <w:ind w:left="-566" w:firstLine="0"/>
        <w:jc w:val="both"/>
        <w:rPr>
          <w:rFonts w:ascii="Times New Roman" w:cs="Times New Roman" w:eastAsia="Times New Roman" w:hAnsi="Times New Roman"/>
        </w:rPr>
      </w:pPr>
      <w:bookmarkStart w:colFirst="0" w:colLast="0" w:name="_heading=h.852346c4pc8n" w:id="0"/>
      <w:bookmarkEnd w:id="0"/>
      <w:r w:rsidDel="00000000" w:rsidR="00000000" w:rsidRPr="00000000">
        <w:rPr>
          <w:rFonts w:ascii="Times New Roman" w:cs="Times New Roman" w:eastAsia="Times New Roman" w:hAnsi="Times New Roman"/>
          <w:b w:val="1"/>
          <w:bCs w:val="1"/>
          <w:rtl w:val="0"/>
        </w:rPr>
        <w:t xml:space="preserve">General Information</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The Charitable Foundation “Right to Protection” (the Foundation) is a non-governmental organization focused on providing assistance to internally displaced persons (IDPs), people affected by hostilities, refugees, and stateless persons. The Foundation is an implementing partner of UNHCR and monitors the protection situation of IDPs by providing legal assistance and strengthening the humanitarian response across 22 regions of Ukraine. It also contributes to improvements in the national legal framework, aligning it with international human rights standards.</w:t>
      </w:r>
    </w:p>
    <w:p w:rsidR="00000000" w:rsidDel="00000000" w:rsidP="00000000" w:rsidRDefault="00000000" w:rsidRPr="00000000" w14:paraId="00000071">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72">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key areas of the Foundation’s work is the prevention of gender-based violence (GBV) and domestic violence, as well as the protection of women and children affected by GBV and domestic violence. To this end, the Foundation supports the operation of Safe Spaces for Women and Children at the community level through the implementation of a mentoring program within the project “Integrated Protection, Health, and Emergency Response for At-Risk Communities in Dnipropetrovsk and Kharkiv Regions,” funded by Italian Cooperation.</w:t>
      </w:r>
    </w:p>
    <w:p w:rsidR="00000000" w:rsidDel="00000000" w:rsidP="00000000" w:rsidRDefault="00000000" w:rsidRPr="00000000" w14:paraId="00000073">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Community Mentorship Program (based on existing Safe Spaces for Women and Girls – W&amp;GSS) provides comprehensive support to Safe Spaces in target regions/communities on their path toward independent, active, and effective functioning.</w:t>
      </w:r>
    </w:p>
    <w:p w:rsidR="00000000" w:rsidDel="00000000" w:rsidP="00000000" w:rsidRDefault="00000000" w:rsidRPr="00000000" w14:paraId="00000075">
      <w:pPr>
        <w:tabs>
          <w:tab w:val="left" w:leader="none" w:pos="1134"/>
        </w:tabs>
        <w:spacing w:line="240" w:lineRule="auto"/>
        <w:ind w:left="-56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tabs>
          <w:tab w:val="left" w:leader="none" w:pos="1134"/>
        </w:tabs>
        <w:spacing w:after="20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Service to be Procured</w:t>
      </w:r>
      <w:r w:rsidDel="00000000" w:rsidR="00000000" w:rsidRPr="00000000">
        <w:rPr>
          <w:rFonts w:ascii="Times New Roman" w:cs="Times New Roman" w:eastAsia="Times New Roman" w:hAnsi="Times New Roman"/>
          <w:b w:val="1"/>
          <w:bCs w:val="1"/>
          <w:highlight w:val="white"/>
          <w:rtl w:val="0"/>
        </w:rPr>
        <w:t xml:space="preserve">: </w:t>
      </w:r>
      <w:r w:rsidDel="00000000" w:rsidR="00000000" w:rsidRPr="00000000">
        <w:rPr>
          <w:rFonts w:ascii="Times New Roman" w:cs="Times New Roman" w:eastAsia="Times New Roman" w:hAnsi="Times New Roman"/>
          <w:rtl w:val="0"/>
        </w:rPr>
        <w:t xml:space="preserve">Mentoring in the digitalization of tools used by Safe Spaces for Women and Children, or the introduction of new digital tools</w:t>
      </w:r>
      <w:r w:rsidDel="00000000" w:rsidR="00000000" w:rsidRPr="00000000">
        <w:rPr>
          <w:rtl w:val="0"/>
        </w:rPr>
      </w:r>
    </w:p>
    <w:p w:rsidR="00000000" w:rsidDel="00000000" w:rsidP="00000000" w:rsidRDefault="00000000" w:rsidRPr="00000000" w14:paraId="00000077">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delivery format: </w:t>
      </w:r>
      <w:r w:rsidDel="00000000" w:rsidR="00000000" w:rsidRPr="00000000">
        <w:rPr>
          <w:rFonts w:ascii="Times New Roman" w:cs="Times New Roman" w:eastAsia="Times New Roman" w:hAnsi="Times New Roman"/>
          <w:rtl w:val="0"/>
        </w:rPr>
        <w:t xml:space="preserve">Online.</w:t>
      </w:r>
    </w:p>
    <w:p w:rsidR="00000000" w:rsidDel="00000000" w:rsidP="00000000" w:rsidRDefault="00000000" w:rsidRPr="00000000" w14:paraId="00000078">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 provision period: </w:t>
      </w:r>
      <w:r w:rsidDel="00000000" w:rsidR="00000000" w:rsidRPr="00000000">
        <w:rPr>
          <w:rFonts w:ascii="Times New Roman" w:cs="Times New Roman" w:eastAsia="Times New Roman" w:hAnsi="Times New Roman"/>
          <w:rtl w:val="0"/>
        </w:rPr>
        <w:t xml:space="preserve">April – August 2026.</w:t>
      </w:r>
    </w:p>
    <w:p w:rsidR="00000000" w:rsidDel="00000000" w:rsidP="00000000" w:rsidRDefault="00000000" w:rsidRPr="00000000" w14:paraId="0000007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Geography of project participants: </w:t>
      </w:r>
      <w:r w:rsidDel="00000000" w:rsidR="00000000" w:rsidRPr="00000000">
        <w:rPr>
          <w:rFonts w:ascii="Times New Roman" w:cs="Times New Roman" w:eastAsia="Times New Roman" w:hAnsi="Times New Roman"/>
          <w:rtl w:val="0"/>
        </w:rPr>
        <w:t xml:space="preserve">Kharkiv and Dnipropetrovsk regions.</w:t>
      </w:r>
    </w:p>
    <w:p w:rsidR="00000000" w:rsidDel="00000000" w:rsidP="00000000" w:rsidRDefault="00000000" w:rsidRPr="00000000" w14:paraId="0000007A">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service providers:</w:t>
      </w:r>
      <w:r w:rsidDel="00000000" w:rsidR="00000000" w:rsidRPr="00000000">
        <w:rPr>
          <w:rFonts w:ascii="Times New Roman" w:cs="Times New Roman" w:eastAsia="Times New Roman" w:hAnsi="Times New Roman"/>
          <w:rtl w:val="0"/>
        </w:rPr>
        <w:t xml:space="preserve"> 1 provider will be selected under this tender.</w:t>
      </w:r>
    </w:p>
    <w:p w:rsidR="00000000" w:rsidDel="00000000" w:rsidP="00000000" w:rsidRDefault="00000000" w:rsidRPr="00000000" w14:paraId="0000007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Number of Safe Spaces covered</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10 WGSS.</w:t>
      </w:r>
    </w:p>
    <w:p w:rsidR="00000000" w:rsidDel="00000000" w:rsidP="00000000" w:rsidRDefault="00000000" w:rsidRPr="00000000" w14:paraId="0000007C">
      <w:pPr>
        <w:tabs>
          <w:tab w:val="left" w:leader="none" w:pos="1134"/>
        </w:tabs>
        <w:spacing w:after="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Mentoring duration: </w:t>
      </w:r>
      <w:r w:rsidDel="00000000" w:rsidR="00000000" w:rsidRPr="00000000">
        <w:rPr>
          <w:rFonts w:ascii="Times New Roman" w:cs="Times New Roman" w:eastAsia="Times New Roman" w:hAnsi="Times New Roman"/>
          <w:rtl w:val="0"/>
        </w:rPr>
        <w:t xml:space="preserve">approximately 4 hours per 1 Safe Space.</w:t>
      </w:r>
    </w:p>
    <w:p w:rsidR="00000000" w:rsidDel="00000000" w:rsidP="00000000" w:rsidRDefault="00000000" w:rsidRPr="00000000" w14:paraId="0000007D">
      <w:pPr>
        <w:tabs>
          <w:tab w:val="left" w:leader="none" w:pos="1134"/>
        </w:tabs>
        <w:spacing w:after="60"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selected service provider shall independently determine the time required for needs clarification, preparation for sessions, and reporting. The cost of these activities must be included in the total service price.</w:t>
      </w:r>
    </w:p>
    <w:p w:rsidR="00000000" w:rsidDel="00000000" w:rsidP="00000000" w:rsidRDefault="00000000" w:rsidRPr="00000000" w14:paraId="0000007E">
      <w:pPr>
        <w:tabs>
          <w:tab w:val="left" w:leader="none" w:pos="1134"/>
        </w:tabs>
        <w:spacing w:after="60" w:before="200" w:lineRule="auto"/>
        <w:jc w:val="both"/>
        <w:rPr>
          <w:rFonts w:ascii="Times New Roman" w:cs="Times New Roman" w:eastAsia="Times New Roman" w:hAnsi="Times New Roman"/>
        </w:rPr>
      </w:pPr>
      <w:bookmarkStart w:colFirst="0" w:colLast="0" w:name="_heading=h.n3me5p394nlq" w:id="1"/>
      <w:bookmarkEnd w:id="1"/>
      <w:r w:rsidDel="00000000" w:rsidR="00000000" w:rsidRPr="00000000">
        <w:rPr>
          <w:rFonts w:ascii="Times New Roman" w:cs="Times New Roman" w:eastAsia="Times New Roman" w:hAnsi="Times New Roman"/>
          <w:rtl w:val="0"/>
        </w:rPr>
        <w:t xml:space="preserve">A detailed list of tasks is provided in Section 1: Technical Assignment within the service provisionг.</w:t>
      </w:r>
    </w:p>
    <w:p w:rsidR="00000000" w:rsidDel="00000000" w:rsidP="00000000" w:rsidRDefault="00000000" w:rsidRPr="00000000" w14:paraId="0000007F">
      <w:pPr>
        <w:tabs>
          <w:tab w:val="left" w:leader="none" w:pos="1134"/>
        </w:tabs>
        <w:spacing w:after="200" w:line="256" w:lineRule="auto"/>
        <w:jc w:val="both"/>
        <w:rPr/>
      </w:pPr>
      <w:bookmarkStart w:colFirst="0" w:colLast="0" w:name="_heading=h.d9r42jmm4n0a" w:id="2"/>
      <w:bookmarkEnd w:id="2"/>
      <w:r w:rsidDel="00000000" w:rsidR="00000000" w:rsidRPr="00000000">
        <w:rPr>
          <w:rFonts w:ascii="Times New Roman" w:cs="Times New Roman" w:eastAsia="Times New Roman" w:hAnsi="Times New Roman"/>
          <w:b w:val="1"/>
          <w:bCs w:val="1"/>
          <w:rtl w:val="0"/>
        </w:rPr>
        <w:t xml:space="preserve">1. Technical Assignment within Service Provision – LOT 2:</w:t>
      </w:r>
      <w:r w:rsidDel="00000000" w:rsidR="00000000" w:rsidRPr="00000000">
        <w:rPr>
          <w:rtl w:val="0"/>
        </w:rPr>
      </w:r>
    </w:p>
    <w:tbl>
      <w:tblPr>
        <w:tblStyle w:val="Table3"/>
        <w:tblW w:w="96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45"/>
        <w:gridCol w:w="1785"/>
        <w:gridCol w:w="2535"/>
        <w:gridCol w:w="2355"/>
        <w:gridCol w:w="2325"/>
        <w:tblGridChange w:id="0">
          <w:tblGrid>
            <w:gridCol w:w="645"/>
            <w:gridCol w:w="1785"/>
            <w:gridCol w:w="2535"/>
            <w:gridCol w:w="2355"/>
            <w:gridCol w:w="2325"/>
          </w:tblGrid>
        </w:tblGridChange>
      </w:tblGrid>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0">
            <w:pPr>
              <w:tabs>
                <w:tab w:val="left" w:leader="none" w:pos="1134"/>
              </w:tabs>
              <w:spacing w:before="240" w:lineRule="auto"/>
              <w:jc w:val="both"/>
              <w:rPr>
                <w:rFonts w:ascii="Times New Roman" w:cs="Times New Roman" w:eastAsia="Times New Roman" w:hAnsi="Times New Roman"/>
                <w:b w:val="1"/>
                <w:bCs w:val="1"/>
              </w:rPr>
            </w:pPr>
            <w:bookmarkStart w:colFirst="0" w:colLast="0" w:name="_heading=h.eugiabdsh14m" w:id="3"/>
            <w:bookmarkEnd w:id="3"/>
            <w:r w:rsidDel="00000000" w:rsidR="00000000" w:rsidRPr="00000000">
              <w:rPr>
                <w:rFonts w:ascii="Times New Roman" w:cs="Times New Roman" w:eastAsia="Times New Roman" w:hAnsi="Times New Roman"/>
                <w:b w:val="1"/>
                <w:bCs w:val="1"/>
                <w:rtl w:val="0"/>
              </w:rPr>
              <w:t xml:space="preserve"> </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1">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Tasks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2">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Technical Specifications of the Final Deliverable</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3">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Expected Results</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4">
            <w:pPr>
              <w:tabs>
                <w:tab w:val="left" w:leader="none" w:pos="1134"/>
              </w:tabs>
              <w:spacing w:befor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Service Provision Period</w:t>
            </w:r>
          </w:p>
        </w:tc>
      </w:tr>
      <w:tr>
        <w:trPr>
          <w:cantSplit w:val="0"/>
          <w:trHeight w:val="17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 individual mentoring plans for each WGSS</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with the mentoring plan and schedule</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8">
            <w:pPr>
              <w:tabs>
                <w:tab w:val="left" w:leader="none" w:pos="1134"/>
              </w:tabs>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mentoring plan and schedule are developed, including a refined request, key steps, and expected results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7 days prior to the start of service provision</w:t>
            </w:r>
          </w:p>
        </w:tc>
      </w:tr>
      <w:tr>
        <w:trPr>
          <w:cantSplit w:val="0"/>
          <w:trHeight w:val="24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mentoring services for 10 W&amp;GSS</w:t>
            </w:r>
          </w:p>
        </w:tc>
        <w:tc>
          <w:tcPr>
            <w:tcBorders>
              <w:top w:color="000000" w:space="0" w:sz="0" w:val="nil"/>
              <w:left w:color="000000" w:space="0" w:sz="0" w:val="nil"/>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C">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Word document indicating meeting dates and outcomes of each session, including the list of participants, etc. (template to be provided separately)</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D">
            <w:pPr>
              <w:tabs>
                <w:tab w:val="left" w:leader="none" w:pos="1134"/>
              </w:tabs>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Strengthening each of the 10 Minimum Standards for the Protection of Women and Children through the digitalization of tools used by the Safe Space for Women and Children or the introduction of new digital tools</w:t>
            </w:r>
          </w:p>
        </w:tc>
        <w:tc>
          <w:tcPr>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 August 2026</w:t>
            </w:r>
          </w:p>
        </w:tc>
      </w:tr>
    </w:tbl>
    <w:p w:rsidR="00000000" w:rsidDel="00000000" w:rsidP="00000000" w:rsidRDefault="00000000" w:rsidRPr="00000000" w14:paraId="0000008F">
      <w:pPr>
        <w:tabs>
          <w:tab w:val="left" w:leader="none" w:pos="1134"/>
        </w:tabs>
        <w:spacing w:after="200" w:line="256" w:lineRule="auto"/>
        <w:ind w:left="720" w:firstLine="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rtl w:val="0"/>
        </w:rPr>
        <w:t xml:space="preserve">Звітність</w:t>
      </w:r>
    </w:p>
    <w:p w:rsidR="00000000" w:rsidDel="00000000" w:rsidP="00000000" w:rsidRDefault="00000000" w:rsidRPr="00000000" w14:paraId="00000090">
      <w:pPr>
        <w:tabs>
          <w:tab w:val="left" w:leader="none" w:pos="1134"/>
        </w:tabs>
        <w:spacing w:after="200" w:lineRule="auto"/>
        <w:jc w:val="both"/>
        <w:rPr>
          <w:rFonts w:ascii="Times New Roman" w:cs="Times New Roman" w:eastAsia="Times New Roman" w:hAnsi="Times New Roman"/>
          <w:highlight w:val="white"/>
        </w:rPr>
      </w:pPr>
      <w:bookmarkStart w:colFirst="0" w:colLast="0" w:name="_heading=h.s1nhzwr4s05e" w:id="4"/>
      <w:bookmarkEnd w:id="4"/>
      <w:r w:rsidDel="00000000" w:rsidR="00000000" w:rsidRPr="00000000">
        <w:rPr>
          <w:rFonts w:ascii="Times New Roman" w:cs="Times New Roman" w:eastAsia="Times New Roman" w:hAnsi="Times New Roman"/>
          <w:rtl w:val="0"/>
        </w:rPr>
        <w:t xml:space="preserve">The Contractor shall submit reports on the implementation of the Terms of Reference in accordance with the technical specifications and the template provided by the Client</w:t>
      </w:r>
      <w:r w:rsidDel="00000000" w:rsidR="00000000" w:rsidRPr="00000000">
        <w:rPr>
          <w:rFonts w:ascii="Times New Roman" w:cs="Times New Roman" w:eastAsia="Times New Roman" w:hAnsi="Times New Roman"/>
          <w:highlight w:val="white"/>
          <w:rtl w:val="0"/>
        </w:rPr>
        <w:t xml:space="preserve">.</w:t>
      </w:r>
    </w:p>
    <w:p w:rsidR="00000000" w:rsidDel="00000000" w:rsidP="00000000" w:rsidRDefault="00000000" w:rsidRPr="00000000" w14:paraId="00000091">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services must be provided in Ukrainian and sent by email to </w:t>
      </w:r>
      <w:r w:rsidDel="00000000" w:rsidR="00000000" w:rsidRPr="00000000">
        <w:rPr>
          <w:rFonts w:ascii="Times New Roman" w:cs="Times New Roman" w:eastAsia="Times New Roman" w:hAnsi="Times New Roman"/>
          <w:color w:val="0070c0"/>
          <w:u w:val="single"/>
          <w:rtl w:val="0"/>
        </w:rPr>
        <w:t xml:space="preserve">o.matviichuk</w:t>
      </w:r>
      <w:r w:rsidDel="00000000" w:rsidR="00000000" w:rsidRPr="00000000">
        <w:rPr>
          <w:rFonts w:ascii="Times New Roman" w:cs="Times New Roman" w:eastAsia="Times New Roman" w:hAnsi="Times New Roman"/>
          <w:color w:val="0070c0"/>
          <w:rtl w:val="0"/>
        </w:rPr>
        <w:t xml:space="preserve">@r2p.org.ua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2">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Reports and all accompanying materials produced by the Contractor under the contract shall be transferred to the Foundation without any encumbrance regarding copyright.</w:t>
      </w:r>
    </w:p>
    <w:p w:rsidR="00000000" w:rsidDel="00000000" w:rsidP="00000000" w:rsidRDefault="00000000" w:rsidRPr="00000000" w14:paraId="00000093">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Terms of Cooperation</w:t>
      </w:r>
    </w:p>
    <w:p w:rsidR="00000000" w:rsidDel="00000000" w:rsidP="00000000" w:rsidRDefault="00000000" w:rsidRPr="00000000" w14:paraId="00000094">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tender participant may be an individual entrepreneur (hereinafter – IE) submitting their proposal to participate in the tender. The Contractor, in the context of this tender, is the person who will directly provide the services in accordance with the terms of the tender documentation and the signed contract. Agencies operating as LLCs are also eligible to participate in the tender.</w:t>
      </w:r>
    </w:p>
    <w:p w:rsidR="00000000" w:rsidDel="00000000" w:rsidP="00000000" w:rsidRDefault="00000000" w:rsidRPr="00000000" w14:paraId="00000095">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will be made based on actual services rendered, upon submission of the signed contract, original invoices, acceptance certificates for the provided services, and reports.</w:t>
      </w:r>
    </w:p>
    <w:p w:rsidR="00000000" w:rsidDel="00000000" w:rsidP="00000000" w:rsidRDefault="00000000" w:rsidRPr="00000000" w14:paraId="00000096">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payments will be made exclusively in the national currency of Ukraine (hryvnia) via bank transfer to the current account of the individual entrepreneur – service provider within 7 business days from the date of submission of the acceptance certificate, invoice, and report.</w:t>
      </w:r>
    </w:p>
    <w:p w:rsidR="00000000" w:rsidDel="00000000" w:rsidP="00000000" w:rsidRDefault="00000000" w:rsidRPr="00000000" w14:paraId="00000097">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Foundation reserves the right to accept or reject any proposal or cancel the tender at any time prior to signing a contract with the supplier and shall not bear any liability for such actions.</w:t>
      </w:r>
    </w:p>
    <w:p w:rsidR="00000000" w:rsidDel="00000000" w:rsidP="00000000" w:rsidRDefault="00000000" w:rsidRPr="00000000" w14:paraId="00000098">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Participants may, at any time but </w:t>
      </w:r>
      <w:r w:rsidDel="00000000" w:rsidR="00000000" w:rsidRPr="00000000">
        <w:rPr>
          <w:rFonts w:ascii="Times New Roman" w:cs="Times New Roman" w:eastAsia="Times New Roman" w:hAnsi="Times New Roman"/>
          <w:rtl w:val="0"/>
        </w:rPr>
        <w:t xml:space="preserve">no later than 1 (one) days before the final submission deadline, contact the Foundation for clarifications or questions regarding the subject of the procurement by sending a request to</w:t>
      </w:r>
      <w:r w:rsidDel="00000000" w:rsidR="00000000" w:rsidRPr="00000000">
        <w:rPr>
          <w:rFonts w:ascii="Times New Roman" w:cs="Times New Roman" w:eastAsia="Times New Roman" w:hAnsi="Times New Roman"/>
          <w:highlight w:val="white"/>
          <w:rtl w:val="0"/>
        </w:rPr>
        <w:t xml:space="preserve">: tender@r2p.org.ua.</w:t>
      </w:r>
    </w:p>
    <w:p w:rsidR="00000000" w:rsidDel="00000000" w:rsidP="00000000" w:rsidRDefault="00000000" w:rsidRPr="00000000" w14:paraId="00000099">
      <w:pPr>
        <w:tabs>
          <w:tab w:val="left" w:leader="none" w:pos="1134"/>
        </w:tabs>
        <w:spacing w:after="200" w:line="256" w:lineRule="auto"/>
        <w:jc w:val="both"/>
        <w:rPr>
          <w:rFonts w:ascii="Times New Roman" w:cs="Times New Roman" w:eastAsia="Times New Roman" w:hAnsi="Times New Roman"/>
          <w:color w:val="333333"/>
          <w:highlight w:val="white"/>
        </w:rPr>
      </w:pPr>
      <w:r w:rsidDel="00000000" w:rsidR="00000000" w:rsidRPr="00000000">
        <w:rPr>
          <w:rFonts w:ascii="Times New Roman" w:cs="Times New Roman" w:eastAsia="Times New Roman" w:hAnsi="Times New Roman"/>
          <w:color w:val="333333"/>
          <w:rtl w:val="0"/>
        </w:rPr>
        <w:t xml:space="preserve">NOTE! The Client reserves the right to change the volume of services. The volume of services will be determined jointly with the Project Manager of the Charitable Foundation “Right to Protection.” The preliminary expected volume of services is outlined in Section 1 of this tender announcement</w:t>
      </w:r>
      <w:r w:rsidDel="00000000" w:rsidR="00000000" w:rsidRPr="00000000">
        <w:rPr>
          <w:rFonts w:ascii="Times New Roman" w:cs="Times New Roman" w:eastAsia="Times New Roman" w:hAnsi="Times New Roman"/>
          <w:color w:val="333333"/>
          <w:highlight w:val="white"/>
          <w:rtl w:val="0"/>
        </w:rPr>
        <w:t xml:space="preserve">.</w:t>
      </w:r>
    </w:p>
    <w:p w:rsidR="00000000" w:rsidDel="00000000" w:rsidP="00000000" w:rsidRDefault="00000000" w:rsidRPr="00000000" w14:paraId="0000009A">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Taxes, fees, or payments due to the Government of Ukraine and/or the governments of any other countries shall be paid by the Participant in accordance with the received amount.</w:t>
      </w:r>
    </w:p>
    <w:p w:rsidR="00000000" w:rsidDel="00000000" w:rsidP="00000000" w:rsidRDefault="00000000" w:rsidRPr="00000000" w14:paraId="0000009B">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listed on the sanction lists of Ukraine, the EU, the USA, Canada, Japan, or the United Kingdom.</w:t>
      </w:r>
    </w:p>
    <w:p w:rsidR="00000000" w:rsidDel="00000000" w:rsidP="00000000" w:rsidRDefault="00000000" w:rsidRPr="00000000" w14:paraId="0000009C">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Participant must not be in the process of terminating their individual entrepreneurship (IE) status.</w:t>
      </w:r>
    </w:p>
    <w:p w:rsidR="00000000" w:rsidDel="00000000" w:rsidP="00000000" w:rsidRDefault="00000000" w:rsidRPr="00000000" w14:paraId="0000009D">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Materials prepared and submitted for the tender must not be developed using artificial intelligence.</w:t>
      </w:r>
    </w:p>
    <w:p w:rsidR="00000000" w:rsidDel="00000000" w:rsidP="00000000" w:rsidRDefault="00000000" w:rsidRPr="00000000" w14:paraId="0000009E">
      <w:pPr>
        <w:tabs>
          <w:tab w:val="left" w:leader="none" w:pos="1134"/>
        </w:tabs>
        <w:spacing w:after="240" w:before="240"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tabs>
          <w:tab w:val="left" w:leader="none" w:pos="1134"/>
        </w:tabs>
        <w:spacing w:after="240" w:before="240" w:line="256" w:lineRule="auto"/>
        <w:jc w:val="both"/>
        <w:rPr/>
      </w:pPr>
      <w:bookmarkStart w:colFirst="0" w:colLast="0" w:name="_heading=h.rrt22uuqg3d5" w:id="5"/>
      <w:bookmarkEnd w:id="5"/>
      <w:r w:rsidDel="00000000" w:rsidR="00000000" w:rsidRPr="00000000">
        <w:rPr>
          <w:rFonts w:ascii="Times New Roman" w:cs="Times New Roman" w:eastAsia="Times New Roman" w:hAnsi="Times New Roman"/>
          <w:b w:val="1"/>
          <w:bCs w:val="1"/>
          <w:rtl w:val="0"/>
        </w:rPr>
        <w:t xml:space="preserve">5. Tender Results and Awarding Procedure</w:t>
      </w:r>
      <w:r w:rsidDel="00000000" w:rsidR="00000000" w:rsidRPr="00000000">
        <w:rPr>
          <w:rtl w:val="0"/>
        </w:rPr>
      </w:r>
    </w:p>
    <w:p w:rsidR="00000000" w:rsidDel="00000000" w:rsidP="00000000" w:rsidRDefault="00000000" w:rsidRPr="00000000" w14:paraId="000000A0">
      <w:pPr>
        <w:tabs>
          <w:tab w:val="left" w:leader="none" w:pos="1134"/>
        </w:tabs>
        <w:spacing w:after="200" w:line="25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 proposal must be prepared </w:t>
      </w:r>
      <w:r w:rsidDel="00000000" w:rsidR="00000000" w:rsidRPr="00000000">
        <w:rPr>
          <w:rFonts w:ascii="Times New Roman" w:cs="Times New Roman" w:eastAsia="Times New Roman" w:hAnsi="Times New Roman"/>
          <w:b w:val="1"/>
          <w:bCs w:val="1"/>
          <w:u w:val="single"/>
          <w:rtl w:val="0"/>
        </w:rPr>
        <w:t xml:space="preserve">in Ukrainian</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1">
      <w:pPr>
        <w:tabs>
          <w:tab w:val="left" w:leader="none" w:pos="1134"/>
        </w:tabs>
        <w:spacing w:after="200" w:line="256" w:lineRule="auto"/>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Please provide the following set of documents:</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Contact information of the tender participant and the service provider (if different);</w:t>
      </w:r>
    </w:p>
    <w:p w:rsidR="00000000" w:rsidDel="00000000" w:rsidP="00000000" w:rsidRDefault="00000000" w:rsidRPr="00000000" w14:paraId="000000A3">
      <w:pPr>
        <w:numPr>
          <w:ilvl w:val="0"/>
          <w:numId w:val="5"/>
        </w:numPr>
        <w:tabs>
          <w:tab w:val="left" w:leader="none" w:pos="1134"/>
        </w:tabs>
        <w:spacing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Diploma (if no diploma is provided, the application cannot be considered);</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CV of the service provider with a detailed description of relevant experience over the last 3 years, both in an expert capacity (in the field of organizing the activities of Safe Spaces for Women and Children) and as a mentor (including a list of organizations or institutions to which mentoring services were provided);</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1 – Description of the vision for the implementation of the Terms of Reference (maximum 1.5 pages, Times New Roman, font size 11), in PDF format with signature and seal, if available;</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Annex B – Financial Proposal. The financial proposal must be submitted in the prescribed format using Ukrainian hryvnia as the currency. The financial proposal must be signed and sealed, if available. The Participant independently determines the price for the services proposed under the Procurement Agreement. Additional services or costs not agreed upon and not stipulated in the Agreement will not be paid;</w:t>
      </w:r>
    </w:p>
    <w:p w:rsidR="00000000" w:rsidDel="00000000" w:rsidP="00000000" w:rsidRDefault="00000000" w:rsidRPr="00000000" w14:paraId="000000A7">
      <w:pPr>
        <w:numPr>
          <w:ilvl w:val="0"/>
          <w:numId w:val="5"/>
        </w:numPr>
        <w:tabs>
          <w:tab w:val="left" w:leader="none" w:pos="1134"/>
        </w:tabs>
        <w:spacing w:line="256"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Annex A (sample provided) must be signed and stamped, if applicable.</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Recommendation letters or letters of appreciation from NGOs, businesses, or governmental bodies relevant to the objectives of this project;</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134"/>
        </w:tabs>
        <w:spacing w:after="0" w:before="0" w:line="256" w:lineRule="auto"/>
        <w:ind w:left="108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Scanned copies of registration documents (documents issued by authorized governmental bodies confirming the registration of the tender participant in Ukraine as an individual entrepreneur (IE, Group 3)).</w:t>
      </w:r>
      <w:r w:rsidDel="00000000" w:rsidR="00000000" w:rsidRPr="00000000">
        <w:rPr>
          <w:rtl w:val="0"/>
        </w:rPr>
      </w:r>
    </w:p>
    <w:p w:rsidR="00000000" w:rsidDel="00000000" w:rsidP="00000000" w:rsidRDefault="00000000" w:rsidRPr="00000000" w14:paraId="000000AA">
      <w:pPr>
        <w:tabs>
          <w:tab w:val="left" w:leader="none" w:pos="1134"/>
        </w:tabs>
        <w:spacing w:after="200" w:before="180" w:line="256" w:lineRule="auto"/>
        <w:jc w:val="both"/>
        <w:rPr>
          <w:rFonts w:ascii="Times New Roman" w:cs="Times New Roman" w:eastAsia="Times New Roman" w:hAnsi="Times New Roman"/>
          <w:b w:val="1"/>
          <w:bCs w:val="1"/>
        </w:rPr>
      </w:pPr>
      <w:bookmarkStart w:colFirst="0" w:colLast="0" w:name="_heading=h.8asjt8f9ugbv" w:id="6"/>
      <w:bookmarkEnd w:id="6"/>
      <w:r w:rsidDel="00000000" w:rsidR="00000000" w:rsidRPr="00000000">
        <w:rPr>
          <w:rFonts w:ascii="Times New Roman" w:cs="Times New Roman" w:eastAsia="Times New Roman" w:hAnsi="Times New Roman"/>
          <w:b w:val="1"/>
          <w:bCs w:val="1"/>
          <w:rtl w:val="0"/>
        </w:rPr>
        <w:t xml:space="preserve">6. Tender Results and Awarding Procedure</w:t>
      </w:r>
    </w:p>
    <w:p w:rsidR="00000000" w:rsidDel="00000000" w:rsidP="00000000" w:rsidRDefault="00000000" w:rsidRPr="00000000" w14:paraId="000000AB">
      <w:pPr>
        <w:tabs>
          <w:tab w:val="left" w:leader="none" w:pos="1134"/>
        </w:tabs>
        <w:spacing w:after="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evaluation of tender proposals will consist of 70% based on the technical proposal and 30% based on the financial proposal.</w:t>
      </w:r>
    </w:p>
    <w:tbl>
      <w:tblPr>
        <w:tblStyle w:val="Table4"/>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
        <w:gridCol w:w="2325"/>
        <w:gridCol w:w="5730"/>
        <w:gridCol w:w="1005"/>
        <w:tblGridChange w:id="0">
          <w:tblGrid>
            <w:gridCol w:w="495"/>
            <w:gridCol w:w="2325"/>
            <w:gridCol w:w="5730"/>
            <w:gridCol w:w="1005"/>
          </w:tblGrid>
        </w:tblGridChange>
      </w:tblGrid>
      <w:tr>
        <w:trPr>
          <w:cantSplit w:val="0"/>
          <w:trHeight w:val="450" w:hRule="atLeast"/>
          <w:tblHeader w:val="0"/>
        </w:trPr>
        <w:tc>
          <w:tcPr>
            <w:gridSpan w:val="4"/>
            <w:tcBorders>
              <w:top w:color="000000" w:space="0" w:sz="6" w:val="single"/>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AC">
            <w:pPr>
              <w:tabs>
                <w:tab w:val="left" w:leader="none" w:pos="1134"/>
              </w:tabs>
              <w:spacing w:after="200" w:line="25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SCORING SCALE OF CRITERIA</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0">
            <w:pPr>
              <w:tabs>
                <w:tab w:val="left" w:leader="none" w:pos="1134"/>
              </w:tabs>
              <w:spacing w:after="200"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1">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Evaluation Criteria</w:t>
            </w:r>
          </w:p>
        </w:tc>
        <w:tc>
          <w:tcPr>
            <w:tcBorders>
              <w:top w:color="000000" w:space="0" w:sz="0" w:val="nil"/>
              <w:left w:color="000000" w:space="0" w:sz="0" w:val="nil"/>
              <w:bottom w:color="000000" w:space="0" w:sz="6" w:val="single"/>
              <w:right w:color="000000" w:space="0" w:sz="6" w:val="single"/>
            </w:tcBorders>
            <w:shd w:fill="dbe5f1" w:val="clear"/>
            <w:tcMar>
              <w:top w:w="0.0" w:type="dxa"/>
              <w:left w:w="100.0" w:type="dxa"/>
              <w:bottom w:w="0.0" w:type="dxa"/>
              <w:right w:w="100.0" w:type="dxa"/>
            </w:tcMar>
          </w:tcPr>
          <w:p w:rsidR="00000000" w:rsidDel="00000000" w:rsidP="00000000" w:rsidRDefault="00000000" w:rsidRPr="00000000" w14:paraId="000000B2">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Assessment Methodology</w:t>
            </w:r>
          </w:p>
        </w:tc>
        <w:tc>
          <w:tcPr>
            <w:tcBorders>
              <w:top w:color="000000" w:space="0" w:sz="0" w:val="nil"/>
              <w:left w:color="000000" w:space="0" w:sz="0" w:val="nil"/>
              <w:bottom w:color="000000" w:space="0" w:sz="6" w:val="single"/>
              <w:right w:color="000000" w:space="0" w:sz="6" w:val="single"/>
            </w:tcBorders>
            <w:shd w:fill="dbe5f1" w:val="clear"/>
            <w:tcMar>
              <w:top w:w="0.0" w:type="dxa"/>
              <w:left w:w="40.0" w:type="dxa"/>
              <w:bottom w:w="0.0" w:type="dxa"/>
              <w:right w:w="40.0" w:type="dxa"/>
            </w:tcMar>
          </w:tcPr>
          <w:p w:rsidR="00000000" w:rsidDel="00000000" w:rsidP="00000000" w:rsidRDefault="00000000" w:rsidRPr="00000000" w14:paraId="000000B3">
            <w:pPr>
              <w:tabs>
                <w:tab w:val="left" w:leader="none" w:pos="1134"/>
              </w:tabs>
              <w:spacing w:after="200" w:line="256"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Maximum Score per Requirement</w:t>
            </w:r>
          </w:p>
        </w:tc>
      </w:tr>
      <w:tr>
        <w:trPr>
          <w:cantSplit w:val="0"/>
          <w:trHeight w:val="30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Level of Education.</w:t>
            </w:r>
          </w:p>
          <w:p w:rsidR="00000000" w:rsidDel="00000000" w:rsidP="00000000" w:rsidRDefault="00000000" w:rsidRPr="00000000" w14:paraId="000000B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is expected to have higher education (at least Bachelor’s degree) in one of the following fields: communications, IT, management, non-profit management, public administration, law, or other humanities, finance, or economics fields.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7">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Master’s or Specialist degree in relevant fields listed..</w:t>
            </w:r>
          </w:p>
          <w:p w:rsidR="00000000" w:rsidDel="00000000" w:rsidP="00000000" w:rsidRDefault="00000000" w:rsidRPr="00000000" w14:paraId="000000B8">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5 points: Bachelor’s degree in relevant fields listed.</w:t>
            </w:r>
          </w:p>
          <w:p w:rsidR="00000000" w:rsidDel="00000000" w:rsidP="00000000" w:rsidRDefault="00000000" w:rsidRPr="00000000" w14:paraId="000000B9">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0 points: No higher education, or no information/copies of diplomas provided, or education is not relevant to the requirements.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10</w:t>
            </w:r>
          </w:p>
        </w:tc>
      </w:tr>
      <w:tr>
        <w:trPr>
          <w:cantSplit w:val="0"/>
          <w:trHeight w:val="4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B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B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CV.</w:t>
            </w:r>
          </w:p>
          <w:p w:rsidR="00000000" w:rsidDel="00000000" w:rsidP="00000000" w:rsidRDefault="00000000" w:rsidRPr="00000000" w14:paraId="000000B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detailed CV. The evaluation will be based on the relevance, completeness, and level of detail of the experience, skills, and achievements.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B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The CV provides comprehensive and detailed information relevant to the assignment, including responsibilities, skills, achievements, developed materials, and mentoring experience. The CV is up-to-date and covers at least the last 5 years of professional activity.</w:t>
            </w:r>
          </w:p>
          <w:p w:rsidR="00000000" w:rsidDel="00000000" w:rsidP="00000000" w:rsidRDefault="00000000" w:rsidRPr="00000000" w14:paraId="000000B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The CV provides general information about relevant experience and areas of work without detailed description of skills or achievements. The CV is up-to-date and covers at least the last 3 years</w:t>
            </w:r>
          </w:p>
          <w:p w:rsidR="00000000" w:rsidDel="00000000" w:rsidP="00000000" w:rsidRDefault="00000000" w:rsidRPr="00000000" w14:paraId="000000C0">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The CV shows no recent relevant experience within the last 3 years but includes some previous relevant experience.</w:t>
            </w:r>
          </w:p>
          <w:p w:rsidR="00000000" w:rsidDel="00000000" w:rsidP="00000000" w:rsidRDefault="00000000" w:rsidRPr="00000000" w14:paraId="000000C1">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C2">
            <w:pPr>
              <w:tabs>
                <w:tab w:val="left" w:leader="none" w:pos="1134"/>
              </w:tabs>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No CV provided or the experience is not relevant to the assignment.</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w:t>
            </w:r>
          </w:p>
        </w:tc>
      </w:tr>
      <w:tr>
        <w:trPr>
          <w:cantSplit w:val="0"/>
          <w:trHeight w:val="342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4">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5">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Description of the Approach to Implementation of the Technical Assignment.</w:t>
            </w:r>
          </w:p>
          <w:p w:rsidR="00000000" w:rsidDel="00000000" w:rsidP="00000000" w:rsidRDefault="00000000" w:rsidRPr="00000000" w14:paraId="000000C6">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provide a description of their approach to implementing the technical assignment (Annex 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C7">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description is detailed, well-structured, aligned with the requested format, and fully relevant to the assignment.</w:t>
            </w:r>
          </w:p>
          <w:p w:rsidR="00000000" w:rsidDel="00000000" w:rsidP="00000000" w:rsidRDefault="00000000" w:rsidRPr="00000000" w14:paraId="000000C8">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description is detailed but does not include specific mentoring questions or approaches for guiding the mentoring process</w:t>
            </w:r>
          </w:p>
          <w:p w:rsidR="00000000" w:rsidDel="00000000" w:rsidP="00000000" w:rsidRDefault="00000000" w:rsidRPr="00000000" w14:paraId="000000C9">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points – The description is general and only partially related to the assignment.</w:t>
            </w:r>
          </w:p>
          <w:p w:rsidR="00000000" w:rsidDel="00000000" w:rsidP="00000000" w:rsidRDefault="00000000" w:rsidRPr="00000000" w14:paraId="000000CA">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points - The description is provided but does not correspond to the assignmen.</w:t>
            </w:r>
          </w:p>
          <w:p w:rsidR="00000000" w:rsidDel="00000000" w:rsidP="00000000" w:rsidRDefault="00000000" w:rsidRPr="00000000" w14:paraId="000000CB">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No description provided or not relevant to the assignment. </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C">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11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CD">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0CE">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Experience Working with Civil Society Organizations.</w:t>
            </w:r>
          </w:p>
          <w:p w:rsidR="00000000" w:rsidDel="00000000" w:rsidP="00000000" w:rsidRDefault="00000000" w:rsidRPr="00000000" w14:paraId="000000CF">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candidate must have experience providing services to civil society organizations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0D0">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 points - The Participant has significant experience working with NGOs/WGSS/communities, including mentoring experience specifically in the implementation of digital tools</w:t>
            </w:r>
          </w:p>
          <w:p w:rsidR="00000000" w:rsidDel="00000000" w:rsidP="00000000" w:rsidRDefault="00000000" w:rsidRPr="00000000" w14:paraId="000000D1">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points - The Participant has limited experience in the implementation of digital tools; the existing experience is not relevant to the subject of the request, etc..</w:t>
            </w:r>
          </w:p>
          <w:p w:rsidR="00000000" w:rsidDel="00000000" w:rsidP="00000000" w:rsidRDefault="00000000" w:rsidRPr="00000000" w14:paraId="000000D2">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points - The Participant has no experience in the implementation of digital tools</w:t>
            </w:r>
          </w:p>
        </w:tc>
        <w:tc>
          <w:tcPr>
            <w:tcBorders>
              <w:top w:color="000000" w:space="0" w:sz="0" w:val="nil"/>
              <w:left w:color="000000" w:space="0" w:sz="0" w:val="nil"/>
              <w:bottom w:color="000000" w:space="0" w:sz="6" w:val="single"/>
              <w:right w:color="000000" w:space="0" w:sz="6" w:val="single"/>
            </w:tcBorders>
            <w:shd w:fill="auto" w:val="clear"/>
            <w:tcMar>
              <w:top w:w="0.0" w:type="dxa"/>
              <w:left w:w="40.0" w:type="dxa"/>
              <w:bottom w:w="0.0" w:type="dxa"/>
              <w:right w:w="40.0" w:type="dxa"/>
            </w:tcMar>
          </w:tcPr>
          <w:p w:rsidR="00000000" w:rsidDel="00000000" w:rsidP="00000000" w:rsidRDefault="00000000" w:rsidRPr="00000000" w14:paraId="000000D3">
            <w:pPr>
              <w:tabs>
                <w:tab w:val="left" w:leader="none" w:pos="1134"/>
              </w:tabs>
              <w:spacing w:after="200" w:line="25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bl>
    <w:p w:rsidR="00000000" w:rsidDel="00000000" w:rsidP="00000000" w:rsidRDefault="00000000" w:rsidRPr="00000000" w14:paraId="000000D4">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5">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6">
      <w:pPr>
        <w:tabs>
          <w:tab w:val="left" w:leader="none" w:pos="1134"/>
        </w:tabs>
        <w:spacing w:line="240" w:lineRule="auto"/>
        <w:ind w:left="-566" w:firstLine="0"/>
        <w:jc w:val="both"/>
        <w:rPr/>
      </w:pPr>
      <w:r w:rsidDel="00000000" w:rsidR="00000000" w:rsidRPr="00000000">
        <w:rPr>
          <w:rtl w:val="0"/>
        </w:rPr>
      </w:r>
    </w:p>
    <w:p w:rsidR="00000000" w:rsidDel="00000000" w:rsidP="00000000" w:rsidRDefault="00000000" w:rsidRPr="00000000" w14:paraId="000000D7">
      <w:pPr>
        <w:tabs>
          <w:tab w:val="left" w:leader="none" w:pos="1134"/>
        </w:tabs>
        <w:spacing w:line="240" w:lineRule="auto"/>
        <w:ind w:left="-566" w:firstLine="0"/>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The provision of services is conducted within the framework of the project ‘Integrated response on protection, health and emergency for communities at risk in Dnipropetrovska and Kharkivska oblasts’ funded by Italian Cooperation</w:t>
      </w:r>
    </w:p>
    <w:p w:rsidR="00000000" w:rsidDel="00000000" w:rsidP="00000000" w:rsidRDefault="00000000" w:rsidRPr="00000000" w14:paraId="000000D8">
      <w:pPr>
        <w:tabs>
          <w:tab w:val="left" w:leader="none" w:pos="1134"/>
        </w:tabs>
        <w:spacing w:line="240" w:lineRule="auto"/>
        <w:ind w:left="-566" w:firstLine="0"/>
        <w:jc w:val="both"/>
        <w:rPr/>
      </w:pPr>
      <w:r w:rsidDel="00000000" w:rsidR="00000000" w:rsidRPr="00000000">
        <w:rPr>
          <w:rtl w:val="0"/>
        </w:rPr>
      </w:r>
    </w:p>
    <w:sectPr>
      <w:pgSz w:h="16834" w:w="11909" w:orient="portrait"/>
      <w:pgMar w:bottom="691.1811023622045" w:top="708.6614173228347" w:left="1440" w:right="548.74015748031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a7">
    <w:name w:val="List Paragraph"/>
    <w:basedOn w:val="a"/>
    <w:uiPriority w:val="34"/>
    <w:qFormat w:val="1"/>
    <w:rsid w:val="001604B8"/>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RU7RG4tK3SkgyZA51RuDsqpXIQ==">CgMxLjAyDmguODUyMzQ2YzRwYzhuMg5oLm4zbWU1cDM5NG5scTIOaC5kOXI0MmptbTRuMGEyDmguZXVnaWFiZHNoMTRtMg5oLnMxbmh6d3I0czA1ZTIOaC5ycnQyMnV1cWczZDUyDmguOGFzanQ4Zjl1Z2J2OAByITFtQzhwd1ZxbWxZOFNJNjE1Tjh0S2pfTnowRGpRaGJMcA==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2026-03-24T10:09:00Z</dcterms:created>
</cp:coreProperties>
</file>