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D630A" w:rsidRPr="00437588" w:rsidRDefault="007844A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37588">
        <w:rPr>
          <w:rFonts w:asciiTheme="minorHAnsi" w:hAnsiTheme="minorHAnsi" w:cstheme="minorHAnsi"/>
          <w:b/>
          <w:sz w:val="20"/>
          <w:szCs w:val="20"/>
        </w:rPr>
        <w:t>Додаток №1 до тендеру.</w:t>
      </w:r>
    </w:p>
    <w:p w14:paraId="00000002" w14:textId="77777777" w:rsidR="00FD630A" w:rsidRPr="00437588" w:rsidRDefault="007844A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37588">
        <w:rPr>
          <w:rFonts w:asciiTheme="minorHAnsi" w:hAnsiTheme="minorHAnsi" w:cstheme="minorHAnsi"/>
          <w:b/>
          <w:sz w:val="20"/>
          <w:szCs w:val="20"/>
        </w:rPr>
        <w:t>Список типових питань малих підприємців – ФОП 1,2 та 3 групи для бізнес-консультантів та менторів.</w:t>
      </w:r>
    </w:p>
    <w:p w14:paraId="00000003" w14:textId="77777777" w:rsidR="00FD630A" w:rsidRPr="00437588" w:rsidRDefault="00FD630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0000004" w14:textId="77777777" w:rsidR="00FD630A" w:rsidRPr="00437588" w:rsidRDefault="007844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437588">
        <w:rPr>
          <w:rFonts w:asciiTheme="minorHAnsi" w:hAnsiTheme="minorHAnsi" w:cstheme="minorHAnsi"/>
          <w:b/>
          <w:color w:val="000000"/>
          <w:sz w:val="20"/>
          <w:szCs w:val="20"/>
        </w:rPr>
        <w:t>Питання пов’язані з правовими та бухгалтерськими аспектами роботи ФОП.</w:t>
      </w:r>
    </w:p>
    <w:p w14:paraId="00000005" w14:textId="77777777" w:rsidR="00FD630A" w:rsidRPr="00437588" w:rsidRDefault="00FD630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0000006" w14:textId="77777777" w:rsidR="00FD630A" w:rsidRPr="00437588" w:rsidRDefault="007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88">
        <w:rPr>
          <w:rFonts w:asciiTheme="minorHAnsi" w:hAnsiTheme="minorHAnsi" w:cstheme="minorHAnsi"/>
          <w:color w:val="000000"/>
          <w:sz w:val="20"/>
          <w:szCs w:val="20"/>
        </w:rPr>
        <w:t xml:space="preserve"> Вибір групи для ФОП. Відмінності  1, 2 та 3 групи.</w:t>
      </w:r>
    </w:p>
    <w:p w14:paraId="00000007" w14:textId="77777777" w:rsidR="00FD630A" w:rsidRPr="00437588" w:rsidRDefault="007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88">
        <w:rPr>
          <w:rFonts w:asciiTheme="minorHAnsi" w:hAnsiTheme="minorHAnsi" w:cstheme="minorHAnsi"/>
          <w:color w:val="000000"/>
          <w:sz w:val="20"/>
          <w:szCs w:val="20"/>
        </w:rPr>
        <w:t xml:space="preserve"> Порядок реєстрації ФОП.</w:t>
      </w:r>
    </w:p>
    <w:p w14:paraId="00000008" w14:textId="77777777" w:rsidR="00FD630A" w:rsidRPr="00437588" w:rsidRDefault="007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88">
        <w:rPr>
          <w:rFonts w:asciiTheme="minorHAnsi" w:hAnsiTheme="minorHAnsi" w:cstheme="minorHAnsi"/>
          <w:color w:val="000000"/>
          <w:sz w:val="20"/>
          <w:szCs w:val="20"/>
        </w:rPr>
        <w:t xml:space="preserve"> Якої діяльністю може займатися ФОП 1,2 та 3 групи (продаж товарів, надання послуг)</w:t>
      </w:r>
    </w:p>
    <w:p w14:paraId="00000009" w14:textId="77777777" w:rsidR="00FD630A" w:rsidRPr="00437588" w:rsidRDefault="007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88">
        <w:rPr>
          <w:rFonts w:asciiTheme="minorHAnsi" w:hAnsiTheme="minorHAnsi" w:cstheme="minorHAnsi"/>
          <w:color w:val="000000"/>
          <w:sz w:val="20"/>
          <w:szCs w:val="20"/>
        </w:rPr>
        <w:t>Як вибрати  КВЕД для ФОП?</w:t>
      </w:r>
    </w:p>
    <w:p w14:paraId="0000000A" w14:textId="77777777" w:rsidR="00FD630A" w:rsidRPr="00437588" w:rsidRDefault="007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88">
        <w:rPr>
          <w:rFonts w:asciiTheme="minorHAnsi" w:hAnsiTheme="minorHAnsi" w:cstheme="minorHAnsi"/>
          <w:color w:val="000000"/>
          <w:sz w:val="20"/>
          <w:szCs w:val="20"/>
        </w:rPr>
        <w:t>Порядок закриття ФОП в випадку припинення діяльності.</w:t>
      </w:r>
    </w:p>
    <w:p w14:paraId="0000000B" w14:textId="77777777" w:rsidR="00FD630A" w:rsidRPr="00437588" w:rsidRDefault="007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88">
        <w:rPr>
          <w:rFonts w:asciiTheme="minorHAnsi" w:hAnsiTheme="minorHAnsi" w:cstheme="minorHAnsi"/>
          <w:color w:val="000000"/>
          <w:sz w:val="20"/>
          <w:szCs w:val="20"/>
        </w:rPr>
        <w:t xml:space="preserve"> Які податки сплачуються на 1,2 та 3 групі ФОП?</w:t>
      </w:r>
    </w:p>
    <w:p w14:paraId="0000000C" w14:textId="77777777" w:rsidR="00FD630A" w:rsidRPr="00437588" w:rsidRDefault="007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88">
        <w:rPr>
          <w:rFonts w:asciiTheme="minorHAnsi" w:hAnsiTheme="minorHAnsi" w:cstheme="minorHAnsi"/>
          <w:color w:val="000000"/>
          <w:sz w:val="20"/>
          <w:szCs w:val="20"/>
        </w:rPr>
        <w:t xml:space="preserve"> Які терміни  сплати податків для ФОП?</w:t>
      </w:r>
    </w:p>
    <w:p w14:paraId="0000000D" w14:textId="77777777" w:rsidR="00FD630A" w:rsidRPr="00437588" w:rsidRDefault="007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88">
        <w:rPr>
          <w:rFonts w:asciiTheme="minorHAnsi" w:hAnsiTheme="minorHAnsi" w:cstheme="minorHAnsi"/>
          <w:color w:val="000000"/>
          <w:sz w:val="20"/>
          <w:szCs w:val="20"/>
        </w:rPr>
        <w:t xml:space="preserve"> Яка звітність та строки здачі звітності по ФОП?</w:t>
      </w:r>
    </w:p>
    <w:p w14:paraId="0000000E" w14:textId="77777777" w:rsidR="00FD630A" w:rsidRPr="00437588" w:rsidRDefault="007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88">
        <w:rPr>
          <w:rFonts w:asciiTheme="minorHAnsi" w:hAnsiTheme="minorHAnsi" w:cstheme="minorHAnsi"/>
          <w:color w:val="000000"/>
          <w:sz w:val="20"/>
          <w:szCs w:val="20"/>
        </w:rPr>
        <w:t xml:space="preserve"> Які ліміти для ФОП 1, 2 та 3 групи?</w:t>
      </w:r>
    </w:p>
    <w:p w14:paraId="0000000F" w14:textId="77777777" w:rsidR="00FD630A" w:rsidRPr="00437588" w:rsidRDefault="007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88">
        <w:rPr>
          <w:rFonts w:asciiTheme="minorHAnsi" w:hAnsiTheme="minorHAnsi" w:cstheme="minorHAnsi"/>
          <w:color w:val="000000"/>
          <w:sz w:val="20"/>
          <w:szCs w:val="20"/>
        </w:rPr>
        <w:t xml:space="preserve"> Який порядок оформлення найманих працівників для ФОП 1,2 та 3 групи?</w:t>
      </w:r>
    </w:p>
    <w:p w14:paraId="00000010" w14:textId="77777777" w:rsidR="00FD630A" w:rsidRPr="00437588" w:rsidRDefault="007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88">
        <w:rPr>
          <w:rFonts w:asciiTheme="minorHAnsi" w:hAnsiTheme="minorHAnsi" w:cstheme="minorHAnsi"/>
          <w:color w:val="000000"/>
          <w:sz w:val="20"/>
          <w:szCs w:val="20"/>
        </w:rPr>
        <w:t>Які податки за найманих працівників повинен сплачувати ФОП?</w:t>
      </w:r>
    </w:p>
    <w:p w14:paraId="00000011" w14:textId="77777777" w:rsidR="00FD630A" w:rsidRPr="00437588" w:rsidRDefault="007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8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437588">
        <w:rPr>
          <w:rFonts w:asciiTheme="minorHAnsi" w:hAnsiTheme="minorHAnsi" w:cstheme="minorHAnsi"/>
          <w:color w:val="000000"/>
          <w:sz w:val="20"/>
          <w:szCs w:val="20"/>
        </w:rPr>
        <w:t>Яку звітність має подавати ФОП за найманих працівників?</w:t>
      </w:r>
    </w:p>
    <w:p w14:paraId="00000012" w14:textId="77777777" w:rsidR="00FD630A" w:rsidRPr="00437588" w:rsidRDefault="007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88">
        <w:rPr>
          <w:rFonts w:asciiTheme="minorHAnsi" w:hAnsiTheme="minorHAnsi" w:cstheme="minorHAnsi"/>
          <w:color w:val="000000"/>
          <w:sz w:val="20"/>
          <w:szCs w:val="20"/>
        </w:rPr>
        <w:t xml:space="preserve"> Чи повинен ФОП зареєструвати РРО та в яких випадках може не реєструвати? Види РРО.</w:t>
      </w:r>
    </w:p>
    <w:p w14:paraId="00000013" w14:textId="77777777" w:rsidR="00FD630A" w:rsidRPr="00437588" w:rsidRDefault="007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88">
        <w:rPr>
          <w:rFonts w:asciiTheme="minorHAnsi" w:hAnsiTheme="minorHAnsi" w:cstheme="minorHAnsi"/>
          <w:color w:val="000000"/>
          <w:sz w:val="20"/>
          <w:szCs w:val="20"/>
        </w:rPr>
        <w:t xml:space="preserve">Яким чином потрібно оформлювати </w:t>
      </w:r>
      <w:proofErr w:type="spellStart"/>
      <w:r w:rsidRPr="00437588">
        <w:rPr>
          <w:rFonts w:asciiTheme="minorHAnsi" w:hAnsiTheme="minorHAnsi" w:cstheme="minorHAnsi"/>
          <w:color w:val="000000"/>
          <w:sz w:val="20"/>
          <w:szCs w:val="20"/>
        </w:rPr>
        <w:t>наложенні</w:t>
      </w:r>
      <w:proofErr w:type="spellEnd"/>
      <w:r w:rsidRPr="00437588">
        <w:rPr>
          <w:rFonts w:asciiTheme="minorHAnsi" w:hAnsiTheme="minorHAnsi" w:cstheme="minorHAnsi"/>
          <w:color w:val="000000"/>
          <w:sz w:val="20"/>
          <w:szCs w:val="20"/>
        </w:rPr>
        <w:t xml:space="preserve"> платежі Нової пошти, договори, звітність.</w:t>
      </w:r>
    </w:p>
    <w:p w14:paraId="00000014" w14:textId="77777777" w:rsidR="00FD630A" w:rsidRPr="00437588" w:rsidRDefault="007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88">
        <w:rPr>
          <w:rFonts w:asciiTheme="minorHAnsi" w:hAnsiTheme="minorHAnsi" w:cstheme="minorHAnsi"/>
          <w:color w:val="000000"/>
          <w:sz w:val="20"/>
          <w:szCs w:val="20"/>
        </w:rPr>
        <w:t xml:space="preserve"> Які товари може продавати та як</w:t>
      </w:r>
      <w:r w:rsidRPr="00437588">
        <w:rPr>
          <w:rFonts w:asciiTheme="minorHAnsi" w:hAnsiTheme="minorHAnsi" w:cstheme="minorHAnsi"/>
          <w:color w:val="000000"/>
          <w:sz w:val="20"/>
          <w:szCs w:val="20"/>
        </w:rPr>
        <w:t>і послуги може надавати ФОП 1,2 та 3 групи?</w:t>
      </w:r>
    </w:p>
    <w:p w14:paraId="00000015" w14:textId="77777777" w:rsidR="00FD630A" w:rsidRPr="00437588" w:rsidRDefault="007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88">
        <w:rPr>
          <w:rFonts w:asciiTheme="minorHAnsi" w:hAnsiTheme="minorHAnsi" w:cstheme="minorHAnsi"/>
          <w:color w:val="000000"/>
          <w:sz w:val="20"/>
          <w:szCs w:val="20"/>
        </w:rPr>
        <w:t xml:space="preserve"> Які документи має оформлювати ФОП в процесі надання послуг та продажу товарів (первинні документи, накладні, акти, товарні чеки і </w:t>
      </w:r>
      <w:proofErr w:type="spellStart"/>
      <w:r w:rsidRPr="00437588">
        <w:rPr>
          <w:rFonts w:asciiTheme="minorHAnsi" w:hAnsiTheme="minorHAnsi" w:cstheme="minorHAnsi"/>
          <w:color w:val="000000"/>
          <w:sz w:val="20"/>
          <w:szCs w:val="20"/>
        </w:rPr>
        <w:t>т.д</w:t>
      </w:r>
      <w:proofErr w:type="spellEnd"/>
      <w:r w:rsidRPr="00437588">
        <w:rPr>
          <w:rFonts w:asciiTheme="minorHAnsi" w:hAnsiTheme="minorHAnsi" w:cstheme="minorHAnsi"/>
          <w:color w:val="000000"/>
          <w:sz w:val="20"/>
          <w:szCs w:val="20"/>
        </w:rPr>
        <w:t>.)?</w:t>
      </w:r>
    </w:p>
    <w:p w14:paraId="00000016" w14:textId="77777777" w:rsidR="00FD630A" w:rsidRPr="00437588" w:rsidRDefault="007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88">
        <w:rPr>
          <w:rFonts w:asciiTheme="minorHAnsi" w:hAnsiTheme="minorHAnsi" w:cstheme="minorHAnsi"/>
          <w:color w:val="000000"/>
          <w:sz w:val="20"/>
          <w:szCs w:val="20"/>
        </w:rPr>
        <w:t xml:space="preserve"> Чи повинен ФОП 1,2 та 3 групи вести складський облік товарів?</w:t>
      </w:r>
    </w:p>
    <w:p w14:paraId="00000017" w14:textId="77777777" w:rsidR="00FD630A" w:rsidRPr="00437588" w:rsidRDefault="007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88">
        <w:rPr>
          <w:rFonts w:asciiTheme="minorHAnsi" w:hAnsiTheme="minorHAnsi" w:cstheme="minorHAnsi"/>
          <w:color w:val="000000"/>
          <w:sz w:val="20"/>
          <w:szCs w:val="20"/>
        </w:rPr>
        <w:t xml:space="preserve"> З ким може</w:t>
      </w:r>
      <w:r w:rsidRPr="00437588">
        <w:rPr>
          <w:rFonts w:asciiTheme="minorHAnsi" w:hAnsiTheme="minorHAnsi" w:cstheme="minorHAnsi"/>
          <w:color w:val="000000"/>
          <w:sz w:val="20"/>
          <w:szCs w:val="20"/>
        </w:rPr>
        <w:t xml:space="preserve"> працювати (продавати товари та оказувати послуги) ФОП 1,2 та 3 групи – з </w:t>
      </w:r>
      <w:proofErr w:type="spellStart"/>
      <w:r w:rsidRPr="00437588">
        <w:rPr>
          <w:rFonts w:asciiTheme="minorHAnsi" w:hAnsiTheme="minorHAnsi" w:cstheme="minorHAnsi"/>
          <w:color w:val="000000"/>
          <w:sz w:val="20"/>
          <w:szCs w:val="20"/>
        </w:rPr>
        <w:t>фіз</w:t>
      </w:r>
      <w:proofErr w:type="spellEnd"/>
      <w:r w:rsidRPr="00437588">
        <w:rPr>
          <w:rFonts w:asciiTheme="minorHAnsi" w:hAnsiTheme="minorHAnsi" w:cstheme="minorHAnsi"/>
          <w:color w:val="000000"/>
          <w:sz w:val="20"/>
          <w:szCs w:val="20"/>
        </w:rPr>
        <w:t xml:space="preserve">. особами, юридичними особами і </w:t>
      </w:r>
      <w:proofErr w:type="spellStart"/>
      <w:r w:rsidRPr="00437588">
        <w:rPr>
          <w:rFonts w:asciiTheme="minorHAnsi" w:hAnsiTheme="minorHAnsi" w:cstheme="minorHAnsi"/>
          <w:color w:val="000000"/>
          <w:sz w:val="20"/>
          <w:szCs w:val="20"/>
        </w:rPr>
        <w:t>т.д</w:t>
      </w:r>
      <w:proofErr w:type="spellEnd"/>
      <w:r w:rsidRPr="00437588">
        <w:rPr>
          <w:rFonts w:asciiTheme="minorHAnsi" w:hAnsiTheme="minorHAnsi" w:cstheme="minorHAnsi"/>
          <w:color w:val="000000"/>
          <w:sz w:val="20"/>
          <w:szCs w:val="20"/>
        </w:rPr>
        <w:t>.?</w:t>
      </w:r>
    </w:p>
    <w:p w14:paraId="0000001B" w14:textId="77777777" w:rsidR="00FD630A" w:rsidRPr="00437588" w:rsidRDefault="00FD630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00001C" w14:textId="77777777" w:rsidR="00FD630A" w:rsidRPr="00437588" w:rsidRDefault="007844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437588">
        <w:rPr>
          <w:rFonts w:asciiTheme="minorHAnsi" w:hAnsiTheme="minorHAnsi" w:cstheme="minorHAnsi"/>
          <w:b/>
          <w:color w:val="000000"/>
          <w:sz w:val="20"/>
          <w:szCs w:val="20"/>
        </w:rPr>
        <w:t>Питання, пов’язані з фінансовою та маркетинговою діяльністю ФОП</w:t>
      </w:r>
    </w:p>
    <w:p w14:paraId="0000001D" w14:textId="77777777" w:rsidR="00FD630A" w:rsidRPr="00437588" w:rsidRDefault="00FD630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000001E" w14:textId="77777777" w:rsidR="00FD630A" w:rsidRPr="00437588" w:rsidRDefault="007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88">
        <w:rPr>
          <w:rFonts w:asciiTheme="minorHAnsi" w:hAnsiTheme="minorHAnsi" w:cstheme="minorHAnsi"/>
          <w:color w:val="000000"/>
          <w:sz w:val="20"/>
          <w:szCs w:val="20"/>
        </w:rPr>
        <w:t xml:space="preserve"> Яким чином спланувати бюджет  на місяць/квартал?</w:t>
      </w:r>
    </w:p>
    <w:p w14:paraId="00000021" w14:textId="55903D82" w:rsidR="00FD630A" w:rsidRPr="00437588" w:rsidRDefault="007844A9" w:rsidP="00AF20F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88">
        <w:rPr>
          <w:rFonts w:asciiTheme="minorHAnsi" w:hAnsiTheme="minorHAnsi" w:cstheme="minorHAnsi"/>
          <w:color w:val="000000"/>
          <w:sz w:val="20"/>
          <w:szCs w:val="20"/>
        </w:rPr>
        <w:t xml:space="preserve"> Як розрахувати точку беззбитковості?</w:t>
      </w:r>
    </w:p>
    <w:p w14:paraId="00000022" w14:textId="77777777" w:rsidR="00FD630A" w:rsidRPr="00437588" w:rsidRDefault="007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88">
        <w:rPr>
          <w:rFonts w:asciiTheme="minorHAnsi" w:hAnsiTheme="minorHAnsi" w:cstheme="minorHAnsi"/>
          <w:color w:val="000000"/>
          <w:sz w:val="20"/>
          <w:szCs w:val="20"/>
        </w:rPr>
        <w:t xml:space="preserve"> Яким чином вести управлінський облік?</w:t>
      </w:r>
    </w:p>
    <w:p w14:paraId="00000023" w14:textId="77777777" w:rsidR="00FD630A" w:rsidRPr="00437588" w:rsidRDefault="007844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88">
        <w:rPr>
          <w:rFonts w:asciiTheme="minorHAnsi" w:hAnsiTheme="minorHAnsi" w:cstheme="minorHAnsi"/>
          <w:color w:val="000000"/>
          <w:sz w:val="20"/>
          <w:szCs w:val="20"/>
        </w:rPr>
        <w:t xml:space="preserve">звіт про прибутки та збитки </w:t>
      </w:r>
    </w:p>
    <w:p w14:paraId="00000024" w14:textId="77777777" w:rsidR="00FD630A" w:rsidRPr="00437588" w:rsidRDefault="007844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88">
        <w:rPr>
          <w:rFonts w:asciiTheme="minorHAnsi" w:hAnsiTheme="minorHAnsi" w:cstheme="minorHAnsi"/>
          <w:color w:val="000000"/>
          <w:sz w:val="20"/>
          <w:szCs w:val="20"/>
        </w:rPr>
        <w:t xml:space="preserve">баланс </w:t>
      </w:r>
    </w:p>
    <w:p w14:paraId="00000025" w14:textId="77777777" w:rsidR="00FD630A" w:rsidRPr="00437588" w:rsidRDefault="007844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88">
        <w:rPr>
          <w:rFonts w:asciiTheme="minorHAnsi" w:hAnsiTheme="minorHAnsi" w:cstheme="minorHAnsi"/>
          <w:color w:val="000000"/>
          <w:sz w:val="20"/>
          <w:szCs w:val="20"/>
        </w:rPr>
        <w:t>звіт про рух грошових коштів</w:t>
      </w:r>
    </w:p>
    <w:p w14:paraId="00000026" w14:textId="77777777" w:rsidR="00FD630A" w:rsidRPr="00437588" w:rsidRDefault="007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88">
        <w:rPr>
          <w:rFonts w:asciiTheme="minorHAnsi" w:hAnsiTheme="minorHAnsi" w:cstheme="minorHAnsi"/>
          <w:color w:val="000000"/>
          <w:sz w:val="20"/>
          <w:szCs w:val="20"/>
        </w:rPr>
        <w:t xml:space="preserve"> Які типи реклами бувають. Як спланувати рекламний бюджет?</w:t>
      </w:r>
    </w:p>
    <w:p w14:paraId="00000027" w14:textId="77777777" w:rsidR="00FD630A" w:rsidRPr="00437588" w:rsidRDefault="007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88">
        <w:rPr>
          <w:rFonts w:asciiTheme="minorHAnsi" w:hAnsiTheme="minorHAnsi" w:cstheme="minorHAnsi"/>
          <w:color w:val="000000"/>
          <w:sz w:val="20"/>
          <w:szCs w:val="20"/>
        </w:rPr>
        <w:t xml:space="preserve"> Нюанси роботи з </w:t>
      </w:r>
      <w:proofErr w:type="spellStart"/>
      <w:r w:rsidRPr="00437588">
        <w:rPr>
          <w:rFonts w:asciiTheme="minorHAnsi" w:hAnsiTheme="minorHAnsi" w:cstheme="minorHAnsi"/>
          <w:color w:val="000000"/>
          <w:sz w:val="20"/>
          <w:szCs w:val="20"/>
        </w:rPr>
        <w:t>маркетплейсами</w:t>
      </w:r>
      <w:proofErr w:type="spellEnd"/>
      <w:r w:rsidRPr="00437588">
        <w:rPr>
          <w:rFonts w:asciiTheme="minorHAnsi" w:hAnsiTheme="minorHAnsi" w:cstheme="minorHAnsi"/>
          <w:color w:val="000000"/>
          <w:sz w:val="20"/>
          <w:szCs w:val="20"/>
        </w:rPr>
        <w:t xml:space="preserve"> (для </w:t>
      </w:r>
      <w:proofErr w:type="spellStart"/>
      <w:r w:rsidRPr="00437588">
        <w:rPr>
          <w:rFonts w:asciiTheme="minorHAnsi" w:hAnsiTheme="minorHAnsi" w:cstheme="minorHAnsi"/>
          <w:color w:val="000000"/>
          <w:sz w:val="20"/>
          <w:szCs w:val="20"/>
        </w:rPr>
        <w:t>хендмейдерів</w:t>
      </w:r>
      <w:proofErr w:type="spellEnd"/>
      <w:r w:rsidRPr="00437588">
        <w:rPr>
          <w:rFonts w:asciiTheme="minorHAnsi" w:hAnsiTheme="minorHAnsi" w:cstheme="minorHAnsi"/>
          <w:color w:val="000000"/>
          <w:sz w:val="20"/>
          <w:szCs w:val="20"/>
        </w:rPr>
        <w:t xml:space="preserve"> та</w:t>
      </w:r>
      <w:r w:rsidRPr="00437588">
        <w:rPr>
          <w:rFonts w:asciiTheme="minorHAnsi" w:hAnsiTheme="minorHAnsi" w:cstheme="minorHAnsi"/>
          <w:color w:val="000000"/>
          <w:sz w:val="20"/>
          <w:szCs w:val="20"/>
        </w:rPr>
        <w:t xml:space="preserve"> торгівельних бізнесів). Популярні площадки.</w:t>
      </w:r>
    </w:p>
    <w:p w14:paraId="00000028" w14:textId="77777777" w:rsidR="00FD630A" w:rsidRPr="00437588" w:rsidRDefault="007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88">
        <w:rPr>
          <w:rFonts w:asciiTheme="minorHAnsi" w:hAnsiTheme="minorHAnsi" w:cstheme="minorHAnsi"/>
          <w:color w:val="000000"/>
          <w:sz w:val="20"/>
          <w:szCs w:val="20"/>
        </w:rPr>
        <w:t>Які існують етапи маркетингової воронки? Яким чином і за допомогою яких інструментів будувати маркетингові воронки?</w:t>
      </w:r>
    </w:p>
    <w:p w14:paraId="00000029" w14:textId="77777777" w:rsidR="00FD630A" w:rsidRPr="00437588" w:rsidRDefault="007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88">
        <w:rPr>
          <w:rFonts w:asciiTheme="minorHAnsi" w:hAnsiTheme="minorHAnsi" w:cstheme="minorHAnsi"/>
          <w:color w:val="000000"/>
          <w:sz w:val="20"/>
          <w:szCs w:val="20"/>
        </w:rPr>
        <w:t>Як розрахувати собівартість продукції та послуг?</w:t>
      </w:r>
    </w:p>
    <w:p w14:paraId="0000002A" w14:textId="77777777" w:rsidR="00FD630A" w:rsidRPr="00437588" w:rsidRDefault="007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88">
        <w:rPr>
          <w:rFonts w:asciiTheme="minorHAnsi" w:hAnsiTheme="minorHAnsi" w:cstheme="minorHAnsi"/>
          <w:color w:val="000000"/>
          <w:sz w:val="20"/>
          <w:szCs w:val="20"/>
        </w:rPr>
        <w:t xml:space="preserve"> Яким чином зробити конкурентний аналіз продукції?</w:t>
      </w:r>
    </w:p>
    <w:p w14:paraId="0000002B" w14:textId="77777777" w:rsidR="00FD630A" w:rsidRPr="00437588" w:rsidRDefault="007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88">
        <w:rPr>
          <w:rFonts w:asciiTheme="minorHAnsi" w:hAnsiTheme="minorHAnsi" w:cstheme="minorHAnsi"/>
          <w:color w:val="000000"/>
          <w:sz w:val="20"/>
          <w:szCs w:val="20"/>
        </w:rPr>
        <w:t xml:space="preserve"> Які моменти потрібно враховувати при створенні сайту, групи в </w:t>
      </w:r>
      <w:proofErr w:type="spellStart"/>
      <w:r w:rsidRPr="00437588">
        <w:rPr>
          <w:rFonts w:asciiTheme="minorHAnsi" w:hAnsiTheme="minorHAnsi" w:cstheme="minorHAnsi"/>
          <w:color w:val="000000"/>
          <w:sz w:val="20"/>
          <w:szCs w:val="20"/>
        </w:rPr>
        <w:t>соц</w:t>
      </w:r>
      <w:proofErr w:type="spellEnd"/>
      <w:r w:rsidRPr="00437588">
        <w:rPr>
          <w:rFonts w:asciiTheme="minorHAnsi" w:hAnsiTheme="minorHAnsi" w:cstheme="minorHAnsi"/>
          <w:color w:val="000000"/>
          <w:sz w:val="20"/>
          <w:szCs w:val="20"/>
        </w:rPr>
        <w:t xml:space="preserve"> мережах та ін.</w:t>
      </w:r>
    </w:p>
    <w:p w14:paraId="0000002C" w14:textId="77777777" w:rsidR="00FD630A" w:rsidRPr="00437588" w:rsidRDefault="00FD630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00002D" w14:textId="77777777" w:rsidR="00FD630A" w:rsidRPr="00437588" w:rsidRDefault="007844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437588">
        <w:rPr>
          <w:rFonts w:asciiTheme="minorHAnsi" w:hAnsiTheme="minorHAnsi" w:cstheme="minorHAnsi"/>
          <w:b/>
          <w:color w:val="000000"/>
          <w:sz w:val="20"/>
          <w:szCs w:val="20"/>
        </w:rPr>
        <w:t>Питання, пов’язані з розробкою Бізнес Плану та залученням коштів на реалізацію проекту.</w:t>
      </w:r>
    </w:p>
    <w:p w14:paraId="0000002E" w14:textId="77777777" w:rsidR="00FD630A" w:rsidRPr="00437588" w:rsidRDefault="007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88">
        <w:rPr>
          <w:rFonts w:asciiTheme="minorHAnsi" w:hAnsiTheme="minorHAnsi" w:cstheme="minorHAnsi"/>
          <w:color w:val="000000"/>
          <w:sz w:val="20"/>
          <w:szCs w:val="20"/>
        </w:rPr>
        <w:t>Яким чином оформлювати бізнес-план</w:t>
      </w:r>
      <w:r w:rsidRPr="00437588">
        <w:rPr>
          <w:rFonts w:asciiTheme="minorHAnsi" w:hAnsiTheme="minorHAnsi" w:cstheme="minorHAnsi"/>
          <w:color w:val="000000"/>
          <w:sz w:val="20"/>
          <w:szCs w:val="20"/>
        </w:rPr>
        <w:t xml:space="preserve"> проекту, які інструменти використовувати?</w:t>
      </w:r>
    </w:p>
    <w:p w14:paraId="0000002F" w14:textId="77777777" w:rsidR="00FD630A" w:rsidRPr="00437588" w:rsidRDefault="007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88">
        <w:rPr>
          <w:rFonts w:asciiTheme="minorHAnsi" w:hAnsiTheme="minorHAnsi" w:cstheme="minorHAnsi"/>
          <w:color w:val="000000"/>
          <w:sz w:val="20"/>
          <w:szCs w:val="20"/>
        </w:rPr>
        <w:t xml:space="preserve"> Яким чином залучати кошти для реалізації проекту: грантові кошти, програми кредитування від банків, пошук інвесторів?</w:t>
      </w:r>
    </w:p>
    <w:p w14:paraId="00000030" w14:textId="77777777" w:rsidR="00FD630A" w:rsidRPr="00437588" w:rsidRDefault="007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88">
        <w:rPr>
          <w:rFonts w:asciiTheme="minorHAnsi" w:hAnsiTheme="minorHAnsi" w:cstheme="minorHAnsi"/>
          <w:color w:val="000000"/>
          <w:sz w:val="20"/>
          <w:szCs w:val="20"/>
        </w:rPr>
        <w:t>На які показники бізнес-проекту звертають увагу потенційні інвестори?</w:t>
      </w:r>
    </w:p>
    <w:p w14:paraId="00000031" w14:textId="77777777" w:rsidR="00FD630A" w:rsidRPr="00437588" w:rsidRDefault="007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88">
        <w:rPr>
          <w:rFonts w:asciiTheme="minorHAnsi" w:hAnsiTheme="minorHAnsi" w:cstheme="minorHAnsi"/>
          <w:color w:val="000000"/>
          <w:sz w:val="20"/>
          <w:szCs w:val="20"/>
        </w:rPr>
        <w:t>Які існують площадки для</w:t>
      </w:r>
      <w:r w:rsidRPr="00437588">
        <w:rPr>
          <w:rFonts w:asciiTheme="minorHAnsi" w:hAnsiTheme="minorHAnsi" w:cstheme="minorHAnsi"/>
          <w:color w:val="000000"/>
          <w:sz w:val="20"/>
          <w:szCs w:val="20"/>
        </w:rPr>
        <w:t xml:space="preserve"> пошуку грантових коштів?</w:t>
      </w:r>
    </w:p>
    <w:p w14:paraId="00000032" w14:textId="77777777" w:rsidR="00FD630A" w:rsidRPr="00437588" w:rsidRDefault="00FD630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000033" w14:textId="77777777" w:rsidR="00FD630A" w:rsidRPr="00437588" w:rsidRDefault="007844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437588">
        <w:rPr>
          <w:rFonts w:asciiTheme="minorHAnsi" w:hAnsiTheme="minorHAnsi" w:cstheme="minorHAnsi"/>
          <w:b/>
          <w:color w:val="000000"/>
          <w:sz w:val="20"/>
          <w:szCs w:val="20"/>
        </w:rPr>
        <w:lastRenderedPageBreak/>
        <w:t>Питання, пов’язані з розбудовою відділу продажів та клієнтським сервісом.</w:t>
      </w:r>
    </w:p>
    <w:p w14:paraId="00000034" w14:textId="77777777" w:rsidR="00FD630A" w:rsidRPr="00437588" w:rsidRDefault="00FD630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0000035" w14:textId="77777777" w:rsidR="00FD630A" w:rsidRPr="00437588" w:rsidRDefault="007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88">
        <w:rPr>
          <w:rFonts w:asciiTheme="minorHAnsi" w:hAnsiTheme="minorHAnsi" w:cstheme="minorHAnsi"/>
          <w:color w:val="000000"/>
          <w:sz w:val="20"/>
          <w:szCs w:val="20"/>
        </w:rPr>
        <w:t xml:space="preserve"> Які  існуючі системи та інструменти електронного обліку та роботи з клієнтами використовувати ( програми електронного документообігу, </w:t>
      </w:r>
      <w:proofErr w:type="spellStart"/>
      <w:r w:rsidRPr="00437588">
        <w:rPr>
          <w:rFonts w:asciiTheme="minorHAnsi" w:hAnsiTheme="minorHAnsi" w:cstheme="minorHAnsi"/>
          <w:color w:val="000000"/>
          <w:sz w:val="20"/>
          <w:szCs w:val="20"/>
        </w:rPr>
        <w:t>crm</w:t>
      </w:r>
      <w:proofErr w:type="spellEnd"/>
      <w:r w:rsidRPr="00437588">
        <w:rPr>
          <w:rFonts w:asciiTheme="minorHAnsi" w:hAnsiTheme="minorHAnsi" w:cstheme="minorHAnsi"/>
          <w:color w:val="000000"/>
          <w:sz w:val="20"/>
          <w:szCs w:val="20"/>
        </w:rPr>
        <w:t xml:space="preserve">-системи, інтернет-телефонії і </w:t>
      </w:r>
      <w:proofErr w:type="spellStart"/>
      <w:r w:rsidRPr="00437588">
        <w:rPr>
          <w:rFonts w:asciiTheme="minorHAnsi" w:hAnsiTheme="minorHAnsi" w:cstheme="minorHAnsi"/>
          <w:color w:val="000000"/>
          <w:sz w:val="20"/>
          <w:szCs w:val="20"/>
        </w:rPr>
        <w:t>т.д</w:t>
      </w:r>
      <w:proofErr w:type="spellEnd"/>
      <w:r w:rsidRPr="00437588">
        <w:rPr>
          <w:rFonts w:asciiTheme="minorHAnsi" w:hAnsiTheme="minorHAnsi" w:cstheme="minorHAnsi"/>
          <w:color w:val="000000"/>
          <w:sz w:val="20"/>
          <w:szCs w:val="20"/>
        </w:rPr>
        <w:t>.)</w:t>
      </w:r>
    </w:p>
    <w:p w14:paraId="00000036" w14:textId="77777777" w:rsidR="00FD630A" w:rsidRPr="00437588" w:rsidRDefault="007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88">
        <w:rPr>
          <w:rFonts w:asciiTheme="minorHAnsi" w:hAnsiTheme="minorHAnsi" w:cstheme="minorHAnsi"/>
          <w:color w:val="000000"/>
          <w:sz w:val="20"/>
          <w:szCs w:val="20"/>
        </w:rPr>
        <w:t>Які основні етапи «шляху клієнта» в компанії?</w:t>
      </w:r>
    </w:p>
    <w:p w14:paraId="00000037" w14:textId="77777777" w:rsidR="00FD630A" w:rsidRPr="00437588" w:rsidRDefault="007844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88">
        <w:rPr>
          <w:rFonts w:asciiTheme="minorHAnsi" w:hAnsiTheme="minorHAnsi" w:cstheme="minorHAnsi"/>
          <w:color w:val="000000"/>
          <w:sz w:val="20"/>
          <w:szCs w:val="20"/>
        </w:rPr>
        <w:t>Які існують системи лояльності та у</w:t>
      </w:r>
      <w:r w:rsidRPr="00437588">
        <w:rPr>
          <w:rFonts w:asciiTheme="minorHAnsi" w:hAnsiTheme="minorHAnsi" w:cstheme="minorHAnsi"/>
          <w:color w:val="000000"/>
          <w:sz w:val="20"/>
          <w:szCs w:val="20"/>
        </w:rPr>
        <w:t>тримання постійних клієнтів?</w:t>
      </w:r>
    </w:p>
    <w:p w14:paraId="5A44CDEF" w14:textId="77777777" w:rsidR="007844A9" w:rsidRPr="007844A9" w:rsidRDefault="007844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</w:p>
    <w:p w14:paraId="00000039" w14:textId="3DEA22C6" w:rsidR="00FD630A" w:rsidRPr="007844A9" w:rsidRDefault="007844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sz w:val="20"/>
          <w:szCs w:val="20"/>
        </w:rPr>
      </w:pPr>
      <w:r w:rsidRPr="007844A9">
        <w:rPr>
          <w:rFonts w:asciiTheme="minorHAnsi" w:hAnsiTheme="minorHAnsi" w:cstheme="minorHAnsi"/>
          <w:b/>
          <w:sz w:val="20"/>
          <w:szCs w:val="20"/>
        </w:rPr>
        <w:t>Звертаємо вашу увагу, що список наведено лише у якості прикладу запитань учасників, він не є орієнтиром для проведення консультацій, а також не є вичерпним.</w:t>
      </w:r>
    </w:p>
    <w:bookmarkEnd w:id="0"/>
    <w:p w14:paraId="0000003A" w14:textId="77777777" w:rsidR="00FD630A" w:rsidRPr="00437588" w:rsidRDefault="00FD630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00003B" w14:textId="77777777" w:rsidR="00FD630A" w:rsidRPr="00437588" w:rsidRDefault="00FD630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FD630A" w:rsidRPr="00437588" w:rsidSect="00437588">
      <w:pgSz w:w="11906" w:h="16838"/>
      <w:pgMar w:top="1134" w:right="850" w:bottom="1134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3CEC"/>
    <w:multiLevelType w:val="multilevel"/>
    <w:tmpl w:val="CD4C62DC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89531B3"/>
    <w:multiLevelType w:val="multilevel"/>
    <w:tmpl w:val="B34CE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30A"/>
    <w:rsid w:val="000569F3"/>
    <w:rsid w:val="00437588"/>
    <w:rsid w:val="007844A9"/>
    <w:rsid w:val="00923342"/>
    <w:rsid w:val="00AF20F2"/>
    <w:rsid w:val="00FD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EEA5"/>
  <w15:docId w15:val="{713B49AC-61B6-4E32-8E1A-37E213AC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B83DEC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2tG6POrv0U0OkcYWfFf9pdAz1g==">CgMxLjA4AHIhMTQxNVVMam5uMmo3QzlUZzNzV0t4TlZSQ19aX0pMYUxI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1914</Words>
  <Characters>1092</Characters>
  <Application>Microsoft Office Word</Application>
  <DocSecurity>0</DocSecurity>
  <Lines>9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Пархоменко</dc:creator>
  <cp:lastModifiedBy>Анна Белей</cp:lastModifiedBy>
  <cp:revision>6</cp:revision>
  <dcterms:created xsi:type="dcterms:W3CDTF">2023-08-07T13:54:00Z</dcterms:created>
  <dcterms:modified xsi:type="dcterms:W3CDTF">2023-08-16T12:28:00Z</dcterms:modified>
</cp:coreProperties>
</file>